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AB9D1" w14:textId="31EC99EE" w:rsidR="00CF4D71" w:rsidRPr="009C0340" w:rsidRDefault="00CF4D71" w:rsidP="00802DB8">
      <w:pPr>
        <w:widowControl w:val="0"/>
        <w:autoSpaceDE w:val="0"/>
        <w:autoSpaceDN w:val="0"/>
        <w:adjustRightInd w:val="0"/>
        <w:spacing w:after="0" w:line="240" w:lineRule="auto"/>
        <w:ind w:left="5670"/>
        <w:jc w:val="both"/>
        <w:rPr>
          <w:rFonts w:ascii="Times New Roman" w:eastAsia="Times New Roman" w:hAnsi="Times New Roman" w:cs="Times New Roman"/>
          <w:sz w:val="24"/>
          <w:szCs w:val="24"/>
        </w:rPr>
      </w:pPr>
      <w:r w:rsidRPr="009C0340">
        <w:rPr>
          <w:rFonts w:ascii="Times New Roman" w:eastAsia="Times New Roman" w:hAnsi="Times New Roman" w:cs="Times New Roman"/>
          <w:sz w:val="24"/>
          <w:szCs w:val="24"/>
        </w:rPr>
        <w:t>УТВЕРЖДЕНА</w:t>
      </w:r>
    </w:p>
    <w:p w14:paraId="3FB76915" w14:textId="3ED8B02C" w:rsidR="00CF4D71" w:rsidRPr="009C0340" w:rsidRDefault="00CF4D71" w:rsidP="00802DB8">
      <w:pPr>
        <w:widowControl w:val="0"/>
        <w:autoSpaceDE w:val="0"/>
        <w:autoSpaceDN w:val="0"/>
        <w:adjustRightInd w:val="0"/>
        <w:spacing w:after="0" w:line="240" w:lineRule="auto"/>
        <w:ind w:left="5670"/>
        <w:jc w:val="both"/>
        <w:rPr>
          <w:rFonts w:ascii="Times New Roman" w:eastAsia="Times New Roman" w:hAnsi="Times New Roman" w:cs="Times New Roman"/>
          <w:sz w:val="24"/>
          <w:szCs w:val="24"/>
        </w:rPr>
      </w:pPr>
      <w:r w:rsidRPr="009C0340">
        <w:rPr>
          <w:rFonts w:ascii="Times New Roman" w:eastAsia="Times New Roman" w:hAnsi="Times New Roman" w:cs="Times New Roman"/>
          <w:sz w:val="24"/>
          <w:szCs w:val="24"/>
        </w:rPr>
        <w:t xml:space="preserve">постановлением </w:t>
      </w:r>
      <w:r w:rsidR="00426F9A" w:rsidRPr="009C0340">
        <w:rPr>
          <w:rFonts w:ascii="Times New Roman" w:eastAsia="Times New Roman" w:hAnsi="Times New Roman" w:cs="Times New Roman"/>
          <w:sz w:val="24"/>
          <w:szCs w:val="24"/>
        </w:rPr>
        <w:t>А</w:t>
      </w:r>
      <w:r w:rsidRPr="009C0340">
        <w:rPr>
          <w:rFonts w:ascii="Times New Roman" w:eastAsia="Times New Roman" w:hAnsi="Times New Roman" w:cs="Times New Roman"/>
          <w:sz w:val="24"/>
          <w:szCs w:val="24"/>
        </w:rPr>
        <w:t xml:space="preserve">дминистрации Верхнесалдинского </w:t>
      </w:r>
      <w:r w:rsidR="00426F9A" w:rsidRPr="009C0340">
        <w:rPr>
          <w:rFonts w:ascii="Times New Roman" w:eastAsia="Times New Roman" w:hAnsi="Times New Roman" w:cs="Times New Roman"/>
          <w:sz w:val="24"/>
          <w:szCs w:val="24"/>
        </w:rPr>
        <w:t>муниципального</w:t>
      </w:r>
      <w:r w:rsidRPr="009C0340">
        <w:rPr>
          <w:rFonts w:ascii="Times New Roman" w:eastAsia="Times New Roman" w:hAnsi="Times New Roman" w:cs="Times New Roman"/>
          <w:sz w:val="24"/>
          <w:szCs w:val="24"/>
        </w:rPr>
        <w:t xml:space="preserve"> округа </w:t>
      </w:r>
      <w:r w:rsidR="00426F9A" w:rsidRPr="009C0340">
        <w:rPr>
          <w:rFonts w:ascii="Times New Roman" w:eastAsia="Times New Roman" w:hAnsi="Times New Roman" w:cs="Times New Roman"/>
          <w:sz w:val="24"/>
          <w:szCs w:val="24"/>
        </w:rPr>
        <w:t>Свердловской области</w:t>
      </w:r>
    </w:p>
    <w:p w14:paraId="7A472284" w14:textId="4B06C669" w:rsidR="00CF4D71" w:rsidRPr="009C0340" w:rsidRDefault="00CF4D71" w:rsidP="00802DB8">
      <w:pPr>
        <w:widowControl w:val="0"/>
        <w:autoSpaceDE w:val="0"/>
        <w:autoSpaceDN w:val="0"/>
        <w:adjustRightInd w:val="0"/>
        <w:spacing w:after="0" w:line="240" w:lineRule="auto"/>
        <w:ind w:left="5670"/>
        <w:jc w:val="both"/>
        <w:rPr>
          <w:rFonts w:ascii="Times New Roman" w:eastAsia="Times New Roman" w:hAnsi="Times New Roman" w:cs="Times New Roman"/>
          <w:sz w:val="24"/>
          <w:szCs w:val="24"/>
        </w:rPr>
      </w:pPr>
      <w:r w:rsidRPr="009C0340">
        <w:rPr>
          <w:rFonts w:ascii="Times New Roman" w:eastAsia="Times New Roman" w:hAnsi="Times New Roman" w:cs="Times New Roman"/>
          <w:sz w:val="24"/>
          <w:szCs w:val="24"/>
        </w:rPr>
        <w:t xml:space="preserve">от </w:t>
      </w:r>
      <w:r w:rsidR="00426F9A" w:rsidRPr="009C0340">
        <w:rPr>
          <w:rFonts w:ascii="Times New Roman" w:eastAsia="Times New Roman" w:hAnsi="Times New Roman" w:cs="Times New Roman"/>
          <w:sz w:val="24"/>
          <w:szCs w:val="24"/>
        </w:rPr>
        <w:t>________________</w:t>
      </w:r>
      <w:r w:rsidRPr="009C0340">
        <w:rPr>
          <w:rFonts w:ascii="Times New Roman" w:eastAsia="Times New Roman" w:hAnsi="Times New Roman" w:cs="Times New Roman"/>
          <w:sz w:val="24"/>
          <w:szCs w:val="24"/>
        </w:rPr>
        <w:t xml:space="preserve"> № </w:t>
      </w:r>
      <w:r w:rsidR="00426F9A" w:rsidRPr="009C0340">
        <w:rPr>
          <w:rFonts w:ascii="Times New Roman" w:eastAsia="Times New Roman" w:hAnsi="Times New Roman" w:cs="Times New Roman"/>
          <w:sz w:val="24"/>
          <w:szCs w:val="24"/>
        </w:rPr>
        <w:t>________</w:t>
      </w:r>
    </w:p>
    <w:p w14:paraId="160424A2" w14:textId="49984A4F" w:rsidR="00CF4D71" w:rsidRPr="009C0340" w:rsidRDefault="00CF4D71" w:rsidP="00802DB8">
      <w:pPr>
        <w:widowControl w:val="0"/>
        <w:autoSpaceDE w:val="0"/>
        <w:autoSpaceDN w:val="0"/>
        <w:adjustRightInd w:val="0"/>
        <w:spacing w:after="0" w:line="240" w:lineRule="auto"/>
        <w:ind w:left="5670"/>
        <w:jc w:val="both"/>
        <w:rPr>
          <w:rFonts w:ascii="Times New Roman" w:eastAsia="Times New Roman" w:hAnsi="Times New Roman" w:cs="Times New Roman"/>
          <w:sz w:val="24"/>
          <w:szCs w:val="24"/>
        </w:rPr>
      </w:pPr>
      <w:r w:rsidRPr="009C0340">
        <w:rPr>
          <w:rFonts w:ascii="Times New Roman" w:eastAsia="Times New Roman" w:hAnsi="Times New Roman" w:cs="Times New Roman"/>
          <w:sz w:val="24"/>
          <w:szCs w:val="24"/>
        </w:rPr>
        <w:t xml:space="preserve">«Об утверждении муниципальной программы «Развитие культуры </w:t>
      </w:r>
      <w:r w:rsidR="003B2E6C" w:rsidRPr="009C0340">
        <w:rPr>
          <w:rFonts w:ascii="Times New Roman" w:eastAsia="Times New Roman" w:hAnsi="Times New Roman" w:cs="Times New Roman"/>
          <w:sz w:val="24"/>
          <w:szCs w:val="24"/>
        </w:rPr>
        <w:br/>
      </w:r>
      <w:r w:rsidR="00426F9A" w:rsidRPr="009C0340">
        <w:rPr>
          <w:rFonts w:ascii="Times New Roman" w:eastAsia="Times New Roman" w:hAnsi="Times New Roman" w:cs="Times New Roman"/>
          <w:sz w:val="24"/>
          <w:szCs w:val="24"/>
        </w:rPr>
        <w:t>на территории</w:t>
      </w:r>
      <w:r w:rsidRPr="009C0340">
        <w:rPr>
          <w:rFonts w:ascii="Times New Roman" w:eastAsia="Times New Roman" w:hAnsi="Times New Roman" w:cs="Times New Roman"/>
          <w:sz w:val="24"/>
          <w:szCs w:val="24"/>
        </w:rPr>
        <w:t xml:space="preserve"> Верхнесалдинск</w:t>
      </w:r>
      <w:r w:rsidR="00426F9A" w:rsidRPr="009C0340">
        <w:rPr>
          <w:rFonts w:ascii="Times New Roman" w:eastAsia="Times New Roman" w:hAnsi="Times New Roman" w:cs="Times New Roman"/>
          <w:sz w:val="24"/>
          <w:szCs w:val="24"/>
        </w:rPr>
        <w:t>ого</w:t>
      </w:r>
      <w:r w:rsidRPr="009C0340">
        <w:rPr>
          <w:rFonts w:ascii="Times New Roman" w:eastAsia="Times New Roman" w:hAnsi="Times New Roman" w:cs="Times New Roman"/>
          <w:sz w:val="24"/>
          <w:szCs w:val="24"/>
        </w:rPr>
        <w:t xml:space="preserve"> </w:t>
      </w:r>
      <w:r w:rsidR="00BB1375" w:rsidRPr="009C0340">
        <w:rPr>
          <w:rFonts w:ascii="Times New Roman" w:eastAsia="Times New Roman" w:hAnsi="Times New Roman" w:cs="Times New Roman"/>
          <w:sz w:val="24"/>
          <w:szCs w:val="24"/>
        </w:rPr>
        <w:t>муниципальн</w:t>
      </w:r>
      <w:r w:rsidR="00426F9A" w:rsidRPr="009C0340">
        <w:rPr>
          <w:rFonts w:ascii="Times New Roman" w:eastAsia="Times New Roman" w:hAnsi="Times New Roman" w:cs="Times New Roman"/>
          <w:sz w:val="24"/>
          <w:szCs w:val="24"/>
        </w:rPr>
        <w:t>ого</w:t>
      </w:r>
      <w:r w:rsidRPr="009C0340">
        <w:rPr>
          <w:rFonts w:ascii="Times New Roman" w:eastAsia="Times New Roman" w:hAnsi="Times New Roman" w:cs="Times New Roman"/>
          <w:sz w:val="24"/>
          <w:szCs w:val="24"/>
        </w:rPr>
        <w:t xml:space="preserve"> </w:t>
      </w:r>
      <w:r w:rsidR="003B2E6C" w:rsidRPr="009C0340">
        <w:rPr>
          <w:rFonts w:ascii="Times New Roman" w:eastAsia="Times New Roman" w:hAnsi="Times New Roman" w:cs="Times New Roman"/>
          <w:sz w:val="24"/>
          <w:szCs w:val="24"/>
        </w:rPr>
        <w:t>округ</w:t>
      </w:r>
      <w:r w:rsidR="00426F9A" w:rsidRPr="009C0340">
        <w:rPr>
          <w:rFonts w:ascii="Times New Roman" w:eastAsia="Times New Roman" w:hAnsi="Times New Roman" w:cs="Times New Roman"/>
          <w:sz w:val="24"/>
          <w:szCs w:val="24"/>
        </w:rPr>
        <w:t>а</w:t>
      </w:r>
      <w:r w:rsidR="00BB1375" w:rsidRPr="009C0340">
        <w:rPr>
          <w:rFonts w:ascii="Times New Roman" w:eastAsia="Times New Roman" w:hAnsi="Times New Roman" w:cs="Times New Roman"/>
          <w:sz w:val="24"/>
          <w:szCs w:val="24"/>
        </w:rPr>
        <w:t xml:space="preserve"> Свердловской области</w:t>
      </w:r>
      <w:r w:rsidRPr="009C0340">
        <w:rPr>
          <w:rFonts w:ascii="Times New Roman" w:eastAsia="Times New Roman" w:hAnsi="Times New Roman" w:cs="Times New Roman"/>
          <w:sz w:val="24"/>
          <w:szCs w:val="24"/>
        </w:rPr>
        <w:t>»</w:t>
      </w:r>
    </w:p>
    <w:p w14:paraId="37FE05F0"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27368CAC"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372E0C88"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7CA393F2"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2A6FA340"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17D69D4D"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1F5D5EA7"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5C04F1AD"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44B85EDA"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701BA556"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6FA2D3C4"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54A30C66"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0E1F8B2F" w14:textId="77777777" w:rsidR="00CF4D71" w:rsidRPr="009C0340" w:rsidRDefault="00CF4D71" w:rsidP="00802DB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 xml:space="preserve">Муниципальная программа </w:t>
      </w:r>
    </w:p>
    <w:p w14:paraId="22236030" w14:textId="77777777" w:rsidR="002B676C" w:rsidRPr="009C0340" w:rsidRDefault="00CF4D71" w:rsidP="00802DB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 xml:space="preserve">«Развитие культуры </w:t>
      </w:r>
      <w:r w:rsidR="00426F9A" w:rsidRPr="009C0340">
        <w:rPr>
          <w:rFonts w:ascii="Times New Roman" w:eastAsia="Times New Roman" w:hAnsi="Times New Roman" w:cs="Times New Roman"/>
          <w:b/>
          <w:sz w:val="28"/>
          <w:szCs w:val="28"/>
        </w:rPr>
        <w:t>на территории</w:t>
      </w:r>
      <w:r w:rsidRPr="009C0340">
        <w:rPr>
          <w:rFonts w:ascii="Times New Roman" w:eastAsia="Times New Roman" w:hAnsi="Times New Roman" w:cs="Times New Roman"/>
          <w:b/>
          <w:sz w:val="28"/>
          <w:szCs w:val="28"/>
        </w:rPr>
        <w:t xml:space="preserve"> В</w:t>
      </w:r>
      <w:r w:rsidR="006D6B42" w:rsidRPr="009C0340">
        <w:rPr>
          <w:rFonts w:ascii="Times New Roman" w:eastAsia="Times New Roman" w:hAnsi="Times New Roman" w:cs="Times New Roman"/>
          <w:b/>
          <w:sz w:val="28"/>
          <w:szCs w:val="28"/>
        </w:rPr>
        <w:t>ерхнесалдинск</w:t>
      </w:r>
      <w:r w:rsidR="00426F9A" w:rsidRPr="009C0340">
        <w:rPr>
          <w:rFonts w:ascii="Times New Roman" w:eastAsia="Times New Roman" w:hAnsi="Times New Roman" w:cs="Times New Roman"/>
          <w:b/>
          <w:sz w:val="28"/>
          <w:szCs w:val="28"/>
        </w:rPr>
        <w:t>ого</w:t>
      </w:r>
      <w:r w:rsidR="006D6B42" w:rsidRPr="009C0340">
        <w:rPr>
          <w:rFonts w:ascii="Times New Roman" w:eastAsia="Times New Roman" w:hAnsi="Times New Roman" w:cs="Times New Roman"/>
          <w:b/>
          <w:sz w:val="28"/>
          <w:szCs w:val="28"/>
        </w:rPr>
        <w:t xml:space="preserve"> </w:t>
      </w:r>
      <w:r w:rsidR="00BB1375" w:rsidRPr="009C0340">
        <w:rPr>
          <w:rFonts w:ascii="Times New Roman" w:eastAsia="Times New Roman" w:hAnsi="Times New Roman" w:cs="Times New Roman"/>
          <w:b/>
          <w:sz w:val="28"/>
          <w:szCs w:val="28"/>
        </w:rPr>
        <w:t>муниципально</w:t>
      </w:r>
      <w:r w:rsidR="00426F9A" w:rsidRPr="009C0340">
        <w:rPr>
          <w:rFonts w:ascii="Times New Roman" w:eastAsia="Times New Roman" w:hAnsi="Times New Roman" w:cs="Times New Roman"/>
          <w:b/>
          <w:sz w:val="28"/>
          <w:szCs w:val="28"/>
        </w:rPr>
        <w:t>го</w:t>
      </w:r>
      <w:r w:rsidR="006D6B42" w:rsidRPr="009C0340">
        <w:rPr>
          <w:rFonts w:ascii="Times New Roman" w:eastAsia="Times New Roman" w:hAnsi="Times New Roman" w:cs="Times New Roman"/>
          <w:b/>
          <w:sz w:val="28"/>
          <w:szCs w:val="28"/>
        </w:rPr>
        <w:t xml:space="preserve"> </w:t>
      </w:r>
    </w:p>
    <w:p w14:paraId="6B2B53A7" w14:textId="1D60B599" w:rsidR="00CF4D71" w:rsidRPr="009C0340" w:rsidRDefault="006D6B42" w:rsidP="00802DB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округ</w:t>
      </w:r>
      <w:r w:rsidR="00426F9A" w:rsidRPr="009C0340">
        <w:rPr>
          <w:rFonts w:ascii="Times New Roman" w:eastAsia="Times New Roman" w:hAnsi="Times New Roman" w:cs="Times New Roman"/>
          <w:b/>
          <w:sz w:val="28"/>
          <w:szCs w:val="28"/>
        </w:rPr>
        <w:t>а</w:t>
      </w:r>
      <w:r w:rsidR="00BB1375" w:rsidRPr="009C0340">
        <w:rPr>
          <w:rFonts w:ascii="Times New Roman" w:eastAsia="Times New Roman" w:hAnsi="Times New Roman" w:cs="Times New Roman"/>
          <w:b/>
          <w:sz w:val="28"/>
          <w:szCs w:val="28"/>
        </w:rPr>
        <w:t xml:space="preserve"> Свердловской области</w:t>
      </w:r>
      <w:r w:rsidR="00CF4D71" w:rsidRPr="009C0340">
        <w:rPr>
          <w:rFonts w:ascii="Times New Roman" w:eastAsia="Times New Roman" w:hAnsi="Times New Roman" w:cs="Times New Roman"/>
          <w:b/>
          <w:sz w:val="28"/>
          <w:szCs w:val="28"/>
        </w:rPr>
        <w:t>»</w:t>
      </w:r>
    </w:p>
    <w:p w14:paraId="783515BE" w14:textId="77777777" w:rsidR="00CF4D71" w:rsidRPr="009C0340" w:rsidRDefault="00CF4D71" w:rsidP="00802DB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14:paraId="278FFF67"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5A45E31D"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4626C16D"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57D75008"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7A263026"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26121B91"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1FB84399"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7B0607B7"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3162EE18"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3B54D6E0"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40C42624"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3FF819F4"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2C088E8B"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5F51295C"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47AC9779"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433BC9C2"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67B7F848" w14:textId="77777777" w:rsidR="00CF4D71" w:rsidRPr="009C0340" w:rsidRDefault="00CF4D71"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6F173569" w14:textId="77777777" w:rsidR="006179BC" w:rsidRDefault="006179BC"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0BADB7FB" w14:textId="77777777" w:rsidR="00503B45" w:rsidRDefault="00503B45" w:rsidP="00802DB8">
      <w:pPr>
        <w:widowControl w:val="0"/>
        <w:autoSpaceDE w:val="0"/>
        <w:autoSpaceDN w:val="0"/>
        <w:adjustRightInd w:val="0"/>
        <w:spacing w:after="0" w:line="240" w:lineRule="auto"/>
        <w:ind w:left="5387"/>
        <w:rPr>
          <w:rFonts w:ascii="Times New Roman" w:eastAsia="Times New Roman" w:hAnsi="Times New Roman" w:cs="Times New Roman"/>
          <w:sz w:val="28"/>
          <w:szCs w:val="28"/>
        </w:rPr>
      </w:pPr>
    </w:p>
    <w:p w14:paraId="17BCD613" w14:textId="302D7184" w:rsidR="00CF4D71" w:rsidRPr="009C0340" w:rsidRDefault="00CF4D71" w:rsidP="00802DB8">
      <w:pPr>
        <w:spacing w:after="0" w:line="240" w:lineRule="auto"/>
        <w:ind w:right="-2"/>
        <w:jc w:val="center"/>
        <w:rPr>
          <w:rFonts w:ascii="Times New Roman" w:eastAsia="Times New Roman" w:hAnsi="Times New Roman" w:cs="Times New Roman"/>
          <w:b/>
          <w:sz w:val="24"/>
          <w:szCs w:val="24"/>
        </w:rPr>
      </w:pPr>
      <w:r w:rsidRPr="009C0340">
        <w:rPr>
          <w:rFonts w:ascii="Times New Roman" w:eastAsia="Times New Roman" w:hAnsi="Times New Roman" w:cs="Times New Roman"/>
          <w:b/>
          <w:sz w:val="24"/>
          <w:szCs w:val="24"/>
        </w:rPr>
        <w:t xml:space="preserve">Верхнесалдинский </w:t>
      </w:r>
      <w:r w:rsidR="00BB1375" w:rsidRPr="009C0340">
        <w:rPr>
          <w:rFonts w:ascii="Times New Roman" w:eastAsia="Times New Roman" w:hAnsi="Times New Roman" w:cs="Times New Roman"/>
          <w:b/>
          <w:sz w:val="24"/>
          <w:szCs w:val="24"/>
        </w:rPr>
        <w:t>муниципальный</w:t>
      </w:r>
      <w:r w:rsidRPr="009C0340">
        <w:rPr>
          <w:rFonts w:ascii="Times New Roman" w:eastAsia="Times New Roman" w:hAnsi="Times New Roman" w:cs="Times New Roman"/>
          <w:b/>
          <w:sz w:val="24"/>
          <w:szCs w:val="24"/>
        </w:rPr>
        <w:t xml:space="preserve"> округ</w:t>
      </w:r>
      <w:r w:rsidR="00426F9A" w:rsidRPr="009C0340">
        <w:rPr>
          <w:rFonts w:ascii="Times New Roman" w:eastAsia="Times New Roman" w:hAnsi="Times New Roman" w:cs="Times New Roman"/>
          <w:b/>
          <w:sz w:val="24"/>
          <w:szCs w:val="24"/>
        </w:rPr>
        <w:t xml:space="preserve"> Свердловской области</w:t>
      </w:r>
    </w:p>
    <w:p w14:paraId="426D4A4E" w14:textId="77777777" w:rsidR="00CF4D71" w:rsidRPr="009C0340" w:rsidRDefault="00CF4D71" w:rsidP="00802DB8">
      <w:pPr>
        <w:spacing w:after="0" w:line="240" w:lineRule="auto"/>
        <w:jc w:val="center"/>
        <w:rPr>
          <w:rFonts w:ascii="Times New Roman" w:eastAsia="Times New Roman" w:hAnsi="Times New Roman" w:cs="Times New Roman"/>
          <w:b/>
          <w:sz w:val="24"/>
          <w:szCs w:val="24"/>
        </w:rPr>
      </w:pPr>
    </w:p>
    <w:p w14:paraId="065DE8CC" w14:textId="77777777" w:rsidR="00503B45" w:rsidRDefault="00426F9A" w:rsidP="00503B45">
      <w:pPr>
        <w:spacing w:after="0" w:line="240" w:lineRule="auto"/>
        <w:jc w:val="center"/>
        <w:rPr>
          <w:rFonts w:ascii="Times New Roman" w:eastAsia="Times New Roman" w:hAnsi="Times New Roman" w:cs="Times New Roman"/>
          <w:b/>
          <w:sz w:val="24"/>
          <w:szCs w:val="24"/>
        </w:rPr>
      </w:pPr>
      <w:r w:rsidRPr="009C0340">
        <w:rPr>
          <w:rFonts w:ascii="Times New Roman" w:eastAsia="Times New Roman" w:hAnsi="Times New Roman" w:cs="Times New Roman"/>
          <w:b/>
          <w:sz w:val="24"/>
          <w:szCs w:val="24"/>
        </w:rPr>
        <w:t xml:space="preserve">2026 </w:t>
      </w:r>
      <w:bookmarkStart w:id="0" w:name="Par154"/>
      <w:bookmarkEnd w:id="0"/>
    </w:p>
    <w:p w14:paraId="22A62625" w14:textId="43008793" w:rsidR="00CF4D71" w:rsidRPr="009C0340" w:rsidRDefault="00CF4D71" w:rsidP="00503B45">
      <w:pPr>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lastRenderedPageBreak/>
        <w:t xml:space="preserve">ПАСПОРТ </w:t>
      </w:r>
    </w:p>
    <w:p w14:paraId="5B12274A" w14:textId="77777777" w:rsidR="00CF4D71" w:rsidRPr="009C0340" w:rsidRDefault="00CF4D71" w:rsidP="00802DB8">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Муниципальной программы</w:t>
      </w:r>
    </w:p>
    <w:p w14:paraId="05B0C9E7" w14:textId="57FC1679" w:rsidR="00CF4D71" w:rsidRPr="009C0340" w:rsidRDefault="00CF4D71" w:rsidP="00426F9A">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w:t>
      </w:r>
      <w:r w:rsidR="00426F9A" w:rsidRPr="009C0340">
        <w:rPr>
          <w:rFonts w:ascii="Times New Roman" w:eastAsia="Times New Roman" w:hAnsi="Times New Roman" w:cs="Times New Roman"/>
          <w:b/>
          <w:sz w:val="28"/>
          <w:szCs w:val="28"/>
        </w:rPr>
        <w:t>Развитие культуры на территории Верхнесалдинского муниципального округа Свердловской области</w:t>
      </w:r>
      <w:r w:rsidRPr="009C0340">
        <w:rPr>
          <w:rFonts w:ascii="Times New Roman" w:eastAsia="Times New Roman" w:hAnsi="Times New Roman" w:cs="Times New Roman"/>
          <w:sz w:val="28"/>
          <w:szCs w:val="28"/>
        </w:rPr>
        <w:t>»</w:t>
      </w:r>
    </w:p>
    <w:p w14:paraId="6A3E5B90" w14:textId="77777777" w:rsidR="00CF4D71" w:rsidRPr="009C0340" w:rsidRDefault="00CF4D71" w:rsidP="00802DB8">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tbl>
      <w:tblPr>
        <w:tblW w:w="5000" w:type="pct"/>
        <w:tblCellSpacing w:w="5" w:type="nil"/>
        <w:tblCellMar>
          <w:left w:w="75" w:type="dxa"/>
          <w:right w:w="75" w:type="dxa"/>
        </w:tblCellMar>
        <w:tblLook w:val="0000" w:firstRow="0" w:lastRow="0" w:firstColumn="0" w:lastColumn="0" w:noHBand="0" w:noVBand="0"/>
      </w:tblPr>
      <w:tblGrid>
        <w:gridCol w:w="4318"/>
        <w:gridCol w:w="5469"/>
      </w:tblGrid>
      <w:tr w:rsidR="00CF4D71" w:rsidRPr="009C0340" w14:paraId="71B471B6" w14:textId="77777777" w:rsidTr="00426F9A">
        <w:trPr>
          <w:trHeight w:val="20"/>
          <w:tblCellSpacing w:w="5" w:type="nil"/>
        </w:trPr>
        <w:tc>
          <w:tcPr>
            <w:tcW w:w="2206" w:type="pct"/>
            <w:tcBorders>
              <w:top w:val="single" w:sz="4" w:space="0" w:color="auto"/>
              <w:left w:val="single" w:sz="4" w:space="0" w:color="auto"/>
              <w:bottom w:val="single" w:sz="4" w:space="0" w:color="auto"/>
              <w:right w:val="single" w:sz="4" w:space="0" w:color="auto"/>
            </w:tcBorders>
          </w:tcPr>
          <w:p w14:paraId="754B8970" w14:textId="77777777" w:rsidR="00CF4D71" w:rsidRPr="009C0340" w:rsidRDefault="00CF4D71" w:rsidP="00802DB8">
            <w:pPr>
              <w:widowControl w:val="0"/>
              <w:autoSpaceDE w:val="0"/>
              <w:autoSpaceDN w:val="0"/>
              <w:adjustRightInd w:val="0"/>
              <w:spacing w:after="0" w:line="240" w:lineRule="auto"/>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Ответственный исполнитель муниципальной программы</w:t>
            </w:r>
          </w:p>
        </w:tc>
        <w:tc>
          <w:tcPr>
            <w:tcW w:w="2794" w:type="pct"/>
            <w:tcBorders>
              <w:top w:val="single" w:sz="4" w:space="0" w:color="auto"/>
              <w:left w:val="single" w:sz="4" w:space="0" w:color="auto"/>
              <w:bottom w:val="single" w:sz="4" w:space="0" w:color="auto"/>
              <w:right w:val="single" w:sz="4" w:space="0" w:color="auto"/>
            </w:tcBorders>
          </w:tcPr>
          <w:p w14:paraId="6DE47DA1" w14:textId="77777777" w:rsidR="00CF4D71" w:rsidRPr="009C0340" w:rsidRDefault="001F6017" w:rsidP="00BB1375">
            <w:pPr>
              <w:widowControl w:val="0"/>
              <w:autoSpaceDE w:val="0"/>
              <w:autoSpaceDN w:val="0"/>
              <w:adjustRightInd w:val="0"/>
              <w:spacing w:after="0" w:line="240" w:lineRule="auto"/>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Администрация </w:t>
            </w:r>
            <w:r w:rsidR="00CF4D71" w:rsidRPr="009C0340">
              <w:rPr>
                <w:rFonts w:ascii="Times New Roman" w:eastAsia="Times New Roman" w:hAnsi="Times New Roman" w:cs="Times New Roman"/>
                <w:sz w:val="28"/>
                <w:szCs w:val="28"/>
              </w:rPr>
              <w:t xml:space="preserve">Верхнесалдинского </w:t>
            </w:r>
            <w:r w:rsidR="00BB1375" w:rsidRPr="009C0340">
              <w:rPr>
                <w:rFonts w:ascii="Times New Roman" w:eastAsia="Times New Roman" w:hAnsi="Times New Roman" w:cs="Times New Roman"/>
                <w:sz w:val="28"/>
                <w:szCs w:val="28"/>
              </w:rPr>
              <w:t>муниципального</w:t>
            </w:r>
            <w:r w:rsidR="00CF4D71" w:rsidRPr="009C0340">
              <w:rPr>
                <w:rFonts w:ascii="Times New Roman" w:eastAsia="Times New Roman" w:hAnsi="Times New Roman" w:cs="Times New Roman"/>
                <w:sz w:val="28"/>
                <w:szCs w:val="28"/>
              </w:rPr>
              <w:t xml:space="preserve"> округа</w:t>
            </w:r>
            <w:r w:rsidRPr="009C0340">
              <w:rPr>
                <w:rFonts w:ascii="Times New Roman" w:eastAsia="Times New Roman" w:hAnsi="Times New Roman" w:cs="Times New Roman"/>
                <w:sz w:val="28"/>
                <w:szCs w:val="28"/>
              </w:rPr>
              <w:t xml:space="preserve"> </w:t>
            </w:r>
            <w:r w:rsidR="00BB1375" w:rsidRPr="009C0340">
              <w:rPr>
                <w:rFonts w:ascii="Times New Roman" w:eastAsia="Times New Roman" w:hAnsi="Times New Roman" w:cs="Times New Roman"/>
                <w:sz w:val="28"/>
                <w:szCs w:val="28"/>
              </w:rPr>
              <w:t xml:space="preserve">Свердловской области </w:t>
            </w:r>
            <w:r w:rsidRPr="009C0340">
              <w:rPr>
                <w:rFonts w:ascii="Times New Roman" w:eastAsia="Times New Roman" w:hAnsi="Times New Roman" w:cs="Times New Roman"/>
                <w:sz w:val="28"/>
                <w:szCs w:val="28"/>
              </w:rPr>
              <w:t>(отдел по социальной сфере и культуре)</w:t>
            </w:r>
          </w:p>
        </w:tc>
      </w:tr>
      <w:tr w:rsidR="00CF4D71" w:rsidRPr="009C0340" w14:paraId="320E3CEF" w14:textId="77777777" w:rsidTr="00426F9A">
        <w:trPr>
          <w:trHeight w:val="20"/>
          <w:tblCellSpacing w:w="5" w:type="nil"/>
        </w:trPr>
        <w:tc>
          <w:tcPr>
            <w:tcW w:w="2206" w:type="pct"/>
            <w:tcBorders>
              <w:top w:val="single" w:sz="4" w:space="0" w:color="auto"/>
              <w:left w:val="single" w:sz="4" w:space="0" w:color="auto"/>
              <w:bottom w:val="single" w:sz="4" w:space="0" w:color="auto"/>
              <w:right w:val="single" w:sz="4" w:space="0" w:color="auto"/>
            </w:tcBorders>
          </w:tcPr>
          <w:p w14:paraId="327B466F" w14:textId="77777777" w:rsidR="00CF4D71" w:rsidRPr="009C0340" w:rsidRDefault="00CF4D71" w:rsidP="00802DB8">
            <w:pPr>
              <w:widowControl w:val="0"/>
              <w:autoSpaceDE w:val="0"/>
              <w:autoSpaceDN w:val="0"/>
              <w:adjustRightInd w:val="0"/>
              <w:spacing w:after="0" w:line="240" w:lineRule="auto"/>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Сроки реализации муниципальной программы</w:t>
            </w:r>
          </w:p>
        </w:tc>
        <w:tc>
          <w:tcPr>
            <w:tcW w:w="2794" w:type="pct"/>
            <w:tcBorders>
              <w:top w:val="single" w:sz="4" w:space="0" w:color="auto"/>
              <w:left w:val="single" w:sz="4" w:space="0" w:color="auto"/>
              <w:bottom w:val="single" w:sz="4" w:space="0" w:color="auto"/>
              <w:right w:val="single" w:sz="4" w:space="0" w:color="auto"/>
            </w:tcBorders>
          </w:tcPr>
          <w:p w14:paraId="3E49D8C8" w14:textId="1907AE5E" w:rsidR="00CF4D71" w:rsidRPr="009C0340" w:rsidRDefault="00CF4D71" w:rsidP="009C2AF3">
            <w:pPr>
              <w:widowControl w:val="0"/>
              <w:autoSpaceDE w:val="0"/>
              <w:autoSpaceDN w:val="0"/>
              <w:adjustRightInd w:val="0"/>
              <w:spacing w:after="0" w:line="240" w:lineRule="auto"/>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20</w:t>
            </w:r>
            <w:r w:rsidR="0050006C" w:rsidRPr="009C0340">
              <w:rPr>
                <w:rFonts w:ascii="Times New Roman" w:eastAsia="Times New Roman" w:hAnsi="Times New Roman" w:cs="Times New Roman"/>
                <w:sz w:val="28"/>
                <w:szCs w:val="28"/>
              </w:rPr>
              <w:t>2</w:t>
            </w:r>
            <w:r w:rsidR="00426F9A" w:rsidRPr="009C0340">
              <w:rPr>
                <w:rFonts w:ascii="Times New Roman" w:eastAsia="Times New Roman" w:hAnsi="Times New Roman" w:cs="Times New Roman"/>
                <w:sz w:val="28"/>
                <w:szCs w:val="28"/>
              </w:rPr>
              <w:t>7</w:t>
            </w:r>
            <w:r w:rsidRPr="009C0340">
              <w:rPr>
                <w:rFonts w:ascii="Times New Roman" w:eastAsia="Times New Roman" w:hAnsi="Times New Roman" w:cs="Times New Roman"/>
                <w:sz w:val="28"/>
                <w:szCs w:val="28"/>
              </w:rPr>
              <w:t>-20</w:t>
            </w:r>
            <w:r w:rsidR="00426F9A" w:rsidRPr="009C0340">
              <w:rPr>
                <w:rFonts w:ascii="Times New Roman" w:eastAsia="Times New Roman" w:hAnsi="Times New Roman" w:cs="Times New Roman"/>
                <w:sz w:val="28"/>
                <w:szCs w:val="28"/>
              </w:rPr>
              <w:t>3</w:t>
            </w:r>
            <w:r w:rsidR="00CC6379" w:rsidRPr="009C0340">
              <w:rPr>
                <w:rFonts w:ascii="Times New Roman" w:eastAsia="Times New Roman" w:hAnsi="Times New Roman" w:cs="Times New Roman"/>
                <w:sz w:val="28"/>
                <w:szCs w:val="28"/>
              </w:rPr>
              <w:t>5</w:t>
            </w:r>
            <w:r w:rsidRPr="009C0340">
              <w:rPr>
                <w:rFonts w:ascii="Times New Roman" w:eastAsia="Times New Roman" w:hAnsi="Times New Roman" w:cs="Times New Roman"/>
                <w:sz w:val="28"/>
                <w:szCs w:val="28"/>
              </w:rPr>
              <w:t xml:space="preserve"> годы</w:t>
            </w:r>
          </w:p>
        </w:tc>
      </w:tr>
      <w:tr w:rsidR="00CF4D71" w:rsidRPr="009C0340" w14:paraId="0325395F" w14:textId="77777777" w:rsidTr="00426F9A">
        <w:trPr>
          <w:trHeight w:val="20"/>
          <w:tblCellSpacing w:w="5" w:type="nil"/>
        </w:trPr>
        <w:tc>
          <w:tcPr>
            <w:tcW w:w="2206" w:type="pct"/>
            <w:tcBorders>
              <w:top w:val="single" w:sz="4" w:space="0" w:color="auto"/>
              <w:left w:val="single" w:sz="4" w:space="0" w:color="auto"/>
              <w:bottom w:val="single" w:sz="4" w:space="0" w:color="auto"/>
              <w:right w:val="single" w:sz="4" w:space="0" w:color="auto"/>
            </w:tcBorders>
          </w:tcPr>
          <w:p w14:paraId="67447337" w14:textId="77777777" w:rsidR="00CF4D71" w:rsidRPr="009C0340" w:rsidRDefault="00CF4D71" w:rsidP="00802DB8">
            <w:pPr>
              <w:widowControl w:val="0"/>
              <w:autoSpaceDE w:val="0"/>
              <w:autoSpaceDN w:val="0"/>
              <w:adjustRightInd w:val="0"/>
              <w:spacing w:after="0" w:line="240" w:lineRule="auto"/>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Цели и задачи муниципальной программы</w:t>
            </w:r>
          </w:p>
        </w:tc>
        <w:tc>
          <w:tcPr>
            <w:tcW w:w="2794" w:type="pct"/>
            <w:tcBorders>
              <w:top w:val="single" w:sz="4" w:space="0" w:color="auto"/>
              <w:left w:val="single" w:sz="4" w:space="0" w:color="auto"/>
              <w:bottom w:val="single" w:sz="4" w:space="0" w:color="auto"/>
              <w:right w:val="single" w:sz="4" w:space="0" w:color="auto"/>
            </w:tcBorders>
          </w:tcPr>
          <w:p w14:paraId="4804EF61" w14:textId="77777777" w:rsidR="00CF4D71" w:rsidRPr="009C0340" w:rsidRDefault="0050006C" w:rsidP="00802DB8">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Цель:</w:t>
            </w:r>
          </w:p>
          <w:p w14:paraId="00603362" w14:textId="77777777" w:rsidR="00CF4D71" w:rsidRPr="009C0340" w:rsidRDefault="0050006C" w:rsidP="00802DB8">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д</w:t>
            </w:r>
            <w:r w:rsidR="00CF4D71" w:rsidRPr="009C0340">
              <w:rPr>
                <w:rFonts w:ascii="Times New Roman" w:eastAsia="Times New Roman" w:hAnsi="Times New Roman" w:cs="Times New Roman"/>
                <w:sz w:val="28"/>
                <w:szCs w:val="28"/>
              </w:rPr>
              <w:t xml:space="preserve">уховно-нравственное развитие и реализация человеческого потенциала в условиях перехода к инновационному типу развития общества и экономики Верхнесалдинского </w:t>
            </w:r>
            <w:r w:rsidR="00BB1375" w:rsidRPr="009C0340">
              <w:rPr>
                <w:rFonts w:ascii="Times New Roman" w:eastAsia="Times New Roman" w:hAnsi="Times New Roman" w:cs="Times New Roman"/>
                <w:sz w:val="28"/>
                <w:szCs w:val="28"/>
              </w:rPr>
              <w:t>муниципального</w:t>
            </w:r>
            <w:r w:rsidR="00CF4D71" w:rsidRPr="009C0340">
              <w:rPr>
                <w:rFonts w:ascii="Times New Roman" w:eastAsia="Times New Roman" w:hAnsi="Times New Roman" w:cs="Times New Roman"/>
                <w:sz w:val="28"/>
                <w:szCs w:val="28"/>
              </w:rPr>
              <w:t xml:space="preserve"> округа</w:t>
            </w:r>
            <w:r w:rsidR="00BB1375" w:rsidRPr="009C0340">
              <w:rPr>
                <w:rFonts w:ascii="Times New Roman" w:eastAsia="Times New Roman" w:hAnsi="Times New Roman" w:cs="Times New Roman"/>
                <w:sz w:val="28"/>
                <w:szCs w:val="28"/>
              </w:rPr>
              <w:t xml:space="preserve"> Свердловской области</w:t>
            </w:r>
            <w:r w:rsidR="00CF4D71" w:rsidRPr="009C0340">
              <w:rPr>
                <w:rFonts w:ascii="Times New Roman" w:eastAsia="Times New Roman" w:hAnsi="Times New Roman" w:cs="Times New Roman"/>
                <w:sz w:val="28"/>
                <w:szCs w:val="28"/>
              </w:rPr>
              <w:t>.</w:t>
            </w:r>
          </w:p>
          <w:p w14:paraId="059FF399" w14:textId="77777777" w:rsidR="00CF4D71" w:rsidRPr="009C0340" w:rsidRDefault="00CF4D71" w:rsidP="00802DB8">
            <w:pPr>
              <w:spacing w:after="0" w:line="240" w:lineRule="auto"/>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Задачи:</w:t>
            </w:r>
          </w:p>
          <w:p w14:paraId="6450E283" w14:textId="77777777" w:rsidR="00CF4D71" w:rsidRPr="009C0340" w:rsidRDefault="00CF4D71" w:rsidP="00802DB8">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1) создание благоприятных условий для устойчивого развития культурной </w:t>
            </w:r>
            <w:proofErr w:type="gramStart"/>
            <w:r w:rsidRPr="009C0340">
              <w:rPr>
                <w:rFonts w:ascii="Times New Roman" w:eastAsia="Times New Roman" w:hAnsi="Times New Roman" w:cs="Times New Roman"/>
                <w:sz w:val="28"/>
                <w:szCs w:val="28"/>
              </w:rPr>
              <w:t>среды,  сохранения</w:t>
            </w:r>
            <w:proofErr w:type="gramEnd"/>
            <w:r w:rsidRPr="009C0340">
              <w:rPr>
                <w:rFonts w:ascii="Times New Roman" w:eastAsia="Times New Roman" w:hAnsi="Times New Roman" w:cs="Times New Roman"/>
                <w:sz w:val="28"/>
                <w:szCs w:val="28"/>
              </w:rPr>
              <w:t xml:space="preserve"> культурно-нравственных ценностей и духовного единства населения, проживающего в Верхнесалдинском </w:t>
            </w:r>
            <w:r w:rsidR="00BB1375" w:rsidRPr="009C0340">
              <w:rPr>
                <w:rFonts w:ascii="Times New Roman" w:eastAsia="Times New Roman" w:hAnsi="Times New Roman" w:cs="Times New Roman"/>
                <w:sz w:val="28"/>
                <w:szCs w:val="28"/>
              </w:rPr>
              <w:t>муниципального округа Свердловской области</w:t>
            </w:r>
            <w:r w:rsidRPr="009C0340">
              <w:rPr>
                <w:rFonts w:ascii="Times New Roman" w:eastAsia="Times New Roman" w:hAnsi="Times New Roman" w:cs="Times New Roman"/>
                <w:sz w:val="28"/>
                <w:szCs w:val="28"/>
              </w:rPr>
              <w:t>;</w:t>
            </w:r>
          </w:p>
          <w:p w14:paraId="0E0EB111" w14:textId="77777777" w:rsidR="00CF4D71" w:rsidRPr="009C0340" w:rsidRDefault="00CF4D71" w:rsidP="00802DB8">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 обеспечение условий для развития инновационной деятельности муниципальных учреждений культуры;</w:t>
            </w:r>
          </w:p>
          <w:p w14:paraId="6EDE9766" w14:textId="2E79F281" w:rsidR="001450EC" w:rsidRPr="009C0340" w:rsidRDefault="001450EC" w:rsidP="001450EC">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3) создание условий для сохранения и развития кадрового и творческого потенциала сферы культуры;</w:t>
            </w:r>
          </w:p>
          <w:p w14:paraId="71FBFF57" w14:textId="31886C5E" w:rsidR="001450EC" w:rsidRPr="009C0340" w:rsidRDefault="001450EC" w:rsidP="001450EC">
            <w:pPr>
              <w:spacing w:after="0" w:line="240" w:lineRule="auto"/>
              <w:jc w:val="both"/>
              <w:rPr>
                <w:rFonts w:ascii="Times New Roman" w:eastAsia="Times New Roman" w:hAnsi="Times New Roman" w:cs="Times New Roman"/>
                <w:sz w:val="28"/>
                <w:szCs w:val="28"/>
              </w:rPr>
            </w:pPr>
            <w:r w:rsidRPr="009C0340">
              <w:rPr>
                <w:rFonts w:ascii="Times New Roman" w:eastAsia="Calibri" w:hAnsi="Times New Roman" w:cs="Times New Roman"/>
                <w:sz w:val="28"/>
                <w:szCs w:val="28"/>
              </w:rPr>
              <w:t>4) совершенствование организационных, экономических и правовых механизмов развития культуры;</w:t>
            </w:r>
          </w:p>
          <w:p w14:paraId="0B7E30DD" w14:textId="2456782B" w:rsidR="00CF4D71" w:rsidRPr="009C0340" w:rsidRDefault="001450EC" w:rsidP="001450EC">
            <w:pPr>
              <w:spacing w:after="0" w:line="240" w:lineRule="auto"/>
              <w:jc w:val="both"/>
              <w:rPr>
                <w:rFonts w:ascii="Times New Roman" w:eastAsia="Calibri" w:hAnsi="Times New Roman" w:cs="Times New Roman"/>
                <w:bCs/>
                <w:sz w:val="28"/>
                <w:szCs w:val="28"/>
                <w:lang w:eastAsia="en-US"/>
              </w:rPr>
            </w:pPr>
            <w:r w:rsidRPr="009C0340">
              <w:rPr>
                <w:rFonts w:ascii="Times New Roman" w:eastAsia="Times New Roman" w:hAnsi="Times New Roman" w:cs="Times New Roman"/>
                <w:sz w:val="28"/>
                <w:szCs w:val="28"/>
              </w:rPr>
              <w:t>5</w:t>
            </w:r>
            <w:r w:rsidR="00CF4D71" w:rsidRPr="009C0340">
              <w:rPr>
                <w:rFonts w:ascii="Times New Roman" w:eastAsia="Times New Roman" w:hAnsi="Times New Roman" w:cs="Times New Roman"/>
                <w:sz w:val="28"/>
                <w:szCs w:val="28"/>
              </w:rPr>
              <w:t>) создание условий для художественного образования и эстетического воспитания, приобретения знаний, умений и навыков в области выбранного вида искусств, опыта творческой деятельности</w:t>
            </w:r>
            <w:r w:rsidRPr="009C0340">
              <w:rPr>
                <w:rFonts w:ascii="Times New Roman" w:eastAsia="Times New Roman" w:hAnsi="Times New Roman" w:cs="Times New Roman"/>
                <w:sz w:val="28"/>
                <w:szCs w:val="28"/>
              </w:rPr>
              <w:t>.</w:t>
            </w:r>
          </w:p>
        </w:tc>
      </w:tr>
      <w:tr w:rsidR="00CF4D71" w:rsidRPr="009C0340" w14:paraId="2E28B2F1" w14:textId="77777777" w:rsidTr="00426F9A">
        <w:trPr>
          <w:trHeight w:val="20"/>
          <w:tblCellSpacing w:w="5" w:type="nil"/>
        </w:trPr>
        <w:tc>
          <w:tcPr>
            <w:tcW w:w="2206" w:type="pct"/>
            <w:tcBorders>
              <w:top w:val="single" w:sz="4" w:space="0" w:color="auto"/>
              <w:left w:val="single" w:sz="4" w:space="0" w:color="auto"/>
              <w:bottom w:val="single" w:sz="4" w:space="0" w:color="auto"/>
              <w:right w:val="single" w:sz="4" w:space="0" w:color="auto"/>
            </w:tcBorders>
          </w:tcPr>
          <w:p w14:paraId="4616B5FF" w14:textId="77777777" w:rsidR="00CF4D71" w:rsidRPr="009C0340" w:rsidRDefault="00CF4D71" w:rsidP="00802DB8">
            <w:pPr>
              <w:widowControl w:val="0"/>
              <w:autoSpaceDE w:val="0"/>
              <w:autoSpaceDN w:val="0"/>
              <w:adjustRightInd w:val="0"/>
              <w:spacing w:after="0" w:line="240" w:lineRule="auto"/>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Перечень подпрограмм муниципальной программы</w:t>
            </w:r>
          </w:p>
        </w:tc>
        <w:tc>
          <w:tcPr>
            <w:tcW w:w="2794" w:type="pct"/>
            <w:tcBorders>
              <w:top w:val="single" w:sz="4" w:space="0" w:color="auto"/>
              <w:left w:val="single" w:sz="4" w:space="0" w:color="auto"/>
              <w:bottom w:val="single" w:sz="4" w:space="0" w:color="auto"/>
              <w:right w:val="single" w:sz="4" w:space="0" w:color="auto"/>
            </w:tcBorders>
          </w:tcPr>
          <w:p w14:paraId="7050D23A" w14:textId="77777777" w:rsidR="00CF4D71" w:rsidRPr="009C0340" w:rsidRDefault="00CF4D71" w:rsidP="00802DB8">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Подпрограмма 1. «Развитие культурно- досуговой деятельности, библиотечного музейного д</w:t>
            </w:r>
            <w:r w:rsidR="000D4BD7" w:rsidRPr="009C0340">
              <w:rPr>
                <w:rFonts w:ascii="Times New Roman" w:eastAsia="Times New Roman" w:hAnsi="Times New Roman" w:cs="Times New Roman"/>
                <w:sz w:val="28"/>
                <w:szCs w:val="28"/>
              </w:rPr>
              <w:t>ела и кинообслуживание населения</w:t>
            </w:r>
            <w:r w:rsidRPr="009C0340">
              <w:rPr>
                <w:rFonts w:ascii="Times New Roman" w:eastAsia="Times New Roman" w:hAnsi="Times New Roman" w:cs="Times New Roman"/>
                <w:sz w:val="28"/>
                <w:szCs w:val="28"/>
              </w:rPr>
              <w:t>»;</w:t>
            </w:r>
          </w:p>
          <w:p w14:paraId="679DDCB3" w14:textId="77777777" w:rsidR="00CF4D71" w:rsidRPr="009C0340" w:rsidRDefault="000D4BD7" w:rsidP="000D4BD7">
            <w:pPr>
              <w:widowControl w:val="0"/>
              <w:autoSpaceDE w:val="0"/>
              <w:autoSpaceDN w:val="0"/>
              <w:adjustRightInd w:val="0"/>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w:t>
            </w:r>
            <w:r w:rsidR="00CF4D71" w:rsidRPr="009C0340">
              <w:rPr>
                <w:rFonts w:ascii="Times New Roman" w:eastAsia="Times New Roman" w:hAnsi="Times New Roman" w:cs="Times New Roman"/>
                <w:sz w:val="28"/>
                <w:szCs w:val="28"/>
              </w:rPr>
              <w:t>одпрограмма 2. «Развитие образования</w:t>
            </w:r>
            <w:r w:rsidR="00674F4A" w:rsidRPr="009C0340">
              <w:rPr>
                <w:rFonts w:ascii="Times New Roman" w:eastAsia="Times New Roman" w:hAnsi="Times New Roman" w:cs="Times New Roman"/>
                <w:sz w:val="28"/>
                <w:szCs w:val="28"/>
              </w:rPr>
              <w:t xml:space="preserve"> в </w:t>
            </w:r>
            <w:r w:rsidR="00674F4A" w:rsidRPr="009C0340">
              <w:rPr>
                <w:rFonts w:ascii="Times New Roman" w:eastAsia="Times New Roman" w:hAnsi="Times New Roman" w:cs="Times New Roman"/>
                <w:sz w:val="28"/>
                <w:szCs w:val="28"/>
              </w:rPr>
              <w:lastRenderedPageBreak/>
              <w:t>сфере культуры»</w:t>
            </w:r>
          </w:p>
        </w:tc>
      </w:tr>
      <w:tr w:rsidR="00CF4D71" w:rsidRPr="009C0340" w14:paraId="096B5B69" w14:textId="77777777" w:rsidTr="00426F9A">
        <w:trPr>
          <w:trHeight w:val="20"/>
          <w:tblCellSpacing w:w="5" w:type="nil"/>
        </w:trPr>
        <w:tc>
          <w:tcPr>
            <w:tcW w:w="2206" w:type="pct"/>
            <w:tcBorders>
              <w:top w:val="single" w:sz="4" w:space="0" w:color="auto"/>
              <w:left w:val="single" w:sz="4" w:space="0" w:color="auto"/>
              <w:bottom w:val="single" w:sz="4" w:space="0" w:color="auto"/>
              <w:right w:val="single" w:sz="4" w:space="0" w:color="auto"/>
            </w:tcBorders>
          </w:tcPr>
          <w:p w14:paraId="6A65A150" w14:textId="77777777" w:rsidR="00CF4D71" w:rsidRPr="009C0340" w:rsidRDefault="00CF4D71" w:rsidP="00802DB8">
            <w:pPr>
              <w:widowControl w:val="0"/>
              <w:autoSpaceDE w:val="0"/>
              <w:autoSpaceDN w:val="0"/>
              <w:adjustRightInd w:val="0"/>
              <w:spacing w:after="0" w:line="240" w:lineRule="auto"/>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Перечень основных целевых показателей муниципальной программы</w:t>
            </w:r>
          </w:p>
        </w:tc>
        <w:tc>
          <w:tcPr>
            <w:tcW w:w="2794" w:type="pct"/>
            <w:tcBorders>
              <w:top w:val="single" w:sz="4" w:space="0" w:color="auto"/>
              <w:left w:val="single" w:sz="4" w:space="0" w:color="auto"/>
              <w:bottom w:val="single" w:sz="4" w:space="0" w:color="auto"/>
              <w:right w:val="single" w:sz="4" w:space="0" w:color="auto"/>
            </w:tcBorders>
          </w:tcPr>
          <w:p w14:paraId="58BEA255" w14:textId="77777777" w:rsidR="00E276A6" w:rsidRPr="009C0340" w:rsidRDefault="00C25196"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 количество участников клубных формирований;</w:t>
            </w:r>
          </w:p>
          <w:p w14:paraId="104C1CDD" w14:textId="77777777" w:rsidR="00C25196" w:rsidRPr="009C0340" w:rsidRDefault="00C25196"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 доля фильмов российского производства в общем объеме проката на территории Верхнесалдинского муниципального округа Свердловской области;</w:t>
            </w:r>
          </w:p>
          <w:p w14:paraId="2A627C96" w14:textId="77777777" w:rsidR="00C25196" w:rsidRPr="009C0340" w:rsidRDefault="00C25196"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3) количество реализованных выставочных музейных проектов;</w:t>
            </w:r>
          </w:p>
          <w:p w14:paraId="7C81FA6F" w14:textId="77777777" w:rsidR="00C25196" w:rsidRPr="009C0340" w:rsidRDefault="00C25196"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4) уровень фактической обеспеченности клубами и учреждениями клубного типа от нормативной потребности;</w:t>
            </w:r>
          </w:p>
          <w:p w14:paraId="61476CCC" w14:textId="77777777" w:rsidR="00C25196" w:rsidRPr="009C0340" w:rsidRDefault="00C25196"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5) уровень фактической обеспеченности библиотеками от нормативной потребности;</w:t>
            </w:r>
          </w:p>
          <w:p w14:paraId="639A79D1" w14:textId="619BD44D" w:rsidR="00C25196" w:rsidRPr="009C0340" w:rsidRDefault="00C25196"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6) 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w:t>
            </w:r>
          </w:p>
          <w:p w14:paraId="1A6ECC0D" w14:textId="77777777" w:rsidR="00C25196" w:rsidRPr="009C0340" w:rsidRDefault="00C25196"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7) среднемесячная номинальная начисленная заработная плата работников муниципальных учреждений культуры и искусства;</w:t>
            </w:r>
          </w:p>
          <w:p w14:paraId="453996F1" w14:textId="77777777" w:rsidR="00C25196" w:rsidRPr="009C0340" w:rsidRDefault="00C25196"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8) количество объектов учреждений сферы культуры, соответствующих требованиям, направленным на обеспечение антитеррористической защищенности;</w:t>
            </w:r>
          </w:p>
          <w:p w14:paraId="436497A3" w14:textId="77777777" w:rsidR="00C25196" w:rsidRPr="009C0340" w:rsidRDefault="00C25196"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9) 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r w:rsidR="003F1F17" w:rsidRPr="009C0340">
              <w:rPr>
                <w:rFonts w:ascii="Times New Roman" w:eastAsia="Times New Roman" w:hAnsi="Times New Roman" w:cs="Times New Roman"/>
                <w:sz w:val="28"/>
                <w:szCs w:val="28"/>
              </w:rPr>
              <w:t>;</w:t>
            </w:r>
          </w:p>
          <w:p w14:paraId="32C44461"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10) доля муниципальных учреждений культуры (зданий), находящихся в удовлетворительном состоянии, в общем количестве таких учреждений;</w:t>
            </w:r>
          </w:p>
          <w:p w14:paraId="05848A1F"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11) мероприятия по комплектованию книжных фондов библиотек Верхнесалдинского муниципального округа Свердловской области;</w:t>
            </w:r>
          </w:p>
          <w:p w14:paraId="22AC6BF2"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12) общее количество зданий учреждений культурно–досугового типа и </w:t>
            </w:r>
            <w:r w:rsidRPr="009C0340">
              <w:rPr>
                <w:rFonts w:ascii="Times New Roman" w:eastAsia="Times New Roman" w:hAnsi="Times New Roman" w:cs="Times New Roman"/>
                <w:sz w:val="28"/>
                <w:szCs w:val="28"/>
              </w:rPr>
              <w:lastRenderedPageBreak/>
              <w:t>общедоступных (публичных) библиотек в оперативном управлении в Верхнесалдинском муниципальном округе Свердловской области, в том числе в городе Верхняя Салда;</w:t>
            </w:r>
          </w:p>
          <w:p w14:paraId="46F3931C"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13) количество зданий учреждений культурно–досугового типа и общедоступных (публичных) библиотек в оперативном управлении, находящихся в удовлетворительном состоянии, в Верхнесалдинском муниципальном округе Свердловской области, в том числе в городе Верхняя Салда;</w:t>
            </w:r>
          </w:p>
          <w:p w14:paraId="04F85060"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14) увеличение доли объектов организаций культурно-досугового типа и библиотек, находящихся в удовлетворительном состоянии;</w:t>
            </w:r>
          </w:p>
          <w:p w14:paraId="0C57D632"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15) увеличение числа посещений организаций культуры;</w:t>
            </w:r>
          </w:p>
          <w:p w14:paraId="5B61BFA3"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16) число действующих виртуальных выставок;</w:t>
            </w:r>
          </w:p>
          <w:p w14:paraId="6AFD485B"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17) количество передвижных музейных выставок;</w:t>
            </w:r>
          </w:p>
          <w:p w14:paraId="748CE342"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18) соотношение средней заработной платы работников муниципальных учреждений культуры в соответствии с прогнозным значением среднемесячного дохода от трудовой деятельности по Свердловской области;</w:t>
            </w:r>
          </w:p>
          <w:p w14:paraId="2FFC8322"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19) уровень удовлетворенности населения качеством и доступностью оказываемых населению муниципальных услуг в сфере культуры;</w:t>
            </w:r>
          </w:p>
          <w:p w14:paraId="72269493"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20) сохранение контингента обучающихся в муниципальных учреждениях дополнительного образования;</w:t>
            </w:r>
          </w:p>
          <w:p w14:paraId="4A7479E7"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21) доля детей в возрасте от 5 до 18 лет, охваченных дополнительным образованием;</w:t>
            </w:r>
          </w:p>
          <w:p w14:paraId="6CFF5377"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22) доля учащихся детских школ искусств, привлекаемых к участию в творческих мероприятиях, от общего числа учащихся детских школ искусств;</w:t>
            </w:r>
          </w:p>
          <w:p w14:paraId="0BB33EDB"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23) доля лауреатов международных конкурсов и фестивалей в сфере культуры в </w:t>
            </w:r>
            <w:r w:rsidRPr="009C0340">
              <w:rPr>
                <w:rFonts w:ascii="Times New Roman" w:eastAsia="Times New Roman" w:hAnsi="Times New Roman" w:cs="Times New Roman"/>
                <w:sz w:val="28"/>
                <w:szCs w:val="28"/>
              </w:rPr>
              <w:lastRenderedPageBreak/>
              <w:t>общем числе обучающихся в учреждениях дополнительного образования;</w:t>
            </w:r>
          </w:p>
          <w:p w14:paraId="282434AF"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24) удовлетворенность населения качеством дополнительного образования детей;</w:t>
            </w:r>
          </w:p>
          <w:p w14:paraId="7FF6A8A9"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25) удовлетворенность населения качеством дополнительного образования детей и молодежи в возрасте 5-18 лет;</w:t>
            </w:r>
          </w:p>
          <w:p w14:paraId="5F3834CC"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26) количество реализованных проектов инициативного бюджетирования в сфере культуры;</w:t>
            </w:r>
          </w:p>
          <w:p w14:paraId="45196861" w14:textId="77777777" w:rsidR="003F1F17" w:rsidRPr="009C0340" w:rsidRDefault="003F1F17" w:rsidP="00E276A6">
            <w:pPr>
              <w:spacing w:after="0" w:line="240" w:lineRule="auto"/>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27) количество объектов учреждений дополнительного образования сферы культуры, соответствующих требованиям, направленным на обеспечение антитеррористической защищенности;</w:t>
            </w:r>
          </w:p>
          <w:p w14:paraId="2B3F493C" w14:textId="0F6E8F2A" w:rsidR="00147A9B" w:rsidRPr="00147A9B" w:rsidRDefault="003F1F17" w:rsidP="00E276A6">
            <w:pPr>
              <w:spacing w:after="0" w:line="240" w:lineRule="auto"/>
              <w:jc w:val="both"/>
              <w:rPr>
                <w:rFonts w:ascii="Times New Roman" w:eastAsia="Times New Roman" w:hAnsi="Times New Roman" w:cs="Times New Roman"/>
                <w:sz w:val="28"/>
                <w:szCs w:val="28"/>
              </w:rPr>
            </w:pPr>
            <w:r w:rsidRPr="00147A9B">
              <w:rPr>
                <w:rFonts w:ascii="Times New Roman" w:eastAsia="Times New Roman" w:hAnsi="Times New Roman" w:cs="Times New Roman"/>
                <w:sz w:val="28"/>
                <w:szCs w:val="28"/>
              </w:rPr>
              <w:t xml:space="preserve">28) </w:t>
            </w:r>
            <w:r w:rsidR="00147A9B" w:rsidRPr="00147A9B">
              <w:rPr>
                <w:rFonts w:ascii="Times New Roman" w:eastAsia="Times New Roman" w:hAnsi="Times New Roman" w:cs="Times New Roman"/>
                <w:sz w:val="28"/>
                <w:szCs w:val="28"/>
              </w:rPr>
              <w:t>д</w:t>
            </w:r>
            <w:r w:rsidR="00147A9B" w:rsidRPr="00147A9B">
              <w:rPr>
                <w:rFonts w:ascii="Times New Roman" w:eastAsia="Times New Roman" w:hAnsi="Times New Roman" w:cs="Times New Roman"/>
                <w:sz w:val="28"/>
                <w:szCs w:val="28"/>
              </w:rPr>
              <w:t>оля муниципальных учреждений дополнительного образования сферы культуры, здания которых находятся в аварийном состоянии или требуют капитального ремонта, в общем количестве муниципальных учреждений культуры</w:t>
            </w:r>
            <w:r w:rsidR="00147A9B" w:rsidRPr="00147A9B">
              <w:rPr>
                <w:rFonts w:ascii="Times New Roman" w:eastAsia="Times New Roman" w:hAnsi="Times New Roman" w:cs="Times New Roman"/>
                <w:sz w:val="28"/>
                <w:szCs w:val="28"/>
              </w:rPr>
              <w:t>;</w:t>
            </w:r>
          </w:p>
          <w:p w14:paraId="635F559A" w14:textId="2C589038" w:rsidR="003F1F17" w:rsidRPr="009C0340" w:rsidRDefault="00147A9B" w:rsidP="00E276A6">
            <w:pPr>
              <w:spacing w:after="0" w:line="240" w:lineRule="auto"/>
              <w:jc w:val="both"/>
              <w:rPr>
                <w:rFonts w:ascii="Times New Roman" w:eastAsia="Times New Roman" w:hAnsi="Times New Roman" w:cs="Times New Roman"/>
                <w:sz w:val="28"/>
                <w:szCs w:val="28"/>
              </w:rPr>
            </w:pPr>
            <w:r w:rsidRPr="00147A9B">
              <w:rPr>
                <w:rFonts w:ascii="Times New Roman" w:eastAsia="Times New Roman" w:hAnsi="Times New Roman" w:cs="Times New Roman"/>
                <w:sz w:val="28"/>
                <w:szCs w:val="28"/>
              </w:rPr>
              <w:t xml:space="preserve">29) </w:t>
            </w:r>
            <w:r w:rsidR="003F1F17" w:rsidRPr="00147A9B">
              <w:rPr>
                <w:rFonts w:ascii="Times New Roman" w:eastAsia="Times New Roman" w:hAnsi="Times New Roman" w:cs="Times New Roman"/>
                <w:sz w:val="28"/>
                <w:szCs w:val="28"/>
              </w:rPr>
              <w:t>доля муниципальных учреждений (зданий) дополнительного образования сферы культуры, находящихся в удовлетворительном состоянии, в общем количестве таких учреждений;</w:t>
            </w:r>
          </w:p>
          <w:p w14:paraId="240E47CA" w14:textId="2BE66084" w:rsidR="003F1F17" w:rsidRPr="009C0340" w:rsidRDefault="00147A9B" w:rsidP="00E276A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r w:rsidR="003F1F17" w:rsidRPr="009C0340">
              <w:rPr>
                <w:rFonts w:ascii="Times New Roman" w:eastAsia="Times New Roman" w:hAnsi="Times New Roman" w:cs="Times New Roman"/>
                <w:sz w:val="28"/>
                <w:szCs w:val="28"/>
              </w:rPr>
              <w:t>) количество граждан, осваивающих дополнительные предпрофессиональные и общеразвивающие программы в сфере искусств, которым предоставлена мера социальной поддержки отдельных категорий граждан, осваивающих дополнительные предпрофессиональные и общеразвивающие программы в сфере искусств;</w:t>
            </w:r>
          </w:p>
          <w:p w14:paraId="16DF7A4F" w14:textId="69A203F6" w:rsidR="003F1F17" w:rsidRPr="009C0340" w:rsidRDefault="00147A9B" w:rsidP="00E276A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31</w:t>
            </w:r>
            <w:r w:rsidR="003F1F17" w:rsidRPr="009C0340">
              <w:rPr>
                <w:rFonts w:ascii="Times New Roman" w:eastAsia="Times New Roman" w:hAnsi="Times New Roman" w:cs="Times New Roman"/>
                <w:sz w:val="28"/>
                <w:szCs w:val="28"/>
              </w:rPr>
              <w:t>) общее количество зданий учреждений дополнительного образования в сфере культуры (учреждения культурно–досугового типа) в оперативном управлении в Верхнесалдинском муниципальном округе Свердловской области, в том числе в городе Верхняя Салда;</w:t>
            </w:r>
          </w:p>
          <w:p w14:paraId="5D2C5951" w14:textId="18CC82C2" w:rsidR="003F1F17" w:rsidRPr="009C0340" w:rsidRDefault="00147A9B" w:rsidP="00E276A6">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w:t>
            </w:r>
            <w:r w:rsidR="003F1F17" w:rsidRPr="009C0340">
              <w:rPr>
                <w:rFonts w:ascii="Times New Roman" w:eastAsia="Times New Roman" w:hAnsi="Times New Roman" w:cs="Times New Roman"/>
                <w:sz w:val="28"/>
                <w:szCs w:val="28"/>
              </w:rPr>
              <w:t xml:space="preserve">) общее количество зданий учреждений дополнительного образования в сфере </w:t>
            </w:r>
            <w:r w:rsidR="003F1F17" w:rsidRPr="009C0340">
              <w:rPr>
                <w:rFonts w:ascii="Times New Roman" w:eastAsia="Times New Roman" w:hAnsi="Times New Roman" w:cs="Times New Roman"/>
                <w:sz w:val="28"/>
                <w:szCs w:val="28"/>
              </w:rPr>
              <w:lastRenderedPageBreak/>
              <w:t>культуры (учреждения культурно–досугового типа) в оперативном управлении, находящихся в удовлетворительном состоянии, в Верхнесалдинском муниципальном округе Свердловской области, в том числе в городе Верхняя Салда.</w:t>
            </w:r>
          </w:p>
        </w:tc>
      </w:tr>
      <w:tr w:rsidR="00314873" w:rsidRPr="009C0340" w14:paraId="2AE92524" w14:textId="77777777" w:rsidTr="00426F9A">
        <w:trPr>
          <w:trHeight w:val="20"/>
          <w:tblCellSpacing w:w="5" w:type="nil"/>
        </w:trPr>
        <w:tc>
          <w:tcPr>
            <w:tcW w:w="2206" w:type="pct"/>
            <w:tcBorders>
              <w:top w:val="single" w:sz="4" w:space="0" w:color="auto"/>
              <w:left w:val="single" w:sz="4" w:space="0" w:color="auto"/>
              <w:bottom w:val="single" w:sz="4" w:space="0" w:color="auto"/>
              <w:right w:val="single" w:sz="4" w:space="0" w:color="auto"/>
            </w:tcBorders>
          </w:tcPr>
          <w:p w14:paraId="769E7C98" w14:textId="423D8592" w:rsidR="00314873" w:rsidRPr="009C0340" w:rsidRDefault="00426F9A"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lastRenderedPageBreak/>
              <w:t>Объемы финансирования муниципальной программы по годам реализации</w:t>
            </w:r>
            <w:r w:rsidR="00314873" w:rsidRPr="009C0340">
              <w:rPr>
                <w:rFonts w:ascii="Times New Roman" w:hAnsi="Times New Roman" w:cs="Times New Roman"/>
                <w:sz w:val="28"/>
                <w:szCs w:val="28"/>
              </w:rPr>
              <w:t>, тыс. рублей</w:t>
            </w:r>
          </w:p>
        </w:tc>
        <w:tc>
          <w:tcPr>
            <w:tcW w:w="2794" w:type="pct"/>
            <w:tcBorders>
              <w:top w:val="single" w:sz="4" w:space="0" w:color="auto"/>
              <w:left w:val="single" w:sz="4" w:space="0" w:color="auto"/>
              <w:bottom w:val="single" w:sz="4" w:space="0" w:color="auto"/>
              <w:right w:val="single" w:sz="4" w:space="0" w:color="auto"/>
            </w:tcBorders>
          </w:tcPr>
          <w:p w14:paraId="57674AB6" w14:textId="61AF55E4" w:rsidR="00314873" w:rsidRPr="009C0340" w:rsidRDefault="00314873"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 xml:space="preserve">Всего – </w:t>
            </w:r>
            <w:r w:rsidR="00A81059" w:rsidRPr="009C0340">
              <w:rPr>
                <w:rFonts w:ascii="Times New Roman" w:hAnsi="Times New Roman" w:cs="Times New Roman"/>
                <w:sz w:val="28"/>
                <w:szCs w:val="28"/>
              </w:rPr>
              <w:t>1</w:t>
            </w:r>
            <w:r w:rsidR="00FB105D" w:rsidRPr="009C0340">
              <w:rPr>
                <w:rFonts w:ascii="Times New Roman" w:hAnsi="Times New Roman" w:cs="Times New Roman"/>
                <w:sz w:val="28"/>
                <w:szCs w:val="28"/>
              </w:rPr>
              <w:t> 883 001,30</w:t>
            </w:r>
            <w:r w:rsidRPr="009C0340">
              <w:rPr>
                <w:rFonts w:ascii="Times New Roman" w:hAnsi="Times New Roman" w:cs="Times New Roman"/>
                <w:sz w:val="28"/>
                <w:szCs w:val="28"/>
              </w:rPr>
              <w:t xml:space="preserve"> тыс. рублей, в том числе: </w:t>
            </w:r>
          </w:p>
          <w:p w14:paraId="30AA1ECE" w14:textId="69E83BC1"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2027</w:t>
            </w:r>
            <w:r w:rsidR="00314873" w:rsidRPr="009C0340">
              <w:rPr>
                <w:rFonts w:ascii="Times New Roman" w:hAnsi="Times New Roman" w:cs="Times New Roman"/>
                <w:sz w:val="28"/>
                <w:szCs w:val="28"/>
              </w:rPr>
              <w:t xml:space="preserve"> год – </w:t>
            </w:r>
            <w:r w:rsidR="00FB105D" w:rsidRPr="009C0340">
              <w:rPr>
                <w:rFonts w:ascii="Times New Roman" w:hAnsi="Times New Roman" w:cs="Times New Roman"/>
                <w:sz w:val="28"/>
                <w:szCs w:val="28"/>
              </w:rPr>
              <w:t>261 208,20</w:t>
            </w:r>
            <w:r w:rsidR="00314873" w:rsidRPr="009C0340">
              <w:rPr>
                <w:rFonts w:ascii="Times New Roman" w:hAnsi="Times New Roman" w:cs="Times New Roman"/>
                <w:sz w:val="28"/>
                <w:szCs w:val="28"/>
              </w:rPr>
              <w:t xml:space="preserve"> тыс. рублей;</w:t>
            </w:r>
          </w:p>
          <w:p w14:paraId="096C93E4" w14:textId="18A1DBC3"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2028</w:t>
            </w:r>
            <w:r w:rsidR="00314873" w:rsidRPr="009C0340">
              <w:rPr>
                <w:rFonts w:ascii="Times New Roman" w:hAnsi="Times New Roman" w:cs="Times New Roman"/>
                <w:sz w:val="28"/>
                <w:szCs w:val="28"/>
              </w:rPr>
              <w:t xml:space="preserve"> год – </w:t>
            </w:r>
            <w:r w:rsidRPr="009C0340">
              <w:rPr>
                <w:rFonts w:ascii="Times New Roman" w:hAnsi="Times New Roman" w:cs="Times New Roman"/>
                <w:sz w:val="28"/>
                <w:szCs w:val="28"/>
              </w:rPr>
              <w:t>2</w:t>
            </w:r>
            <w:r w:rsidR="00FB105D" w:rsidRPr="009C0340">
              <w:rPr>
                <w:rFonts w:ascii="Times New Roman" w:hAnsi="Times New Roman" w:cs="Times New Roman"/>
                <w:sz w:val="28"/>
                <w:szCs w:val="28"/>
              </w:rPr>
              <w:t>17 156,90</w:t>
            </w:r>
            <w:r w:rsidR="00314873" w:rsidRPr="009C0340">
              <w:rPr>
                <w:rFonts w:ascii="Times New Roman" w:hAnsi="Times New Roman" w:cs="Times New Roman"/>
                <w:sz w:val="28"/>
                <w:szCs w:val="28"/>
              </w:rPr>
              <w:t xml:space="preserve"> тыс. рублей;</w:t>
            </w:r>
          </w:p>
          <w:p w14:paraId="25723725" w14:textId="03E5C48D"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2029</w:t>
            </w:r>
            <w:r w:rsidR="00314873" w:rsidRPr="009C0340">
              <w:rPr>
                <w:rFonts w:ascii="Times New Roman" w:hAnsi="Times New Roman" w:cs="Times New Roman"/>
                <w:sz w:val="28"/>
                <w:szCs w:val="28"/>
              </w:rPr>
              <w:t xml:space="preserve"> год – </w:t>
            </w:r>
            <w:r w:rsidR="00FB105D" w:rsidRPr="009C0340">
              <w:rPr>
                <w:rFonts w:ascii="Times New Roman" w:hAnsi="Times New Roman" w:cs="Times New Roman"/>
                <w:sz w:val="28"/>
                <w:szCs w:val="28"/>
              </w:rPr>
              <w:t>199 504,50</w:t>
            </w:r>
            <w:r w:rsidR="00314873" w:rsidRPr="009C0340">
              <w:rPr>
                <w:rFonts w:ascii="Times New Roman" w:hAnsi="Times New Roman" w:cs="Times New Roman"/>
                <w:sz w:val="28"/>
                <w:szCs w:val="28"/>
              </w:rPr>
              <w:t xml:space="preserve"> тыс. рублей;</w:t>
            </w:r>
          </w:p>
          <w:p w14:paraId="29BA4B74" w14:textId="15125ADC"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2030</w:t>
            </w:r>
            <w:r w:rsidR="00314873" w:rsidRPr="009C0340">
              <w:rPr>
                <w:rFonts w:ascii="Times New Roman" w:hAnsi="Times New Roman" w:cs="Times New Roman"/>
                <w:sz w:val="28"/>
                <w:szCs w:val="28"/>
              </w:rPr>
              <w:t xml:space="preserve"> год – </w:t>
            </w:r>
            <w:r w:rsidR="00FB105D" w:rsidRPr="009C0340">
              <w:rPr>
                <w:rFonts w:ascii="Times New Roman" w:hAnsi="Times New Roman" w:cs="Times New Roman"/>
                <w:sz w:val="28"/>
                <w:szCs w:val="28"/>
              </w:rPr>
              <w:t>198 418,00</w:t>
            </w:r>
            <w:r w:rsidR="00314873" w:rsidRPr="009C0340">
              <w:rPr>
                <w:rFonts w:ascii="Times New Roman" w:hAnsi="Times New Roman" w:cs="Times New Roman"/>
                <w:sz w:val="28"/>
                <w:szCs w:val="28"/>
              </w:rPr>
              <w:t xml:space="preserve"> тыс. рублей;</w:t>
            </w:r>
          </w:p>
          <w:p w14:paraId="6AED5FC7" w14:textId="75B372C4"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2031</w:t>
            </w:r>
            <w:r w:rsidR="00314873" w:rsidRPr="009C0340">
              <w:rPr>
                <w:rFonts w:ascii="Times New Roman" w:hAnsi="Times New Roman" w:cs="Times New Roman"/>
                <w:sz w:val="28"/>
                <w:szCs w:val="28"/>
              </w:rPr>
              <w:t xml:space="preserve"> год – </w:t>
            </w:r>
            <w:r w:rsidR="00FB105D" w:rsidRPr="009C0340">
              <w:rPr>
                <w:rFonts w:ascii="Times New Roman" w:hAnsi="Times New Roman" w:cs="Times New Roman"/>
                <w:sz w:val="28"/>
                <w:szCs w:val="28"/>
              </w:rPr>
              <w:t>199 568,00</w:t>
            </w:r>
            <w:r w:rsidR="00314873" w:rsidRPr="009C0340">
              <w:rPr>
                <w:rFonts w:ascii="Times New Roman" w:hAnsi="Times New Roman" w:cs="Times New Roman"/>
                <w:sz w:val="28"/>
                <w:szCs w:val="28"/>
              </w:rPr>
              <w:t xml:space="preserve"> тыс. рублей;</w:t>
            </w:r>
          </w:p>
          <w:p w14:paraId="2F804FCD" w14:textId="23B4DDB4"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2032</w:t>
            </w:r>
            <w:r w:rsidR="00314873" w:rsidRPr="009C0340">
              <w:rPr>
                <w:rFonts w:ascii="Times New Roman" w:hAnsi="Times New Roman" w:cs="Times New Roman"/>
                <w:sz w:val="28"/>
                <w:szCs w:val="28"/>
              </w:rPr>
              <w:t xml:space="preserve"> год – </w:t>
            </w:r>
            <w:r w:rsidRPr="009C0340">
              <w:rPr>
                <w:rFonts w:ascii="Times New Roman" w:hAnsi="Times New Roman" w:cs="Times New Roman"/>
                <w:sz w:val="28"/>
                <w:szCs w:val="28"/>
              </w:rPr>
              <w:t>20</w:t>
            </w:r>
            <w:r w:rsidR="00FB105D" w:rsidRPr="009C0340">
              <w:rPr>
                <w:rFonts w:ascii="Times New Roman" w:hAnsi="Times New Roman" w:cs="Times New Roman"/>
                <w:sz w:val="28"/>
                <w:szCs w:val="28"/>
              </w:rPr>
              <w:t>0 535,00</w:t>
            </w:r>
            <w:r w:rsidR="00314873" w:rsidRPr="009C0340">
              <w:rPr>
                <w:rFonts w:ascii="Times New Roman" w:hAnsi="Times New Roman" w:cs="Times New Roman"/>
                <w:sz w:val="28"/>
                <w:szCs w:val="28"/>
              </w:rPr>
              <w:t xml:space="preserve"> тыс. рублей;</w:t>
            </w:r>
          </w:p>
          <w:p w14:paraId="688244B6" w14:textId="47D40F92"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2033</w:t>
            </w:r>
            <w:r w:rsidR="00314873" w:rsidRPr="009C0340">
              <w:rPr>
                <w:rFonts w:ascii="Times New Roman" w:hAnsi="Times New Roman" w:cs="Times New Roman"/>
                <w:sz w:val="28"/>
                <w:szCs w:val="28"/>
              </w:rPr>
              <w:t xml:space="preserve"> год – </w:t>
            </w:r>
            <w:r w:rsidRPr="009C0340">
              <w:rPr>
                <w:rFonts w:ascii="Times New Roman" w:hAnsi="Times New Roman" w:cs="Times New Roman"/>
                <w:sz w:val="28"/>
                <w:szCs w:val="28"/>
              </w:rPr>
              <w:t>20</w:t>
            </w:r>
            <w:r w:rsidR="00FB105D" w:rsidRPr="009C0340">
              <w:rPr>
                <w:rFonts w:ascii="Times New Roman" w:hAnsi="Times New Roman" w:cs="Times New Roman"/>
                <w:sz w:val="28"/>
                <w:szCs w:val="28"/>
              </w:rPr>
              <w:t>1 130,10</w:t>
            </w:r>
            <w:r w:rsidR="00314873" w:rsidRPr="009C0340">
              <w:rPr>
                <w:rFonts w:ascii="Times New Roman" w:hAnsi="Times New Roman" w:cs="Times New Roman"/>
                <w:sz w:val="28"/>
                <w:szCs w:val="28"/>
              </w:rPr>
              <w:t xml:space="preserve"> тыс. рублей;</w:t>
            </w:r>
          </w:p>
          <w:p w14:paraId="6892E0C4" w14:textId="2BDAB8EF"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2034</w:t>
            </w:r>
            <w:r w:rsidR="00314873" w:rsidRPr="009C0340">
              <w:rPr>
                <w:rFonts w:ascii="Times New Roman" w:hAnsi="Times New Roman" w:cs="Times New Roman"/>
                <w:sz w:val="28"/>
                <w:szCs w:val="28"/>
              </w:rPr>
              <w:t xml:space="preserve"> год – </w:t>
            </w:r>
            <w:r w:rsidRPr="009C0340">
              <w:rPr>
                <w:rFonts w:ascii="Times New Roman" w:hAnsi="Times New Roman" w:cs="Times New Roman"/>
                <w:sz w:val="28"/>
                <w:szCs w:val="28"/>
              </w:rPr>
              <w:t>20</w:t>
            </w:r>
            <w:r w:rsidR="00FB105D" w:rsidRPr="009C0340">
              <w:rPr>
                <w:rFonts w:ascii="Times New Roman" w:hAnsi="Times New Roman" w:cs="Times New Roman"/>
                <w:sz w:val="28"/>
                <w:szCs w:val="28"/>
              </w:rPr>
              <w:t>2 133,80</w:t>
            </w:r>
            <w:r w:rsidR="00314873" w:rsidRPr="009C0340">
              <w:rPr>
                <w:rFonts w:ascii="Times New Roman" w:hAnsi="Times New Roman" w:cs="Times New Roman"/>
                <w:sz w:val="28"/>
                <w:szCs w:val="28"/>
              </w:rPr>
              <w:t xml:space="preserve"> тыс. рублей;</w:t>
            </w:r>
          </w:p>
          <w:p w14:paraId="65C5B98F" w14:textId="14A63085"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2035</w:t>
            </w:r>
            <w:r w:rsidR="00314873" w:rsidRPr="009C0340">
              <w:rPr>
                <w:rFonts w:ascii="Times New Roman" w:hAnsi="Times New Roman" w:cs="Times New Roman"/>
                <w:sz w:val="28"/>
                <w:szCs w:val="28"/>
              </w:rPr>
              <w:t xml:space="preserve"> год – </w:t>
            </w:r>
            <w:r w:rsidRPr="009C0340">
              <w:rPr>
                <w:rFonts w:ascii="Times New Roman" w:hAnsi="Times New Roman" w:cs="Times New Roman"/>
                <w:sz w:val="28"/>
                <w:szCs w:val="28"/>
              </w:rPr>
              <w:t>2</w:t>
            </w:r>
            <w:r w:rsidR="00FB105D" w:rsidRPr="009C0340">
              <w:rPr>
                <w:rFonts w:ascii="Times New Roman" w:hAnsi="Times New Roman" w:cs="Times New Roman"/>
                <w:sz w:val="28"/>
                <w:szCs w:val="28"/>
              </w:rPr>
              <w:t>03 346,80</w:t>
            </w:r>
            <w:r w:rsidR="00314873" w:rsidRPr="009C0340">
              <w:rPr>
                <w:rFonts w:ascii="Times New Roman" w:hAnsi="Times New Roman" w:cs="Times New Roman"/>
                <w:sz w:val="28"/>
                <w:szCs w:val="28"/>
              </w:rPr>
              <w:t xml:space="preserve"> тыс. рублей.</w:t>
            </w:r>
          </w:p>
          <w:p w14:paraId="6D6C948A" w14:textId="77777777" w:rsidR="00314873" w:rsidRPr="009C0340" w:rsidRDefault="00314873"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 xml:space="preserve">Федеральный бюджет: </w:t>
            </w:r>
          </w:p>
          <w:p w14:paraId="798B5A0E" w14:textId="21733EB7"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2 880,00</w:t>
            </w:r>
            <w:r w:rsidR="00314873" w:rsidRPr="009C0340">
              <w:rPr>
                <w:rFonts w:ascii="Times New Roman" w:hAnsi="Times New Roman" w:cs="Times New Roman"/>
                <w:sz w:val="28"/>
                <w:szCs w:val="28"/>
              </w:rPr>
              <w:t xml:space="preserve"> тыс. рублей, в том числе:</w:t>
            </w:r>
          </w:p>
          <w:p w14:paraId="720AC8E3" w14:textId="67A98FC0"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2027</w:t>
            </w:r>
            <w:r w:rsidR="00314873" w:rsidRPr="009C0340">
              <w:rPr>
                <w:rFonts w:ascii="Times New Roman" w:hAnsi="Times New Roman" w:cs="Times New Roman"/>
                <w:sz w:val="28"/>
                <w:szCs w:val="28"/>
              </w:rPr>
              <w:t xml:space="preserve"> год – </w:t>
            </w:r>
            <w:r w:rsidRPr="009C0340">
              <w:rPr>
                <w:rFonts w:ascii="Times New Roman" w:hAnsi="Times New Roman" w:cs="Times New Roman"/>
                <w:sz w:val="28"/>
                <w:szCs w:val="28"/>
              </w:rPr>
              <w:t>2 880,</w:t>
            </w:r>
            <w:r w:rsidR="00314873" w:rsidRPr="009C0340">
              <w:rPr>
                <w:rFonts w:ascii="Times New Roman" w:hAnsi="Times New Roman" w:cs="Times New Roman"/>
                <w:sz w:val="28"/>
                <w:szCs w:val="28"/>
              </w:rPr>
              <w:t>00 тыс. рублей,</w:t>
            </w:r>
          </w:p>
          <w:p w14:paraId="22C9ABC5" w14:textId="47BE9A17"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2028</w:t>
            </w:r>
            <w:r w:rsidR="00314873" w:rsidRPr="009C0340">
              <w:rPr>
                <w:rFonts w:ascii="Times New Roman" w:hAnsi="Times New Roman" w:cs="Times New Roman"/>
                <w:sz w:val="28"/>
                <w:szCs w:val="28"/>
              </w:rPr>
              <w:t xml:space="preserve"> год –0,00 тыс. рублей;</w:t>
            </w:r>
          </w:p>
          <w:p w14:paraId="2DCF6F6C" w14:textId="77121758"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2029</w:t>
            </w:r>
            <w:r w:rsidR="00314873" w:rsidRPr="009C0340">
              <w:rPr>
                <w:rFonts w:ascii="Times New Roman" w:hAnsi="Times New Roman" w:cs="Times New Roman"/>
                <w:sz w:val="28"/>
                <w:szCs w:val="28"/>
              </w:rPr>
              <w:t xml:space="preserve"> год – 0,00 тыс. рублей;</w:t>
            </w:r>
          </w:p>
          <w:p w14:paraId="09F24752" w14:textId="10AE2F26"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2030</w:t>
            </w:r>
            <w:r w:rsidR="00314873" w:rsidRPr="009C0340">
              <w:rPr>
                <w:rFonts w:ascii="Times New Roman" w:hAnsi="Times New Roman" w:cs="Times New Roman"/>
                <w:sz w:val="28"/>
                <w:szCs w:val="28"/>
              </w:rPr>
              <w:t xml:space="preserve"> год – </w:t>
            </w:r>
            <w:r w:rsidRPr="009C0340">
              <w:rPr>
                <w:rFonts w:ascii="Times New Roman" w:hAnsi="Times New Roman" w:cs="Times New Roman"/>
                <w:sz w:val="28"/>
                <w:szCs w:val="28"/>
              </w:rPr>
              <w:t>0,00</w:t>
            </w:r>
            <w:r w:rsidR="00314873" w:rsidRPr="009C0340">
              <w:rPr>
                <w:rFonts w:ascii="Times New Roman" w:hAnsi="Times New Roman" w:cs="Times New Roman"/>
                <w:sz w:val="28"/>
                <w:szCs w:val="28"/>
              </w:rPr>
              <w:t xml:space="preserve"> тыс. рублей;</w:t>
            </w:r>
          </w:p>
          <w:p w14:paraId="2EA6DA66" w14:textId="78ECDEAF"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2031</w:t>
            </w:r>
            <w:r w:rsidR="00314873" w:rsidRPr="009C0340">
              <w:rPr>
                <w:rFonts w:ascii="Times New Roman" w:hAnsi="Times New Roman" w:cs="Times New Roman"/>
                <w:sz w:val="28"/>
                <w:szCs w:val="28"/>
              </w:rPr>
              <w:t xml:space="preserve"> год – 0,00 тыс. рублей;</w:t>
            </w:r>
          </w:p>
          <w:p w14:paraId="52154B14" w14:textId="108AD334"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2032</w:t>
            </w:r>
            <w:r w:rsidR="00314873" w:rsidRPr="009C0340">
              <w:rPr>
                <w:rFonts w:ascii="Times New Roman" w:hAnsi="Times New Roman" w:cs="Times New Roman"/>
                <w:sz w:val="28"/>
                <w:szCs w:val="28"/>
              </w:rPr>
              <w:t xml:space="preserve"> год – </w:t>
            </w:r>
            <w:r w:rsidRPr="009C0340">
              <w:rPr>
                <w:rFonts w:ascii="Times New Roman" w:hAnsi="Times New Roman" w:cs="Times New Roman"/>
                <w:sz w:val="28"/>
                <w:szCs w:val="28"/>
              </w:rPr>
              <w:t>0,00</w:t>
            </w:r>
            <w:r w:rsidR="00314873" w:rsidRPr="009C0340">
              <w:rPr>
                <w:rFonts w:ascii="Times New Roman" w:hAnsi="Times New Roman" w:cs="Times New Roman"/>
                <w:sz w:val="28"/>
                <w:szCs w:val="28"/>
              </w:rPr>
              <w:t xml:space="preserve"> тыс. рублей;</w:t>
            </w:r>
          </w:p>
          <w:p w14:paraId="15EE17CF" w14:textId="63CCC750"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2033</w:t>
            </w:r>
            <w:r w:rsidR="00314873" w:rsidRPr="009C0340">
              <w:rPr>
                <w:rFonts w:ascii="Times New Roman" w:hAnsi="Times New Roman" w:cs="Times New Roman"/>
                <w:sz w:val="28"/>
                <w:szCs w:val="28"/>
              </w:rPr>
              <w:t xml:space="preserve"> год – </w:t>
            </w:r>
            <w:r w:rsidRPr="009C0340">
              <w:rPr>
                <w:rFonts w:ascii="Times New Roman" w:hAnsi="Times New Roman" w:cs="Times New Roman"/>
                <w:sz w:val="28"/>
                <w:szCs w:val="28"/>
              </w:rPr>
              <w:t>0,00</w:t>
            </w:r>
            <w:r w:rsidR="00314873" w:rsidRPr="009C0340">
              <w:rPr>
                <w:rFonts w:ascii="Times New Roman" w:hAnsi="Times New Roman" w:cs="Times New Roman"/>
                <w:sz w:val="28"/>
                <w:szCs w:val="28"/>
              </w:rPr>
              <w:t xml:space="preserve"> тыс. рублей;</w:t>
            </w:r>
          </w:p>
          <w:p w14:paraId="6A1415FF" w14:textId="604F2222"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2034</w:t>
            </w:r>
            <w:r w:rsidR="00314873" w:rsidRPr="009C0340">
              <w:rPr>
                <w:rFonts w:ascii="Times New Roman" w:hAnsi="Times New Roman" w:cs="Times New Roman"/>
                <w:sz w:val="28"/>
                <w:szCs w:val="28"/>
              </w:rPr>
              <w:t xml:space="preserve"> год – 0,00 тыс. рублей;</w:t>
            </w:r>
          </w:p>
          <w:p w14:paraId="1F9CC183" w14:textId="2C331FDA" w:rsidR="00314873" w:rsidRPr="009C0340" w:rsidRDefault="00A81059"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2035</w:t>
            </w:r>
            <w:r w:rsidR="00314873" w:rsidRPr="009C0340">
              <w:rPr>
                <w:rFonts w:ascii="Times New Roman" w:hAnsi="Times New Roman" w:cs="Times New Roman"/>
                <w:sz w:val="28"/>
                <w:szCs w:val="28"/>
              </w:rPr>
              <w:t xml:space="preserve"> год – 0,00 тыс. рублей.</w:t>
            </w:r>
          </w:p>
          <w:p w14:paraId="5BB88B51" w14:textId="77777777" w:rsidR="00314873" w:rsidRPr="009C0340" w:rsidRDefault="00314873"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 xml:space="preserve">Областной бюджет: </w:t>
            </w:r>
          </w:p>
          <w:p w14:paraId="51C57C44" w14:textId="32E00AF2" w:rsidR="00314873" w:rsidRPr="009C0340" w:rsidRDefault="006211C3"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16 720,00</w:t>
            </w:r>
            <w:r w:rsidR="00314873" w:rsidRPr="009C0340">
              <w:rPr>
                <w:rFonts w:ascii="Times New Roman" w:hAnsi="Times New Roman" w:cs="Times New Roman"/>
                <w:sz w:val="28"/>
                <w:szCs w:val="28"/>
              </w:rPr>
              <w:t xml:space="preserve"> тыс. рублей, в том числе:</w:t>
            </w:r>
          </w:p>
          <w:p w14:paraId="10B8770C" w14:textId="50211054"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2027 год – 720,00 тыс. рублей,</w:t>
            </w:r>
          </w:p>
          <w:p w14:paraId="0FBBC2EE" w14:textId="3EAD07F0"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2028 год – 16 000,00 тыс. рублей;</w:t>
            </w:r>
          </w:p>
          <w:p w14:paraId="3131E773" w14:textId="77777777"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2029 год – 0,00 тыс. рублей;</w:t>
            </w:r>
          </w:p>
          <w:p w14:paraId="6288E916" w14:textId="77777777"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2030 год – 0,00 тыс. рублей;</w:t>
            </w:r>
          </w:p>
          <w:p w14:paraId="3962E7AE" w14:textId="77777777"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2031 год – 0,00 тыс. рублей;</w:t>
            </w:r>
          </w:p>
          <w:p w14:paraId="225ECD43" w14:textId="77777777"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2032 год – 0,00 тыс. рублей;</w:t>
            </w:r>
          </w:p>
          <w:p w14:paraId="29F54F05" w14:textId="77777777"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2033 год – 0,00 тыс. рублей;</w:t>
            </w:r>
          </w:p>
          <w:p w14:paraId="42E537D3" w14:textId="77777777"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2034 год – 0,00 тыс. рублей;</w:t>
            </w:r>
          </w:p>
          <w:p w14:paraId="4223E296" w14:textId="77777777"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2035 год – 0,00 тыс. рублей.</w:t>
            </w:r>
          </w:p>
          <w:p w14:paraId="3FF7CEE1" w14:textId="5E56C72D" w:rsidR="00314873" w:rsidRPr="009C0340" w:rsidRDefault="0031487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 xml:space="preserve">Местный бюджет: </w:t>
            </w:r>
          </w:p>
          <w:p w14:paraId="20C854EC" w14:textId="695646CD" w:rsidR="00314873" w:rsidRPr="009C0340" w:rsidRDefault="006211C3"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1</w:t>
            </w:r>
            <w:r w:rsidR="00FB105D" w:rsidRPr="009C0340">
              <w:rPr>
                <w:rFonts w:ascii="Times New Roman" w:hAnsi="Times New Roman" w:cs="Times New Roman"/>
                <w:sz w:val="28"/>
                <w:szCs w:val="28"/>
              </w:rPr>
              <w:t> 583 331,30</w:t>
            </w:r>
            <w:r w:rsidR="00314873" w:rsidRPr="009C0340">
              <w:rPr>
                <w:rFonts w:ascii="Times New Roman" w:hAnsi="Times New Roman" w:cs="Times New Roman"/>
                <w:sz w:val="28"/>
                <w:szCs w:val="28"/>
              </w:rPr>
              <w:t xml:space="preserve"> тыс. рублей, в том числе:</w:t>
            </w:r>
          </w:p>
          <w:p w14:paraId="3E620135" w14:textId="50666DD1"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 xml:space="preserve">2027 год – </w:t>
            </w:r>
            <w:r w:rsidR="00FB105D" w:rsidRPr="009C0340">
              <w:rPr>
                <w:rFonts w:ascii="Times New Roman" w:hAnsi="Times New Roman" w:cs="Times New Roman"/>
                <w:sz w:val="28"/>
                <w:szCs w:val="28"/>
              </w:rPr>
              <w:t>227 708,20</w:t>
            </w:r>
            <w:r w:rsidRPr="009C0340">
              <w:rPr>
                <w:rFonts w:ascii="Times New Roman" w:hAnsi="Times New Roman" w:cs="Times New Roman"/>
                <w:sz w:val="28"/>
                <w:szCs w:val="28"/>
              </w:rPr>
              <w:t xml:space="preserve"> тыс. рублей,</w:t>
            </w:r>
          </w:p>
          <w:p w14:paraId="50D51EF3" w14:textId="6D53DE27"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 xml:space="preserve">2028 год – </w:t>
            </w:r>
            <w:r w:rsidR="00FB105D" w:rsidRPr="009C0340">
              <w:rPr>
                <w:rFonts w:ascii="Times New Roman" w:hAnsi="Times New Roman" w:cs="Times New Roman"/>
                <w:sz w:val="28"/>
                <w:szCs w:val="28"/>
              </w:rPr>
              <w:t>171 256,90</w:t>
            </w:r>
            <w:r w:rsidRPr="009C0340">
              <w:rPr>
                <w:rFonts w:ascii="Times New Roman" w:hAnsi="Times New Roman" w:cs="Times New Roman"/>
                <w:sz w:val="28"/>
                <w:szCs w:val="28"/>
              </w:rPr>
              <w:t xml:space="preserve"> тыс. рублей;</w:t>
            </w:r>
          </w:p>
          <w:p w14:paraId="1B11422C" w14:textId="2EBF34B2"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2029 год – 1</w:t>
            </w:r>
            <w:r w:rsidR="00FB105D" w:rsidRPr="009C0340">
              <w:rPr>
                <w:rFonts w:ascii="Times New Roman" w:hAnsi="Times New Roman" w:cs="Times New Roman"/>
                <w:sz w:val="28"/>
                <w:szCs w:val="28"/>
              </w:rPr>
              <w:t>69 154,50</w:t>
            </w:r>
            <w:r w:rsidRPr="009C0340">
              <w:rPr>
                <w:rFonts w:ascii="Times New Roman" w:hAnsi="Times New Roman" w:cs="Times New Roman"/>
                <w:sz w:val="28"/>
                <w:szCs w:val="28"/>
              </w:rPr>
              <w:t xml:space="preserve"> тыс. рублей;</w:t>
            </w:r>
          </w:p>
          <w:p w14:paraId="00244910" w14:textId="43FE8D0B"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lastRenderedPageBreak/>
              <w:t>2030 год – 1</w:t>
            </w:r>
            <w:r w:rsidR="00FB105D" w:rsidRPr="009C0340">
              <w:rPr>
                <w:rFonts w:ascii="Times New Roman" w:hAnsi="Times New Roman" w:cs="Times New Roman"/>
                <w:sz w:val="28"/>
                <w:szCs w:val="28"/>
              </w:rPr>
              <w:t>68 068,00</w:t>
            </w:r>
            <w:r w:rsidRPr="009C0340">
              <w:rPr>
                <w:rFonts w:ascii="Times New Roman" w:hAnsi="Times New Roman" w:cs="Times New Roman"/>
                <w:sz w:val="28"/>
                <w:szCs w:val="28"/>
              </w:rPr>
              <w:t xml:space="preserve"> тыс. рублей;</w:t>
            </w:r>
          </w:p>
          <w:p w14:paraId="0B138B56" w14:textId="7BC8FFDF"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2031 год – 1</w:t>
            </w:r>
            <w:r w:rsidR="00FB105D" w:rsidRPr="009C0340">
              <w:rPr>
                <w:rFonts w:ascii="Times New Roman" w:hAnsi="Times New Roman" w:cs="Times New Roman"/>
                <w:sz w:val="28"/>
                <w:szCs w:val="28"/>
              </w:rPr>
              <w:t>68 498,00</w:t>
            </w:r>
            <w:r w:rsidRPr="009C0340">
              <w:rPr>
                <w:rFonts w:ascii="Times New Roman" w:hAnsi="Times New Roman" w:cs="Times New Roman"/>
                <w:sz w:val="28"/>
                <w:szCs w:val="28"/>
              </w:rPr>
              <w:t xml:space="preserve"> тыс. рублей;</w:t>
            </w:r>
          </w:p>
          <w:p w14:paraId="07D50F48" w14:textId="38779B33"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2032 год – 1</w:t>
            </w:r>
            <w:r w:rsidR="00FB105D" w:rsidRPr="009C0340">
              <w:rPr>
                <w:rFonts w:ascii="Times New Roman" w:hAnsi="Times New Roman" w:cs="Times New Roman"/>
                <w:sz w:val="28"/>
                <w:szCs w:val="28"/>
              </w:rPr>
              <w:t>68 945</w:t>
            </w:r>
            <w:r w:rsidRPr="009C0340">
              <w:rPr>
                <w:rFonts w:ascii="Times New Roman" w:hAnsi="Times New Roman" w:cs="Times New Roman"/>
                <w:sz w:val="28"/>
                <w:szCs w:val="28"/>
              </w:rPr>
              <w:t>,00 тыс. рублей;</w:t>
            </w:r>
          </w:p>
          <w:p w14:paraId="13B7DF04" w14:textId="39B7C3A0"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2033 год – 1</w:t>
            </w:r>
            <w:r w:rsidR="00FB105D" w:rsidRPr="009C0340">
              <w:rPr>
                <w:rFonts w:ascii="Times New Roman" w:hAnsi="Times New Roman" w:cs="Times New Roman"/>
                <w:sz w:val="28"/>
                <w:szCs w:val="28"/>
              </w:rPr>
              <w:t>69 410,10</w:t>
            </w:r>
            <w:r w:rsidRPr="009C0340">
              <w:rPr>
                <w:rFonts w:ascii="Times New Roman" w:hAnsi="Times New Roman" w:cs="Times New Roman"/>
                <w:sz w:val="28"/>
                <w:szCs w:val="28"/>
              </w:rPr>
              <w:t xml:space="preserve"> тыс. рублей;</w:t>
            </w:r>
          </w:p>
          <w:p w14:paraId="0FF36AEF" w14:textId="71BB7829"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2034 год – 1</w:t>
            </w:r>
            <w:r w:rsidR="00FB105D" w:rsidRPr="009C0340">
              <w:rPr>
                <w:rFonts w:ascii="Times New Roman" w:hAnsi="Times New Roman" w:cs="Times New Roman"/>
                <w:sz w:val="28"/>
                <w:szCs w:val="28"/>
              </w:rPr>
              <w:t>69 893,80</w:t>
            </w:r>
            <w:r w:rsidRPr="009C0340">
              <w:rPr>
                <w:rFonts w:ascii="Times New Roman" w:hAnsi="Times New Roman" w:cs="Times New Roman"/>
                <w:sz w:val="28"/>
                <w:szCs w:val="28"/>
              </w:rPr>
              <w:t xml:space="preserve"> тыс. рублей;</w:t>
            </w:r>
          </w:p>
          <w:p w14:paraId="67DFEF8E" w14:textId="3203D7D4"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2035 год – 17</w:t>
            </w:r>
            <w:r w:rsidR="00FB105D" w:rsidRPr="009C0340">
              <w:rPr>
                <w:rFonts w:ascii="Times New Roman" w:hAnsi="Times New Roman" w:cs="Times New Roman"/>
                <w:sz w:val="28"/>
                <w:szCs w:val="28"/>
              </w:rPr>
              <w:t>0 396,80</w:t>
            </w:r>
            <w:r w:rsidRPr="009C0340">
              <w:rPr>
                <w:rFonts w:ascii="Times New Roman" w:hAnsi="Times New Roman" w:cs="Times New Roman"/>
                <w:sz w:val="28"/>
                <w:szCs w:val="28"/>
              </w:rPr>
              <w:t xml:space="preserve"> тыс. рублей.</w:t>
            </w:r>
          </w:p>
          <w:p w14:paraId="3276C05E" w14:textId="02D2B114" w:rsidR="00314873" w:rsidRPr="009C0340" w:rsidRDefault="0031487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 xml:space="preserve">Внебюджетные источники: </w:t>
            </w:r>
          </w:p>
          <w:p w14:paraId="10BEB409" w14:textId="016E243C" w:rsidR="00314873" w:rsidRPr="009C0340" w:rsidRDefault="006211C3" w:rsidP="0031487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280 070,00</w:t>
            </w:r>
            <w:r w:rsidR="00314873" w:rsidRPr="009C0340">
              <w:rPr>
                <w:rFonts w:ascii="Times New Roman" w:hAnsi="Times New Roman" w:cs="Times New Roman"/>
                <w:sz w:val="28"/>
                <w:szCs w:val="28"/>
              </w:rPr>
              <w:t xml:space="preserve"> тыс. рублей, в том числе:</w:t>
            </w:r>
          </w:p>
          <w:p w14:paraId="04FD7319" w14:textId="1D6CFB3C"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2027 год – 29 900,00 тыс. рублей,</w:t>
            </w:r>
          </w:p>
          <w:p w14:paraId="0A35416E" w14:textId="39A38B6E"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2028 год –29 900,00 тыс. рублей;</w:t>
            </w:r>
          </w:p>
          <w:p w14:paraId="381BC70B" w14:textId="1E400159"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2029 год – 30 350,00 тыс. рублей;</w:t>
            </w:r>
          </w:p>
          <w:p w14:paraId="1CAFBFAC" w14:textId="46770652"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2030 год – 30 350,00 тыс. рублей;</w:t>
            </w:r>
          </w:p>
          <w:p w14:paraId="1D58F8B0" w14:textId="1724226D"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2031 год – 31 070,00 тыс. рублей;</w:t>
            </w:r>
          </w:p>
          <w:p w14:paraId="79492B2F" w14:textId="527D5577"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2032 год – 31 590,00 тыс. рублей;</w:t>
            </w:r>
          </w:p>
          <w:p w14:paraId="070AB392" w14:textId="1568DBFB"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2033 год – 31 720,00 тыс. рублей;</w:t>
            </w:r>
          </w:p>
          <w:p w14:paraId="4097A781" w14:textId="410BD893" w:rsidR="006211C3" w:rsidRPr="009C0340" w:rsidRDefault="006211C3" w:rsidP="006211C3">
            <w:pPr>
              <w:spacing w:after="0" w:line="240" w:lineRule="auto"/>
              <w:rPr>
                <w:rFonts w:ascii="Times New Roman" w:hAnsi="Times New Roman" w:cs="Times New Roman"/>
                <w:sz w:val="28"/>
                <w:szCs w:val="28"/>
              </w:rPr>
            </w:pPr>
            <w:r w:rsidRPr="009C0340">
              <w:rPr>
                <w:rFonts w:ascii="Times New Roman" w:hAnsi="Times New Roman" w:cs="Times New Roman"/>
                <w:sz w:val="28"/>
                <w:szCs w:val="28"/>
              </w:rPr>
              <w:t>2034 год – 32 240,00 тыс. рублей;</w:t>
            </w:r>
          </w:p>
          <w:p w14:paraId="3197E2EB" w14:textId="6D43EBC1" w:rsidR="00314873" w:rsidRPr="009C0340" w:rsidRDefault="006211C3" w:rsidP="006211C3">
            <w:pPr>
              <w:spacing w:after="0" w:line="240" w:lineRule="auto"/>
              <w:jc w:val="both"/>
              <w:rPr>
                <w:rFonts w:ascii="Times New Roman" w:hAnsi="Times New Roman" w:cs="Times New Roman"/>
                <w:sz w:val="28"/>
                <w:szCs w:val="28"/>
              </w:rPr>
            </w:pPr>
            <w:r w:rsidRPr="009C0340">
              <w:rPr>
                <w:rFonts w:ascii="Times New Roman" w:hAnsi="Times New Roman" w:cs="Times New Roman"/>
                <w:sz w:val="28"/>
                <w:szCs w:val="28"/>
              </w:rPr>
              <w:t>2035 год – 32 950,00 тыс. рублей.</w:t>
            </w:r>
          </w:p>
        </w:tc>
      </w:tr>
      <w:tr w:rsidR="00A0587E" w:rsidRPr="009C0340" w14:paraId="76585A2B" w14:textId="77777777" w:rsidTr="00426F9A">
        <w:trPr>
          <w:trHeight w:val="20"/>
          <w:tblCellSpacing w:w="5" w:type="nil"/>
        </w:trPr>
        <w:tc>
          <w:tcPr>
            <w:tcW w:w="2206" w:type="pct"/>
            <w:tcBorders>
              <w:top w:val="single" w:sz="4" w:space="0" w:color="auto"/>
              <w:left w:val="single" w:sz="4" w:space="0" w:color="auto"/>
              <w:bottom w:val="single" w:sz="4" w:space="0" w:color="auto"/>
              <w:right w:val="single" w:sz="4" w:space="0" w:color="auto"/>
            </w:tcBorders>
          </w:tcPr>
          <w:p w14:paraId="4D42B2C4" w14:textId="49BBE990" w:rsidR="00A0587E" w:rsidRPr="009C0340" w:rsidRDefault="00426F9A" w:rsidP="00A0587E">
            <w:pPr>
              <w:spacing w:after="0" w:line="240" w:lineRule="auto"/>
              <w:jc w:val="both"/>
              <w:rPr>
                <w:rFonts w:ascii="Times New Roman" w:eastAsia="Calibri" w:hAnsi="Times New Roman" w:cs="Times New Roman"/>
                <w:sz w:val="26"/>
                <w:szCs w:val="26"/>
                <w:lang w:eastAsia="en-US"/>
              </w:rPr>
            </w:pPr>
            <w:proofErr w:type="spellStart"/>
            <w:r w:rsidRPr="009C0340">
              <w:rPr>
                <w:rFonts w:ascii="Times New Roman" w:hAnsi="Times New Roman" w:cs="Times New Roman"/>
                <w:sz w:val="28"/>
                <w:szCs w:val="28"/>
              </w:rPr>
              <w:lastRenderedPageBreak/>
              <w:t>Справочно</w:t>
            </w:r>
            <w:proofErr w:type="spellEnd"/>
            <w:r w:rsidRPr="009C0340">
              <w:rPr>
                <w:rFonts w:ascii="Times New Roman" w:hAnsi="Times New Roman" w:cs="Times New Roman"/>
                <w:sz w:val="28"/>
                <w:szCs w:val="28"/>
              </w:rPr>
              <w:t>: общий объем налоговых льгот (налоговых расходов), предоставленных законодательством Верхнесалдинского муниципального округа о налогах и сборах, предусмотренных в рамках муниципальной программы</w:t>
            </w:r>
            <w:r w:rsidR="00A0587E" w:rsidRPr="009C0340">
              <w:rPr>
                <w:rFonts w:ascii="Times New Roman" w:hAnsi="Times New Roman" w:cs="Times New Roman"/>
                <w:sz w:val="28"/>
                <w:szCs w:val="28"/>
              </w:rPr>
              <w:t>, тыс. рублей</w:t>
            </w:r>
          </w:p>
        </w:tc>
        <w:tc>
          <w:tcPr>
            <w:tcW w:w="2794" w:type="pct"/>
            <w:tcBorders>
              <w:top w:val="single" w:sz="4" w:space="0" w:color="auto"/>
              <w:left w:val="single" w:sz="4" w:space="0" w:color="auto"/>
              <w:bottom w:val="single" w:sz="4" w:space="0" w:color="auto"/>
              <w:right w:val="single" w:sz="4" w:space="0" w:color="auto"/>
            </w:tcBorders>
          </w:tcPr>
          <w:p w14:paraId="7BE9B84C" w14:textId="76FC2DF0" w:rsidR="00A0587E" w:rsidRPr="009C0340" w:rsidRDefault="00A0587E" w:rsidP="00A0587E">
            <w:pPr>
              <w:spacing w:after="0" w:line="240" w:lineRule="auto"/>
              <w:jc w:val="both"/>
              <w:rPr>
                <w:rFonts w:ascii="Times New Roman" w:hAnsi="Times New Roman" w:cs="Times New Roman"/>
                <w:sz w:val="28"/>
                <w:szCs w:val="28"/>
              </w:rPr>
            </w:pPr>
            <w:r w:rsidRPr="009C0340">
              <w:rPr>
                <w:rFonts w:ascii="Times New Roman" w:hAnsi="Times New Roman" w:cs="Times New Roman"/>
                <w:sz w:val="28"/>
                <w:szCs w:val="28"/>
              </w:rPr>
              <w:t xml:space="preserve">Всего – </w:t>
            </w:r>
            <w:r w:rsidR="00A81059" w:rsidRPr="009C0340">
              <w:rPr>
                <w:rFonts w:ascii="Times New Roman" w:hAnsi="Times New Roman" w:cs="Times New Roman"/>
                <w:sz w:val="28"/>
                <w:szCs w:val="28"/>
              </w:rPr>
              <w:t>7 305,12</w:t>
            </w:r>
            <w:r w:rsidRPr="009C0340">
              <w:rPr>
                <w:rFonts w:ascii="Times New Roman" w:hAnsi="Times New Roman" w:cs="Times New Roman"/>
                <w:sz w:val="28"/>
                <w:szCs w:val="28"/>
              </w:rPr>
              <w:t xml:space="preserve"> тыс. рублей, в том числе:</w:t>
            </w:r>
          </w:p>
          <w:p w14:paraId="151BD8AB" w14:textId="608A47E2" w:rsidR="00A0587E" w:rsidRPr="009C0340" w:rsidRDefault="00A0587E" w:rsidP="00A0587E">
            <w:pPr>
              <w:spacing w:after="0" w:line="240" w:lineRule="auto"/>
              <w:jc w:val="both"/>
              <w:rPr>
                <w:rFonts w:ascii="Times New Roman" w:hAnsi="Times New Roman" w:cs="Times New Roman"/>
                <w:sz w:val="28"/>
                <w:szCs w:val="28"/>
              </w:rPr>
            </w:pPr>
            <w:r w:rsidRPr="009C0340">
              <w:rPr>
                <w:rFonts w:ascii="Times New Roman" w:hAnsi="Times New Roman" w:cs="Times New Roman"/>
                <w:sz w:val="28"/>
                <w:szCs w:val="28"/>
              </w:rPr>
              <w:t>202</w:t>
            </w:r>
            <w:r w:rsidR="00A81059" w:rsidRPr="009C0340">
              <w:rPr>
                <w:rFonts w:ascii="Times New Roman" w:hAnsi="Times New Roman" w:cs="Times New Roman"/>
                <w:sz w:val="28"/>
                <w:szCs w:val="28"/>
              </w:rPr>
              <w:t>7</w:t>
            </w:r>
            <w:r w:rsidRPr="009C0340">
              <w:rPr>
                <w:rFonts w:ascii="Times New Roman" w:hAnsi="Times New Roman" w:cs="Times New Roman"/>
                <w:sz w:val="28"/>
                <w:szCs w:val="28"/>
              </w:rPr>
              <w:t xml:space="preserve"> год – 811,68 тыс. рублей;</w:t>
            </w:r>
          </w:p>
          <w:p w14:paraId="6853CA79" w14:textId="49B4422A" w:rsidR="00A0587E" w:rsidRPr="009C0340" w:rsidRDefault="00A0587E" w:rsidP="00A0587E">
            <w:pPr>
              <w:spacing w:after="0" w:line="240" w:lineRule="auto"/>
              <w:jc w:val="both"/>
              <w:rPr>
                <w:rFonts w:ascii="Times New Roman" w:hAnsi="Times New Roman" w:cs="Times New Roman"/>
                <w:sz w:val="28"/>
                <w:szCs w:val="28"/>
              </w:rPr>
            </w:pPr>
            <w:r w:rsidRPr="009C0340">
              <w:rPr>
                <w:rFonts w:ascii="Times New Roman" w:hAnsi="Times New Roman" w:cs="Times New Roman"/>
                <w:sz w:val="28"/>
                <w:szCs w:val="28"/>
              </w:rPr>
              <w:t>202</w:t>
            </w:r>
            <w:r w:rsidR="00A81059" w:rsidRPr="009C0340">
              <w:rPr>
                <w:rFonts w:ascii="Times New Roman" w:hAnsi="Times New Roman" w:cs="Times New Roman"/>
                <w:sz w:val="28"/>
                <w:szCs w:val="28"/>
              </w:rPr>
              <w:t>8</w:t>
            </w:r>
            <w:r w:rsidRPr="009C0340">
              <w:rPr>
                <w:rFonts w:ascii="Times New Roman" w:hAnsi="Times New Roman" w:cs="Times New Roman"/>
                <w:sz w:val="28"/>
                <w:szCs w:val="28"/>
              </w:rPr>
              <w:t xml:space="preserve"> год – 811,68 тыс. рублей;</w:t>
            </w:r>
          </w:p>
          <w:p w14:paraId="718B6031" w14:textId="7CE9AF8A" w:rsidR="00A0587E" w:rsidRPr="009C0340" w:rsidRDefault="00A0587E" w:rsidP="00A0587E">
            <w:pPr>
              <w:spacing w:after="0" w:line="240" w:lineRule="auto"/>
              <w:jc w:val="both"/>
              <w:rPr>
                <w:rFonts w:ascii="Times New Roman" w:hAnsi="Times New Roman" w:cs="Times New Roman"/>
                <w:sz w:val="28"/>
                <w:szCs w:val="28"/>
              </w:rPr>
            </w:pPr>
            <w:r w:rsidRPr="009C0340">
              <w:rPr>
                <w:rFonts w:ascii="Times New Roman" w:hAnsi="Times New Roman" w:cs="Times New Roman"/>
                <w:sz w:val="28"/>
                <w:szCs w:val="28"/>
              </w:rPr>
              <w:t>202</w:t>
            </w:r>
            <w:r w:rsidR="00A81059" w:rsidRPr="009C0340">
              <w:rPr>
                <w:rFonts w:ascii="Times New Roman" w:hAnsi="Times New Roman" w:cs="Times New Roman"/>
                <w:sz w:val="28"/>
                <w:szCs w:val="28"/>
              </w:rPr>
              <w:t>9</w:t>
            </w:r>
            <w:r w:rsidRPr="009C0340">
              <w:rPr>
                <w:rFonts w:ascii="Times New Roman" w:hAnsi="Times New Roman" w:cs="Times New Roman"/>
                <w:sz w:val="28"/>
                <w:szCs w:val="28"/>
              </w:rPr>
              <w:t xml:space="preserve"> год – 811,68 тыс. рублей;</w:t>
            </w:r>
          </w:p>
          <w:p w14:paraId="0AF628A5" w14:textId="1DABB2D8" w:rsidR="00A0587E" w:rsidRPr="009C0340" w:rsidRDefault="00A0587E" w:rsidP="00A0587E">
            <w:pPr>
              <w:spacing w:after="0" w:line="240" w:lineRule="auto"/>
              <w:jc w:val="both"/>
              <w:rPr>
                <w:rFonts w:ascii="Times New Roman" w:hAnsi="Times New Roman" w:cs="Times New Roman"/>
                <w:sz w:val="28"/>
                <w:szCs w:val="28"/>
              </w:rPr>
            </w:pPr>
            <w:r w:rsidRPr="009C0340">
              <w:rPr>
                <w:rFonts w:ascii="Times New Roman" w:hAnsi="Times New Roman" w:cs="Times New Roman"/>
                <w:sz w:val="28"/>
                <w:szCs w:val="28"/>
              </w:rPr>
              <w:t>20</w:t>
            </w:r>
            <w:r w:rsidR="00A81059" w:rsidRPr="009C0340">
              <w:rPr>
                <w:rFonts w:ascii="Times New Roman" w:hAnsi="Times New Roman" w:cs="Times New Roman"/>
                <w:sz w:val="28"/>
                <w:szCs w:val="28"/>
              </w:rPr>
              <w:t>30</w:t>
            </w:r>
            <w:r w:rsidRPr="009C0340">
              <w:rPr>
                <w:rFonts w:ascii="Times New Roman" w:hAnsi="Times New Roman" w:cs="Times New Roman"/>
                <w:sz w:val="28"/>
                <w:szCs w:val="28"/>
              </w:rPr>
              <w:t xml:space="preserve"> год – 811,68 тыс. рублей;</w:t>
            </w:r>
          </w:p>
          <w:p w14:paraId="6204571F" w14:textId="77777777" w:rsidR="00A0587E" w:rsidRPr="009C0340" w:rsidRDefault="00A0587E" w:rsidP="00A0587E">
            <w:pPr>
              <w:spacing w:after="0" w:line="240" w:lineRule="auto"/>
              <w:jc w:val="both"/>
              <w:rPr>
                <w:rFonts w:ascii="Times New Roman" w:hAnsi="Times New Roman" w:cs="Times New Roman"/>
                <w:sz w:val="28"/>
                <w:szCs w:val="28"/>
              </w:rPr>
            </w:pPr>
            <w:r w:rsidRPr="009C0340">
              <w:rPr>
                <w:rFonts w:ascii="Times New Roman" w:hAnsi="Times New Roman" w:cs="Times New Roman"/>
                <w:sz w:val="28"/>
                <w:szCs w:val="28"/>
              </w:rPr>
              <w:t>20</w:t>
            </w:r>
            <w:r w:rsidR="00A81059" w:rsidRPr="009C0340">
              <w:rPr>
                <w:rFonts w:ascii="Times New Roman" w:hAnsi="Times New Roman" w:cs="Times New Roman"/>
                <w:sz w:val="28"/>
                <w:szCs w:val="28"/>
              </w:rPr>
              <w:t>31</w:t>
            </w:r>
            <w:r w:rsidRPr="009C0340">
              <w:rPr>
                <w:rFonts w:ascii="Times New Roman" w:hAnsi="Times New Roman" w:cs="Times New Roman"/>
                <w:sz w:val="28"/>
                <w:szCs w:val="28"/>
              </w:rPr>
              <w:t xml:space="preserve"> год – 811,68 тыс. рублей</w:t>
            </w:r>
            <w:r w:rsidR="00A81059" w:rsidRPr="009C0340">
              <w:rPr>
                <w:rFonts w:ascii="Times New Roman" w:hAnsi="Times New Roman" w:cs="Times New Roman"/>
                <w:sz w:val="28"/>
                <w:szCs w:val="28"/>
              </w:rPr>
              <w:t>;</w:t>
            </w:r>
          </w:p>
          <w:p w14:paraId="6A39E4FA" w14:textId="05D1C0E8" w:rsidR="00A81059" w:rsidRPr="009C0340" w:rsidRDefault="00A81059" w:rsidP="00A81059">
            <w:pPr>
              <w:spacing w:after="0" w:line="240" w:lineRule="auto"/>
              <w:jc w:val="both"/>
              <w:rPr>
                <w:rFonts w:ascii="Times New Roman" w:hAnsi="Times New Roman" w:cs="Times New Roman"/>
                <w:sz w:val="28"/>
                <w:szCs w:val="28"/>
              </w:rPr>
            </w:pPr>
            <w:r w:rsidRPr="009C0340">
              <w:rPr>
                <w:rFonts w:ascii="Times New Roman" w:hAnsi="Times New Roman" w:cs="Times New Roman"/>
                <w:sz w:val="28"/>
                <w:szCs w:val="28"/>
              </w:rPr>
              <w:t>2032 год – 811,68 тыс. рублей;</w:t>
            </w:r>
          </w:p>
          <w:p w14:paraId="240220CB" w14:textId="1ABB3BD1" w:rsidR="00A81059" w:rsidRPr="009C0340" w:rsidRDefault="00A81059" w:rsidP="00A81059">
            <w:pPr>
              <w:spacing w:after="0" w:line="240" w:lineRule="auto"/>
              <w:jc w:val="both"/>
              <w:rPr>
                <w:rFonts w:ascii="Times New Roman" w:hAnsi="Times New Roman" w:cs="Times New Roman"/>
                <w:sz w:val="28"/>
                <w:szCs w:val="28"/>
              </w:rPr>
            </w:pPr>
            <w:r w:rsidRPr="009C0340">
              <w:rPr>
                <w:rFonts w:ascii="Times New Roman" w:hAnsi="Times New Roman" w:cs="Times New Roman"/>
                <w:sz w:val="28"/>
                <w:szCs w:val="28"/>
              </w:rPr>
              <w:t>2033 год – 811,68 тыс. рублей;</w:t>
            </w:r>
          </w:p>
          <w:p w14:paraId="1BF28590" w14:textId="33D1EFB7" w:rsidR="00A81059" w:rsidRPr="009C0340" w:rsidRDefault="00A81059" w:rsidP="00A81059">
            <w:pPr>
              <w:spacing w:after="0" w:line="240" w:lineRule="auto"/>
              <w:jc w:val="both"/>
              <w:rPr>
                <w:rFonts w:ascii="Times New Roman" w:hAnsi="Times New Roman" w:cs="Times New Roman"/>
                <w:sz w:val="28"/>
                <w:szCs w:val="28"/>
              </w:rPr>
            </w:pPr>
            <w:r w:rsidRPr="009C0340">
              <w:rPr>
                <w:rFonts w:ascii="Times New Roman" w:hAnsi="Times New Roman" w:cs="Times New Roman"/>
                <w:sz w:val="28"/>
                <w:szCs w:val="28"/>
              </w:rPr>
              <w:t>2034 год – 811,68 тыс. рублей;</w:t>
            </w:r>
          </w:p>
          <w:p w14:paraId="615433E9" w14:textId="6D587F25" w:rsidR="00A81059" w:rsidRPr="009C0340" w:rsidRDefault="00A81059" w:rsidP="00A0587E">
            <w:pPr>
              <w:spacing w:after="0" w:line="240" w:lineRule="auto"/>
              <w:jc w:val="both"/>
              <w:rPr>
                <w:rFonts w:ascii="Times New Roman" w:hAnsi="Times New Roman" w:cs="Times New Roman"/>
                <w:sz w:val="28"/>
                <w:szCs w:val="28"/>
              </w:rPr>
            </w:pPr>
            <w:r w:rsidRPr="009C0340">
              <w:rPr>
                <w:rFonts w:ascii="Times New Roman" w:hAnsi="Times New Roman" w:cs="Times New Roman"/>
                <w:sz w:val="28"/>
                <w:szCs w:val="28"/>
              </w:rPr>
              <w:t>2035 год – 811,68 тыс. рублей.</w:t>
            </w:r>
          </w:p>
        </w:tc>
      </w:tr>
      <w:tr w:rsidR="00A0587E" w:rsidRPr="009C0340" w14:paraId="2E86BC82" w14:textId="77777777" w:rsidTr="00426F9A">
        <w:trPr>
          <w:trHeight w:val="20"/>
          <w:tblCellSpacing w:w="5" w:type="nil"/>
        </w:trPr>
        <w:tc>
          <w:tcPr>
            <w:tcW w:w="2206" w:type="pct"/>
            <w:tcBorders>
              <w:top w:val="single" w:sz="4" w:space="0" w:color="auto"/>
              <w:left w:val="single" w:sz="4" w:space="0" w:color="auto"/>
              <w:bottom w:val="single" w:sz="4" w:space="0" w:color="auto"/>
              <w:right w:val="single" w:sz="4" w:space="0" w:color="auto"/>
            </w:tcBorders>
          </w:tcPr>
          <w:p w14:paraId="36880C5F" w14:textId="334F0B6D" w:rsidR="00A0587E" w:rsidRPr="009C0340" w:rsidRDefault="00426F9A" w:rsidP="00A0587E">
            <w:pPr>
              <w:widowControl w:val="0"/>
              <w:autoSpaceDE w:val="0"/>
              <w:autoSpaceDN w:val="0"/>
              <w:adjustRightInd w:val="0"/>
              <w:spacing w:after="0" w:line="240" w:lineRule="auto"/>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Адрес размещения муниципальной программы на официальном сайте Верхнесалдинского муниципального округа Свердловской области</w:t>
            </w:r>
          </w:p>
        </w:tc>
        <w:tc>
          <w:tcPr>
            <w:tcW w:w="2794" w:type="pct"/>
            <w:tcBorders>
              <w:top w:val="single" w:sz="4" w:space="0" w:color="auto"/>
              <w:left w:val="single" w:sz="4" w:space="0" w:color="auto"/>
              <w:bottom w:val="single" w:sz="4" w:space="0" w:color="auto"/>
              <w:right w:val="single" w:sz="4" w:space="0" w:color="auto"/>
            </w:tcBorders>
          </w:tcPr>
          <w:p w14:paraId="1C4F6FF5" w14:textId="77777777" w:rsidR="00A0587E" w:rsidRPr="009C0340" w:rsidRDefault="00A0587E" w:rsidP="00A0587E">
            <w:pPr>
              <w:widowControl w:val="0"/>
              <w:autoSpaceDE w:val="0"/>
              <w:autoSpaceDN w:val="0"/>
              <w:adjustRightInd w:val="0"/>
              <w:spacing w:after="0" w:line="240" w:lineRule="auto"/>
              <w:rPr>
                <w:rFonts w:ascii="Times New Roman" w:eastAsia="Times New Roman" w:hAnsi="Times New Roman" w:cs="Times New Roman"/>
                <w:sz w:val="28"/>
                <w:szCs w:val="28"/>
                <w:lang w:val="en-US"/>
              </w:rPr>
            </w:pPr>
            <w:r w:rsidRPr="009C0340">
              <w:rPr>
                <w:rFonts w:ascii="Times New Roman" w:eastAsia="Times New Roman" w:hAnsi="Times New Roman" w:cs="Times New Roman"/>
                <w:sz w:val="28"/>
                <w:szCs w:val="28"/>
                <w:lang w:val="en-US"/>
              </w:rPr>
              <w:t>www.v-salda.ru</w:t>
            </w:r>
          </w:p>
        </w:tc>
      </w:tr>
    </w:tbl>
    <w:p w14:paraId="01FA8B0A" w14:textId="77777777" w:rsidR="00CF4D71" w:rsidRPr="009C0340" w:rsidRDefault="00CF4D71" w:rsidP="00802DB8">
      <w:pPr>
        <w:widowControl w:val="0"/>
        <w:autoSpaceDE w:val="0"/>
        <w:autoSpaceDN w:val="0"/>
        <w:adjustRightInd w:val="0"/>
        <w:spacing w:after="0" w:line="240" w:lineRule="auto"/>
        <w:ind w:left="540"/>
        <w:jc w:val="both"/>
        <w:rPr>
          <w:rFonts w:ascii="Times New Roman" w:eastAsia="Times New Roman" w:hAnsi="Times New Roman" w:cs="Times New Roman"/>
          <w:sz w:val="28"/>
          <w:szCs w:val="28"/>
        </w:rPr>
      </w:pPr>
      <w:bookmarkStart w:id="1" w:name="Par204"/>
      <w:bookmarkEnd w:id="1"/>
    </w:p>
    <w:p w14:paraId="20484E3C" w14:textId="77777777" w:rsidR="00426F9A" w:rsidRPr="009C0340" w:rsidRDefault="00426F9A" w:rsidP="00802DB8">
      <w:pPr>
        <w:widowControl w:val="0"/>
        <w:autoSpaceDE w:val="0"/>
        <w:autoSpaceDN w:val="0"/>
        <w:adjustRightInd w:val="0"/>
        <w:spacing w:after="0" w:line="240" w:lineRule="auto"/>
        <w:ind w:left="540"/>
        <w:jc w:val="both"/>
        <w:rPr>
          <w:rFonts w:ascii="Times New Roman" w:eastAsia="Times New Roman" w:hAnsi="Times New Roman" w:cs="Times New Roman"/>
          <w:sz w:val="28"/>
          <w:szCs w:val="28"/>
        </w:rPr>
      </w:pPr>
    </w:p>
    <w:p w14:paraId="03B4C0E0" w14:textId="77777777" w:rsidR="0071621E" w:rsidRPr="009C0340" w:rsidRDefault="0071621E" w:rsidP="0071621E">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 xml:space="preserve">Раздел 1. Характеристика и анализ текущего состояния сферы культуры Верхнесалдинского </w:t>
      </w:r>
      <w:r w:rsidR="00BB1375" w:rsidRPr="009C0340">
        <w:rPr>
          <w:rFonts w:ascii="Times New Roman" w:eastAsia="Times New Roman" w:hAnsi="Times New Roman" w:cs="Times New Roman"/>
          <w:b/>
          <w:sz w:val="28"/>
          <w:szCs w:val="28"/>
        </w:rPr>
        <w:t>муниципального</w:t>
      </w:r>
      <w:r w:rsidRPr="009C0340">
        <w:rPr>
          <w:rFonts w:ascii="Times New Roman" w:eastAsia="Times New Roman" w:hAnsi="Times New Roman" w:cs="Times New Roman"/>
          <w:b/>
          <w:sz w:val="28"/>
          <w:szCs w:val="28"/>
        </w:rPr>
        <w:t xml:space="preserve"> округа </w:t>
      </w:r>
      <w:r w:rsidR="00BB1375" w:rsidRPr="009C0340">
        <w:rPr>
          <w:rFonts w:ascii="Times New Roman" w:eastAsia="Times New Roman" w:hAnsi="Times New Roman" w:cs="Times New Roman"/>
          <w:b/>
          <w:sz w:val="28"/>
          <w:szCs w:val="28"/>
        </w:rPr>
        <w:t xml:space="preserve">Свердловской области </w:t>
      </w:r>
    </w:p>
    <w:p w14:paraId="4857F45E" w14:textId="77777777" w:rsidR="0071621E" w:rsidRPr="009C0340" w:rsidRDefault="0071621E" w:rsidP="0071621E">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14:paraId="03199934" w14:textId="2377F726" w:rsidR="009A2BDA"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Сфера культур</w:t>
      </w:r>
      <w:r w:rsidR="000C1F63" w:rsidRPr="009C0340">
        <w:rPr>
          <w:rFonts w:ascii="Times New Roman" w:eastAsia="Times New Roman" w:hAnsi="Times New Roman" w:cs="Times New Roman"/>
          <w:sz w:val="28"/>
          <w:szCs w:val="28"/>
        </w:rPr>
        <w:t>ы</w:t>
      </w:r>
      <w:r w:rsidRPr="009C0340">
        <w:rPr>
          <w:rFonts w:ascii="Times New Roman" w:eastAsia="Times New Roman" w:hAnsi="Times New Roman" w:cs="Times New Roman"/>
          <w:sz w:val="28"/>
          <w:szCs w:val="28"/>
        </w:rPr>
        <w:t xml:space="preserve"> Верхнесалдинского </w:t>
      </w:r>
      <w:r w:rsidR="00AB01CA" w:rsidRPr="009C0340">
        <w:rPr>
          <w:rFonts w:ascii="Times New Roman" w:eastAsia="Times New Roman" w:hAnsi="Times New Roman" w:cs="Times New Roman"/>
          <w:sz w:val="28"/>
          <w:szCs w:val="28"/>
        </w:rPr>
        <w:t>муниципального округа Свердловской области</w:t>
      </w:r>
      <w:r w:rsidRPr="009C0340">
        <w:rPr>
          <w:rFonts w:ascii="Times New Roman" w:eastAsia="Times New Roman" w:hAnsi="Times New Roman" w:cs="Times New Roman"/>
          <w:sz w:val="28"/>
          <w:szCs w:val="28"/>
        </w:rPr>
        <w:t xml:space="preserve"> представлена сетью учреждений культуры различных форм собственности по таким видам культурной деятельности, как: музыкальное, хореографическое, изобразительное искусство, музейное и библиотечное дело, культурно – досуговая деятельность. </w:t>
      </w:r>
    </w:p>
    <w:p w14:paraId="3A6C7DCD" w14:textId="77777777" w:rsidR="00D62726" w:rsidRPr="009C0340" w:rsidRDefault="00D62726"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На 01 января 2026 года сеть муниципальных учреждений культуры состоит из 6 учреждений: </w:t>
      </w:r>
    </w:p>
    <w:p w14:paraId="6E19D0B6" w14:textId="3FFC90E9" w:rsidR="00D62726" w:rsidRPr="009C0340" w:rsidRDefault="00D62726"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 xml:space="preserve">1) муниципальное бюджетное учреждение культуры Верхнесалдинский краеведческий музей (далее - МБУК </w:t>
      </w:r>
      <w:r w:rsidR="00581F38" w:rsidRPr="009C0340">
        <w:rPr>
          <w:rFonts w:ascii="Times New Roman" w:eastAsia="Times New Roman" w:hAnsi="Times New Roman" w:cs="Times New Roman"/>
          <w:sz w:val="28"/>
          <w:szCs w:val="28"/>
        </w:rPr>
        <w:t>ВСКМ, музей</w:t>
      </w:r>
      <w:r w:rsidRPr="009C0340">
        <w:rPr>
          <w:rFonts w:ascii="Times New Roman" w:eastAsia="Times New Roman" w:hAnsi="Times New Roman" w:cs="Times New Roman"/>
          <w:sz w:val="28"/>
          <w:szCs w:val="28"/>
        </w:rPr>
        <w:t xml:space="preserve">) – 2 структурные единицы: </w:t>
      </w:r>
    </w:p>
    <w:p w14:paraId="42E00FC1" w14:textId="3BA4A6C7" w:rsidR="00D62726" w:rsidRPr="009C0340" w:rsidRDefault="006B565D"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Краеведческий музей;</w:t>
      </w:r>
    </w:p>
    <w:p w14:paraId="26FD054B" w14:textId="369EE959" w:rsidR="00D62726" w:rsidRPr="009C0340" w:rsidRDefault="00D62726"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Музей </w:t>
      </w:r>
      <w:r w:rsidR="006B565D" w:rsidRPr="009C0340">
        <w:rPr>
          <w:rFonts w:ascii="Times New Roman" w:eastAsia="Times New Roman" w:hAnsi="Times New Roman" w:cs="Times New Roman"/>
          <w:sz w:val="28"/>
          <w:szCs w:val="28"/>
        </w:rPr>
        <w:t xml:space="preserve">быта и </w:t>
      </w:r>
      <w:r w:rsidRPr="009C0340">
        <w:rPr>
          <w:rFonts w:ascii="Times New Roman" w:eastAsia="Times New Roman" w:hAnsi="Times New Roman" w:cs="Times New Roman"/>
          <w:sz w:val="28"/>
          <w:szCs w:val="28"/>
        </w:rPr>
        <w:t>ремесел</w:t>
      </w:r>
      <w:r w:rsidR="006B565D" w:rsidRPr="009C0340">
        <w:rPr>
          <w:rFonts w:ascii="Times New Roman" w:eastAsia="Times New Roman" w:hAnsi="Times New Roman" w:cs="Times New Roman"/>
          <w:sz w:val="28"/>
          <w:szCs w:val="28"/>
        </w:rPr>
        <w:t>.</w:t>
      </w:r>
      <w:r w:rsidRPr="009C0340">
        <w:rPr>
          <w:rFonts w:ascii="Times New Roman" w:eastAsia="Times New Roman" w:hAnsi="Times New Roman" w:cs="Times New Roman"/>
          <w:sz w:val="28"/>
          <w:szCs w:val="28"/>
        </w:rPr>
        <w:t xml:space="preserve"> </w:t>
      </w:r>
    </w:p>
    <w:p w14:paraId="34C25912" w14:textId="675A6825" w:rsidR="00D62726" w:rsidRPr="009C0340" w:rsidRDefault="00D62726"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2) муниципальное бюджетное учреждение культуры Централизованная библиотечная система (далее – МБУК </w:t>
      </w:r>
      <w:r w:rsidR="00581F38" w:rsidRPr="009C0340">
        <w:rPr>
          <w:rFonts w:ascii="Times New Roman" w:eastAsia="Times New Roman" w:hAnsi="Times New Roman" w:cs="Times New Roman"/>
          <w:sz w:val="28"/>
          <w:szCs w:val="28"/>
        </w:rPr>
        <w:t xml:space="preserve">ЦБС, библиотека) </w:t>
      </w:r>
      <w:r w:rsidR="00DC0CB1" w:rsidRPr="009C0340">
        <w:rPr>
          <w:rFonts w:ascii="Times New Roman" w:eastAsia="Times New Roman" w:hAnsi="Times New Roman" w:cs="Times New Roman"/>
          <w:sz w:val="28"/>
          <w:szCs w:val="28"/>
        </w:rPr>
        <w:t xml:space="preserve">– 7 структурных единиц: </w:t>
      </w:r>
    </w:p>
    <w:p w14:paraId="0825541F" w14:textId="30FF7D9B" w:rsidR="00DC0CB1" w:rsidRPr="009C0340" w:rsidRDefault="00DC0CB1"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Центральная городская библиотека;</w:t>
      </w:r>
    </w:p>
    <w:p w14:paraId="2C727334" w14:textId="41850F19" w:rsidR="00DC0CB1" w:rsidRPr="009C0340" w:rsidRDefault="00DC0CB1"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Детская библиотека;</w:t>
      </w:r>
    </w:p>
    <w:p w14:paraId="46E59C4D" w14:textId="598CD16D" w:rsidR="00DC0CB1" w:rsidRPr="009C0340" w:rsidRDefault="00DC0CB1"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Библиотека деревни </w:t>
      </w:r>
      <w:proofErr w:type="spellStart"/>
      <w:r w:rsidRPr="009C0340">
        <w:rPr>
          <w:rFonts w:ascii="Times New Roman" w:eastAsia="Times New Roman" w:hAnsi="Times New Roman" w:cs="Times New Roman"/>
          <w:sz w:val="28"/>
          <w:szCs w:val="28"/>
        </w:rPr>
        <w:t>Нелоба</w:t>
      </w:r>
      <w:proofErr w:type="spellEnd"/>
      <w:r w:rsidRPr="009C0340">
        <w:rPr>
          <w:rFonts w:ascii="Times New Roman" w:eastAsia="Times New Roman" w:hAnsi="Times New Roman" w:cs="Times New Roman"/>
          <w:sz w:val="28"/>
          <w:szCs w:val="28"/>
        </w:rPr>
        <w:t>;</w:t>
      </w:r>
    </w:p>
    <w:p w14:paraId="023ABC13" w14:textId="68815994" w:rsidR="00DC0CB1" w:rsidRPr="009C0340" w:rsidRDefault="00DC0CB1"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Библиотека деревни Никитино;</w:t>
      </w:r>
    </w:p>
    <w:p w14:paraId="1FE8D86D" w14:textId="68BE0946" w:rsidR="00DC0CB1" w:rsidRPr="009C0340" w:rsidRDefault="00DC0CB1"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Библиотека деревни Северная;</w:t>
      </w:r>
    </w:p>
    <w:p w14:paraId="4FABB2A7" w14:textId="77777777" w:rsidR="00DC0CB1" w:rsidRPr="009C0340" w:rsidRDefault="00DC0CB1"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Библиотека совхоза;</w:t>
      </w:r>
    </w:p>
    <w:p w14:paraId="2BF0E23F" w14:textId="6CEB2AE5" w:rsidR="00DC0CB1" w:rsidRPr="009C0340" w:rsidRDefault="00DC0CB1"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Библиотека поселка Басьяновский.</w:t>
      </w:r>
    </w:p>
    <w:p w14:paraId="69100039" w14:textId="578977CE" w:rsidR="00DC0CB1" w:rsidRPr="009C0340" w:rsidRDefault="00DC0CB1"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3) муниципальное автономное учреждение культуры «Центр культуры, досуга и кино» (далее – МАУК «</w:t>
      </w:r>
      <w:r w:rsidR="00581F38" w:rsidRPr="009C0340">
        <w:rPr>
          <w:rFonts w:ascii="Times New Roman" w:eastAsia="Times New Roman" w:hAnsi="Times New Roman" w:cs="Times New Roman"/>
          <w:sz w:val="28"/>
          <w:szCs w:val="28"/>
        </w:rPr>
        <w:t>ЦКДК</w:t>
      </w:r>
      <w:r w:rsidRPr="009C0340">
        <w:rPr>
          <w:rFonts w:ascii="Times New Roman" w:eastAsia="Times New Roman" w:hAnsi="Times New Roman" w:cs="Times New Roman"/>
          <w:sz w:val="28"/>
          <w:szCs w:val="28"/>
        </w:rPr>
        <w:t xml:space="preserve">») - 7 структурных единиц: </w:t>
      </w:r>
    </w:p>
    <w:p w14:paraId="25E58AB0" w14:textId="0532D9AF" w:rsidR="00DC0CB1" w:rsidRPr="009C0340" w:rsidRDefault="00DC0CB1"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Дворец культуры имени Г.Д. Агаркова;</w:t>
      </w:r>
    </w:p>
    <w:p w14:paraId="72063EB4" w14:textId="44ECC51F" w:rsidR="00DC0CB1" w:rsidRPr="009C0340" w:rsidRDefault="00DC0CB1"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Городской дом культуры;</w:t>
      </w:r>
    </w:p>
    <w:p w14:paraId="74A06524" w14:textId="6D2AE34F" w:rsidR="00DC0CB1" w:rsidRPr="009C0340" w:rsidRDefault="00DC0CB1"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клуб «Дружба»;</w:t>
      </w:r>
    </w:p>
    <w:p w14:paraId="485509B1" w14:textId="68A576C7" w:rsidR="00DC0CB1" w:rsidRPr="009C0340" w:rsidRDefault="00DC0CB1"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клуб деревни </w:t>
      </w:r>
      <w:proofErr w:type="spellStart"/>
      <w:r w:rsidRPr="009C0340">
        <w:rPr>
          <w:rFonts w:ascii="Times New Roman" w:eastAsia="Times New Roman" w:hAnsi="Times New Roman" w:cs="Times New Roman"/>
          <w:sz w:val="28"/>
          <w:szCs w:val="28"/>
        </w:rPr>
        <w:t>Нелоба</w:t>
      </w:r>
      <w:proofErr w:type="spellEnd"/>
      <w:r w:rsidRPr="009C0340">
        <w:rPr>
          <w:rFonts w:ascii="Times New Roman" w:eastAsia="Times New Roman" w:hAnsi="Times New Roman" w:cs="Times New Roman"/>
          <w:sz w:val="28"/>
          <w:szCs w:val="28"/>
        </w:rPr>
        <w:t>;</w:t>
      </w:r>
    </w:p>
    <w:p w14:paraId="0161AFA2" w14:textId="69E0739F" w:rsidR="00DC0CB1" w:rsidRPr="009C0340" w:rsidRDefault="00DC0CB1"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клуб деревни Никитино;</w:t>
      </w:r>
    </w:p>
    <w:p w14:paraId="1B9B95A6" w14:textId="2C6B1F93" w:rsidR="00DC0CB1" w:rsidRPr="009C0340" w:rsidRDefault="00DC0CB1"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клуб деревни Северная;</w:t>
      </w:r>
    </w:p>
    <w:p w14:paraId="37D0F294" w14:textId="600C1697" w:rsidR="00DC0CB1" w:rsidRPr="009C0340" w:rsidRDefault="00DC0CB1"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Центр культуры «Современник» пос</w:t>
      </w:r>
      <w:r w:rsidR="00A004E2" w:rsidRPr="009C0340">
        <w:rPr>
          <w:rFonts w:ascii="Times New Roman" w:eastAsia="Times New Roman" w:hAnsi="Times New Roman" w:cs="Times New Roman"/>
          <w:sz w:val="28"/>
          <w:szCs w:val="28"/>
        </w:rPr>
        <w:t>елок</w:t>
      </w:r>
      <w:r w:rsidRPr="009C0340">
        <w:rPr>
          <w:rFonts w:ascii="Times New Roman" w:eastAsia="Times New Roman" w:hAnsi="Times New Roman" w:cs="Times New Roman"/>
          <w:sz w:val="28"/>
          <w:szCs w:val="28"/>
        </w:rPr>
        <w:t xml:space="preserve"> Басьяновский.</w:t>
      </w:r>
    </w:p>
    <w:p w14:paraId="7F4323E5" w14:textId="36FC7930" w:rsidR="00A004E2" w:rsidRPr="009C0340" w:rsidRDefault="00A004E2"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4) муниципальное автономное учреждение культуры «Кинотеатр «Кедр» (далее – МАУК «Кинотеатр «Кедр») – 1 структурная единица;</w:t>
      </w:r>
    </w:p>
    <w:p w14:paraId="4291A0FA" w14:textId="7E40E8C5" w:rsidR="00A004E2" w:rsidRPr="009C0340" w:rsidRDefault="00A004E2"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5) муниципальное автономное учреждение дополнительного образования «Детская школа искусств «Ренессанс» (далее – МАУ ДО «ДШИ «Ренессанс») – 1 структурная единица;</w:t>
      </w:r>
    </w:p>
    <w:p w14:paraId="6F75FAD8" w14:textId="2DA28810" w:rsidR="00A004E2" w:rsidRPr="009C0340" w:rsidRDefault="00A004E2"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6) муниципальное бюджетное учреждение дополнительного образования «Центр детского творчества» (далее – МБУ ДО </w:t>
      </w:r>
      <w:r w:rsidR="00581F38" w:rsidRPr="009C0340">
        <w:rPr>
          <w:rFonts w:ascii="Times New Roman" w:eastAsia="Times New Roman" w:hAnsi="Times New Roman" w:cs="Times New Roman"/>
          <w:sz w:val="28"/>
          <w:szCs w:val="28"/>
        </w:rPr>
        <w:t>ЦДТ</w:t>
      </w:r>
      <w:r w:rsidRPr="009C0340">
        <w:rPr>
          <w:rFonts w:ascii="Times New Roman" w:eastAsia="Times New Roman" w:hAnsi="Times New Roman" w:cs="Times New Roman"/>
          <w:sz w:val="28"/>
          <w:szCs w:val="28"/>
        </w:rPr>
        <w:t xml:space="preserve">) – 3 структурных единицы: </w:t>
      </w:r>
    </w:p>
    <w:p w14:paraId="207C0CC3" w14:textId="6D715373" w:rsidR="00A004E2" w:rsidRPr="009C0340" w:rsidRDefault="00A004E2"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Центр детского творчества;</w:t>
      </w:r>
    </w:p>
    <w:p w14:paraId="756DBD4E" w14:textId="06C93F15" w:rsidR="00A004E2" w:rsidRPr="009C0340" w:rsidRDefault="00A004E2"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Центр детского творчества +;</w:t>
      </w:r>
    </w:p>
    <w:p w14:paraId="670C34F7" w14:textId="38755EA6" w:rsidR="00A004E2" w:rsidRPr="009C0340" w:rsidRDefault="00A004E2"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Клуб «Чайка». </w:t>
      </w:r>
    </w:p>
    <w:p w14:paraId="2A74A535" w14:textId="0A925ABC" w:rsidR="00A004E2" w:rsidRPr="009C0340" w:rsidRDefault="008426E0"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В настоящее время в муниципальном округе 100 % обеспеченность учреждениями культуры, услуги учреждений культуры доступны для городского и сельского населения.</w:t>
      </w:r>
    </w:p>
    <w:p w14:paraId="4F057935" w14:textId="474588D0" w:rsidR="007E78C9" w:rsidRPr="009C0340" w:rsidRDefault="007E78C9" w:rsidP="007E78C9">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Реализация муниципальных программ развития культуры в муниципальном округе способствовала развитию муниципального сектора культуры: растет охват населения мероприятиями, проводимыми в сфере культуры; стабильным остается количество компьютеризированных библиотек и количество автоматизированных пользовательских мест в них, а также число библиотек, подключенных к сети Интернет; проводится работа по комплектованию книжных фондов муниципальных библиотек, в том числе </w:t>
      </w:r>
      <w:r w:rsidRPr="009C0340">
        <w:rPr>
          <w:rFonts w:ascii="Times New Roman" w:eastAsia="Times New Roman" w:hAnsi="Times New Roman" w:cs="Times New Roman"/>
          <w:sz w:val="28"/>
          <w:szCs w:val="28"/>
        </w:rPr>
        <w:lastRenderedPageBreak/>
        <w:t>электронными изданиями; организована работа по оцифровке библиотечных фондов муниципальных библиотек и ведению электронных каталогов.</w:t>
      </w:r>
    </w:p>
    <w:p w14:paraId="520FFC93" w14:textId="04B612A9" w:rsidR="001465A0" w:rsidRPr="009C0340" w:rsidRDefault="001465A0" w:rsidP="00DC0CB1">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Однако здания муниципальных учреждений культуры и учреждений дополнительного образования в сфере культуры нуждаются в проведении ремонтных работ. Решение проблемы неудовлетворительного состояния зданий муниципальных учреждений культуры потребует увеличения расходов на данные цели.</w:t>
      </w:r>
    </w:p>
    <w:p w14:paraId="7AD4DB37" w14:textId="77777777" w:rsidR="00581F38" w:rsidRPr="009C0340" w:rsidRDefault="00581F38" w:rsidP="00581F38">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Отрасль культуры Верхнесалдинского муниципального округа Свердловской области сегодня – это широкий спектр досуговых, воспитательно – образовательных и информационных услуг населению.</w:t>
      </w:r>
    </w:p>
    <w:p w14:paraId="52EAB4C1" w14:textId="72FF659A" w:rsidR="00581F38" w:rsidRPr="009C0340" w:rsidRDefault="00581F38" w:rsidP="00581F38">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Развитие воспитательно-образовательных услуг, услуг дополнительного образования реализуют МАУ ДО «ДШИ «Ренессанс» и МБУ ДО ЦДТ. Муниципальные учреждения дополнительного образования обеспечивают музыкальное и художественное воспитание по программам предпрофессионального и образовательного характера, различающихся по количеству часов и по продолжительности обучения детей, предоставляя уникальную возможность выявлять и развивать одаренных детей на уровне предпрофессионального образования. Учащиеся ежегодно принимают участие в городских, региональных, всероссийских, международных конкурсах, фестивалях, выставках.</w:t>
      </w:r>
    </w:p>
    <w:p w14:paraId="11253FFC" w14:textId="02B668A8" w:rsidR="00581F38" w:rsidRPr="009C0340" w:rsidRDefault="00581F38" w:rsidP="00581F38">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МБУК ВСКМ реализует целевые образовательные программы по музейной педагогике.</w:t>
      </w:r>
    </w:p>
    <w:p w14:paraId="026DC8FC" w14:textId="7E454D8B" w:rsidR="00581F38" w:rsidRPr="009C0340" w:rsidRDefault="00581F38" w:rsidP="00581F38">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 xml:space="preserve">Над созданием условий по расширению потребительского рынка услуг в сфере культурного досуга осуществляют свою деятельность МАУК «ЦКДК», МБУ ДО ЦДТ. Данными учреждениями обеспечивается показ концертов, спектаклей, выставок, образовательных игровых программ, мастер-классов, а также городские массовые праздники. Значимым в деятельности этих учреждений является создание условий для реализации творческого потенциала жителей </w:t>
      </w:r>
      <w:r w:rsidR="005919C1" w:rsidRPr="009C0340">
        <w:rPr>
          <w:rFonts w:ascii="Times New Roman" w:eastAsia="SimSun" w:hAnsi="Times New Roman" w:cs="Times New Roman"/>
          <w:sz w:val="28"/>
          <w:szCs w:val="28"/>
          <w:lang w:eastAsia="zh-CN" w:bidi="hi-IN"/>
        </w:rPr>
        <w:t xml:space="preserve">муниципального </w:t>
      </w:r>
      <w:r w:rsidRPr="009C0340">
        <w:rPr>
          <w:rFonts w:ascii="Times New Roman" w:eastAsia="SimSun" w:hAnsi="Times New Roman" w:cs="Times New Roman"/>
          <w:sz w:val="28"/>
          <w:szCs w:val="28"/>
          <w:lang w:eastAsia="zh-CN" w:bidi="hi-IN"/>
        </w:rPr>
        <w:t>округа в кружках, творческих любительских объединениях, студиях, коллективах самодеятельного искусства, клубов по интересам.</w:t>
      </w:r>
    </w:p>
    <w:p w14:paraId="24E19222" w14:textId="0A0622AE" w:rsidR="00581F38" w:rsidRPr="009C0340" w:rsidRDefault="00581F38" w:rsidP="00581F38">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 xml:space="preserve">Деятельность МАУК «Кинотеатр «Кедр» направлена на удовлетворение развлекательной и культурно-просветительной потребности населения муниципального округа, основной целью которого является максимально большее привлечение кинозрителей к просмотру максимально большего количества фильмов разнообразных жанров и тематик, для развлечения кинозрителей и оказания на них культурно-научно-просветительского воздействия. </w:t>
      </w:r>
    </w:p>
    <w:p w14:paraId="2F3A9E5C" w14:textId="7DDE0E14" w:rsidR="00581F38" w:rsidRPr="009C0340" w:rsidRDefault="00581F38" w:rsidP="00581F38">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В области развития информационного пространства оказывают услуги МБУК ВСКМ и МБУК ЦБС</w:t>
      </w:r>
      <w:r w:rsidR="005919C1" w:rsidRPr="009C0340">
        <w:rPr>
          <w:rFonts w:ascii="Times New Roman" w:eastAsia="SimSun" w:hAnsi="Times New Roman" w:cs="Times New Roman"/>
          <w:sz w:val="28"/>
          <w:szCs w:val="28"/>
          <w:lang w:eastAsia="zh-CN" w:bidi="hi-IN"/>
        </w:rPr>
        <w:t>.</w:t>
      </w:r>
    </w:p>
    <w:p w14:paraId="263F1AE9" w14:textId="76D9E957" w:rsidR="00581F38" w:rsidRPr="009C0340" w:rsidRDefault="00581F38" w:rsidP="00581F38">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 xml:space="preserve">Музей как учреждение культуры стремится к обеспечению качественных показателей и результативности деятельности. Для этого разработана долгосрочная программа действий, адекватная конъюнктуре рынка, конкуренции, собственным ресурсным возможностям. Такая программа отражает стратегию музея. Профиль музея – краеведческий. Музей занимается </w:t>
      </w:r>
      <w:r w:rsidRPr="009C0340">
        <w:rPr>
          <w:rFonts w:ascii="Times New Roman" w:eastAsia="SimSun" w:hAnsi="Times New Roman" w:cs="Times New Roman"/>
          <w:sz w:val="28"/>
          <w:szCs w:val="28"/>
          <w:lang w:eastAsia="zh-CN" w:bidi="hi-IN"/>
        </w:rPr>
        <w:lastRenderedPageBreak/>
        <w:t>изучением истории родного края, сохранением культурных и исторических памятников.</w:t>
      </w:r>
    </w:p>
    <w:p w14:paraId="655BC600" w14:textId="77777777" w:rsidR="005919C1" w:rsidRPr="009C0340" w:rsidRDefault="00581F38" w:rsidP="00581F38">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Для достижения основных целей краеведческого музея духовно-нравственное развитие жителей муниципального округа в духе патриотизма, формирование ценностных основ личности, максимально полное использование своих потенциальных возможностей, бережное сохранение историко-культурного наследия, укрепление имиджа и туристической привлекательности территории, необходимо сохранить и реставрировать здание краеведческого музея, которое является памятником регионального значения первой половины 19 века.</w:t>
      </w:r>
    </w:p>
    <w:p w14:paraId="5DF813B7" w14:textId="2BC82C3E" w:rsidR="00581F38" w:rsidRPr="009C0340" w:rsidRDefault="00581F38" w:rsidP="00581F38">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 xml:space="preserve">С 2018 года начались ремонтно-реставрационные работы, которые включают в себя ремонт крыши, восстановление фасада </w:t>
      </w:r>
      <w:r w:rsidRPr="009C0340">
        <w:rPr>
          <w:rFonts w:ascii="Times New Roman" w:eastAsia="SimSun" w:hAnsi="Times New Roman" w:cs="Times New Roman"/>
          <w:sz w:val="28"/>
          <w:szCs w:val="28"/>
          <w:lang w:eastAsia="zh-CN" w:bidi="hi-IN"/>
        </w:rPr>
        <w:br/>
        <w:t xml:space="preserve">и благоустройство территории, реставрация внутренних помещений. </w:t>
      </w:r>
      <w:r w:rsidRPr="009C0340">
        <w:rPr>
          <w:rFonts w:ascii="Times New Roman" w:eastAsia="SimSun" w:hAnsi="Times New Roman" w:cs="Times New Roman"/>
          <w:sz w:val="28"/>
          <w:szCs w:val="28"/>
          <w:lang w:eastAsia="zh-CN" w:bidi="hi-IN"/>
        </w:rPr>
        <w:br/>
      </w:r>
      <w:r w:rsidR="000212EE" w:rsidRPr="009C0340">
        <w:rPr>
          <w:rFonts w:ascii="Times New Roman" w:eastAsia="SimSun" w:hAnsi="Times New Roman" w:cs="Times New Roman"/>
          <w:sz w:val="28"/>
          <w:szCs w:val="28"/>
          <w:lang w:eastAsia="zh-CN" w:bidi="hi-IN"/>
        </w:rPr>
        <w:t>В</w:t>
      </w:r>
      <w:r w:rsidRPr="009C0340">
        <w:rPr>
          <w:rFonts w:ascii="Times New Roman" w:eastAsia="SimSun" w:hAnsi="Times New Roman" w:cs="Times New Roman"/>
          <w:sz w:val="28"/>
          <w:szCs w:val="28"/>
          <w:lang w:eastAsia="zh-CN" w:bidi="hi-IN"/>
        </w:rPr>
        <w:t xml:space="preserve"> 202</w:t>
      </w:r>
      <w:r w:rsidR="005919C1" w:rsidRPr="009C0340">
        <w:rPr>
          <w:rFonts w:ascii="Times New Roman" w:eastAsia="SimSun" w:hAnsi="Times New Roman" w:cs="Times New Roman"/>
          <w:sz w:val="28"/>
          <w:szCs w:val="28"/>
          <w:lang w:eastAsia="zh-CN" w:bidi="hi-IN"/>
        </w:rPr>
        <w:t>6</w:t>
      </w:r>
      <w:r w:rsidRPr="009C0340">
        <w:rPr>
          <w:rFonts w:ascii="Times New Roman" w:eastAsia="SimSun" w:hAnsi="Times New Roman" w:cs="Times New Roman"/>
          <w:sz w:val="28"/>
          <w:szCs w:val="28"/>
          <w:lang w:eastAsia="zh-CN" w:bidi="hi-IN"/>
        </w:rPr>
        <w:t xml:space="preserve"> года завершены работы по </w:t>
      </w:r>
      <w:r w:rsidR="000212EE" w:rsidRPr="009C0340">
        <w:rPr>
          <w:rFonts w:ascii="Times New Roman" w:eastAsia="SimSun" w:hAnsi="Times New Roman" w:cs="Times New Roman"/>
          <w:sz w:val="28"/>
          <w:szCs w:val="28"/>
          <w:lang w:eastAsia="zh-CN" w:bidi="hi-IN"/>
        </w:rPr>
        <w:t>разработке научно-проектной документации (внутренних помещений и благоустройство территории), проведение археологических работ на земельном участке, разработку раздела обеспечения сохранности объекта культурного наследия при выполнении земляных работ</w:t>
      </w:r>
      <w:r w:rsidR="006351A1" w:rsidRPr="009C0340">
        <w:rPr>
          <w:rFonts w:ascii="Times New Roman" w:eastAsia="SimSun" w:hAnsi="Times New Roman" w:cs="Times New Roman"/>
          <w:sz w:val="28"/>
          <w:szCs w:val="28"/>
          <w:lang w:eastAsia="zh-CN" w:bidi="hi-IN"/>
        </w:rPr>
        <w:t>.</w:t>
      </w:r>
    </w:p>
    <w:p w14:paraId="15898D9E" w14:textId="53694510" w:rsidR="006351A1" w:rsidRPr="009C0340" w:rsidRDefault="006351A1" w:rsidP="006351A1">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В рамках реализации муниципальной программы планируется организация работы по сохранению объекта культурного наследия регионального значения «Здание бывшей конторы Верхнесалдинского завода, где в 1897-1901 гг. работал ученый-металлург Грум-</w:t>
      </w:r>
      <w:proofErr w:type="spellStart"/>
      <w:r w:rsidRPr="009C0340">
        <w:rPr>
          <w:rFonts w:ascii="Times New Roman" w:eastAsia="SimSun" w:hAnsi="Times New Roman" w:cs="Times New Roman"/>
          <w:sz w:val="28"/>
          <w:szCs w:val="28"/>
          <w:lang w:eastAsia="zh-CN" w:bidi="hi-IN"/>
        </w:rPr>
        <w:t>Гржимайло</w:t>
      </w:r>
      <w:proofErr w:type="spellEnd"/>
      <w:r w:rsidRPr="009C0340">
        <w:rPr>
          <w:rFonts w:ascii="Times New Roman" w:eastAsia="SimSun" w:hAnsi="Times New Roman" w:cs="Times New Roman"/>
          <w:sz w:val="28"/>
          <w:szCs w:val="28"/>
          <w:lang w:eastAsia="zh-CN" w:bidi="hi-IN"/>
        </w:rPr>
        <w:t>», в здании которого располагается краеведческий музей.</w:t>
      </w:r>
    </w:p>
    <w:p w14:paraId="111940BB" w14:textId="5DBBA384" w:rsidR="00581F38" w:rsidRPr="009C0340" w:rsidRDefault="00581F38" w:rsidP="00581F38">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 xml:space="preserve">Активизация интереса населения к музею напрямую связана с развитием выставочной деятельности. Несмотря на наметившийся рост посещаемости музея в последние годы, проблема обеспечения доступности и повышения качественного показателя остаются актуальными. В силу специфики политического, экономического и социокультурного развития города определилась новая концепция экспозиции. За </w:t>
      </w:r>
      <w:r w:rsidR="000212EE" w:rsidRPr="009C0340">
        <w:rPr>
          <w:rFonts w:ascii="Times New Roman" w:eastAsia="SimSun" w:hAnsi="Times New Roman" w:cs="Times New Roman"/>
          <w:sz w:val="28"/>
          <w:szCs w:val="28"/>
          <w:lang w:eastAsia="zh-CN" w:bidi="hi-IN"/>
        </w:rPr>
        <w:t>30</w:t>
      </w:r>
      <w:r w:rsidRPr="009C0340">
        <w:rPr>
          <w:rFonts w:ascii="Times New Roman" w:eastAsia="SimSun" w:hAnsi="Times New Roman" w:cs="Times New Roman"/>
          <w:sz w:val="28"/>
          <w:szCs w:val="28"/>
          <w:lang w:eastAsia="zh-CN" w:bidi="hi-IN"/>
        </w:rPr>
        <w:t xml:space="preserve"> года была проведена большая научно-исследовательская работа сотрудниками музея, комплектование фондов для расширения и создания новой экспозиции. На 01 января 20</w:t>
      </w:r>
      <w:r w:rsidR="000212EE" w:rsidRPr="009C0340">
        <w:rPr>
          <w:rFonts w:ascii="Times New Roman" w:eastAsia="SimSun" w:hAnsi="Times New Roman" w:cs="Times New Roman"/>
          <w:sz w:val="28"/>
          <w:szCs w:val="28"/>
          <w:lang w:eastAsia="zh-CN" w:bidi="hi-IN"/>
        </w:rPr>
        <w:t>26</w:t>
      </w:r>
      <w:r w:rsidRPr="009C0340">
        <w:rPr>
          <w:rFonts w:ascii="Times New Roman" w:eastAsia="SimSun" w:hAnsi="Times New Roman" w:cs="Times New Roman"/>
          <w:sz w:val="28"/>
          <w:szCs w:val="28"/>
          <w:lang w:eastAsia="zh-CN" w:bidi="hi-IN"/>
        </w:rPr>
        <w:t xml:space="preserve"> года фонды музея составляют </w:t>
      </w:r>
      <w:r w:rsidR="00A52007" w:rsidRPr="009C0340">
        <w:rPr>
          <w:rFonts w:ascii="Times New Roman" w:eastAsia="SimSun" w:hAnsi="Times New Roman" w:cs="Times New Roman"/>
          <w:sz w:val="28"/>
          <w:szCs w:val="28"/>
          <w:lang w:eastAsia="zh-CN" w:bidi="hi-IN"/>
        </w:rPr>
        <w:t>9830</w:t>
      </w:r>
      <w:r w:rsidRPr="009C0340">
        <w:rPr>
          <w:rFonts w:ascii="Times New Roman" w:eastAsia="SimSun" w:hAnsi="Times New Roman" w:cs="Times New Roman"/>
          <w:sz w:val="28"/>
          <w:szCs w:val="28"/>
          <w:lang w:eastAsia="zh-CN" w:bidi="hi-IN"/>
        </w:rPr>
        <w:t xml:space="preserve"> единиц хранения основного и научно-вспомогательного фондов, имеется огромная база библиотечного и архивного фондов. Сотрудники музея освоили и работают с Государственным каталогом Музейных фондов Российской Федерации</w:t>
      </w:r>
    </w:p>
    <w:p w14:paraId="7E0E6FB5" w14:textId="77777777" w:rsidR="00A52007" w:rsidRPr="009C0340" w:rsidRDefault="00581F38" w:rsidP="00581F38">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 xml:space="preserve">Особое внимание сегодня уделено созданию и организации передвижных музейных выставок. В свете реализации стратегии развития информационного общества в Российской Федерации, особую актуальность приобретает музейная деятельность по созданию электронных каталогов, оцифровке музейных предметов, презентация музейных коллекций в сети Интернет, создание виртуальных экскурсий и экспозиций, осуществление научно-исследовательской, просветительной и образовательной деятельности. </w:t>
      </w:r>
    </w:p>
    <w:p w14:paraId="1152B5D3" w14:textId="77777777" w:rsidR="00300936" w:rsidRPr="009C0340" w:rsidRDefault="00300936" w:rsidP="00300936">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 xml:space="preserve">Музеем разработаны и успешно реализуются пешеходные экскурсии «Демидовский квартал», «С чего начинался город?», «Тайны старой площади», «История Храма Иоанна Богослова», «Парк Труда и Победы – место воинской славы </w:t>
      </w:r>
      <w:proofErr w:type="spellStart"/>
      <w:r w:rsidRPr="009C0340">
        <w:rPr>
          <w:rFonts w:ascii="Times New Roman" w:eastAsia="SimSun" w:hAnsi="Times New Roman" w:cs="Times New Roman"/>
          <w:sz w:val="28"/>
          <w:szCs w:val="28"/>
          <w:lang w:eastAsia="zh-CN" w:bidi="hi-IN"/>
        </w:rPr>
        <w:t>салдинцев</w:t>
      </w:r>
      <w:proofErr w:type="spellEnd"/>
      <w:r w:rsidRPr="009C0340">
        <w:rPr>
          <w:rFonts w:ascii="Times New Roman" w:eastAsia="SimSun" w:hAnsi="Times New Roman" w:cs="Times New Roman"/>
          <w:sz w:val="28"/>
          <w:szCs w:val="28"/>
          <w:lang w:eastAsia="zh-CN" w:bidi="hi-IN"/>
        </w:rPr>
        <w:t xml:space="preserve">», «Липа и кедр — уральские целители», «Неверовская тропа», </w:t>
      </w:r>
      <w:r w:rsidRPr="009C0340">
        <w:rPr>
          <w:rFonts w:ascii="Times New Roman" w:eastAsia="SimSun" w:hAnsi="Times New Roman" w:cs="Times New Roman"/>
          <w:sz w:val="28"/>
          <w:szCs w:val="28"/>
          <w:lang w:eastAsia="zh-CN" w:bidi="hi-IN"/>
        </w:rPr>
        <w:lastRenderedPageBreak/>
        <w:t xml:space="preserve">«Липа — дерево счастья» автобусная экскурсия по городу «Верхняя Салда – наша малая Родина». Тематические </w:t>
      </w:r>
      <w:proofErr w:type="spellStart"/>
      <w:r w:rsidRPr="009C0340">
        <w:rPr>
          <w:rFonts w:ascii="Times New Roman" w:eastAsia="SimSun" w:hAnsi="Times New Roman" w:cs="Times New Roman"/>
          <w:sz w:val="28"/>
          <w:szCs w:val="28"/>
          <w:lang w:eastAsia="zh-CN" w:bidi="hi-IN"/>
        </w:rPr>
        <w:t>эксурсии</w:t>
      </w:r>
      <w:proofErr w:type="spellEnd"/>
      <w:r w:rsidRPr="009C0340">
        <w:rPr>
          <w:rFonts w:ascii="Times New Roman" w:eastAsia="SimSun" w:hAnsi="Times New Roman" w:cs="Times New Roman"/>
          <w:sz w:val="28"/>
          <w:szCs w:val="28"/>
          <w:lang w:eastAsia="zh-CN" w:bidi="hi-IN"/>
        </w:rPr>
        <w:t xml:space="preserve"> по выставкам «Пример служения </w:t>
      </w:r>
      <w:proofErr w:type="spellStart"/>
      <w:r w:rsidRPr="009C0340">
        <w:rPr>
          <w:rFonts w:ascii="Times New Roman" w:eastAsia="SimSun" w:hAnsi="Times New Roman" w:cs="Times New Roman"/>
          <w:sz w:val="28"/>
          <w:szCs w:val="28"/>
          <w:lang w:eastAsia="zh-CN" w:bidi="hi-IN"/>
        </w:rPr>
        <w:t>Отесчеству</w:t>
      </w:r>
      <w:proofErr w:type="spellEnd"/>
      <w:r w:rsidRPr="009C0340">
        <w:rPr>
          <w:rFonts w:ascii="Times New Roman" w:eastAsia="SimSun" w:hAnsi="Times New Roman" w:cs="Times New Roman"/>
          <w:sz w:val="28"/>
          <w:szCs w:val="28"/>
          <w:lang w:eastAsia="zh-CN" w:bidi="hi-IN"/>
        </w:rPr>
        <w:t xml:space="preserve">», «Сказочный мир Бажова», «Урал манил и манит </w:t>
      </w:r>
      <w:proofErr w:type="spellStart"/>
      <w:r w:rsidRPr="009C0340">
        <w:rPr>
          <w:rFonts w:ascii="Times New Roman" w:eastAsia="SimSun" w:hAnsi="Times New Roman" w:cs="Times New Roman"/>
          <w:sz w:val="28"/>
          <w:szCs w:val="28"/>
          <w:lang w:eastAsia="zh-CN" w:bidi="hi-IN"/>
        </w:rPr>
        <w:t>досих</w:t>
      </w:r>
      <w:proofErr w:type="spellEnd"/>
      <w:r w:rsidRPr="009C0340">
        <w:rPr>
          <w:rFonts w:ascii="Times New Roman" w:eastAsia="SimSun" w:hAnsi="Times New Roman" w:cs="Times New Roman"/>
          <w:sz w:val="28"/>
          <w:szCs w:val="28"/>
          <w:lang w:eastAsia="zh-CN" w:bidi="hi-IN"/>
        </w:rPr>
        <w:t xml:space="preserve"> пор», «Мы в битвах решали судьбу поколений», «К подвигу солдата сердцем прикоснись», «Мелодия родных просторов», «Горизонты Евгения Гудина», «Наше наследие», «Где труд и братство , там мир и богатство», участие в ежегодных акциях «Ночь музеев», «Лето с музеем», «Ночь искусств», «Музей — детям».</w:t>
      </w:r>
    </w:p>
    <w:p w14:paraId="1F195B0C" w14:textId="7D1E8DE1" w:rsidR="00300936" w:rsidRPr="009C0340" w:rsidRDefault="00300936" w:rsidP="00300936">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 xml:space="preserve">В ходе реализации культурно-образовательной программы «Наше наследие» с целью сотрудничества с образовательными учреждениями города музеем организуются мультимедийные лекции, мастер-классы, интерактивные игры с выходом в школы. Охват мероприятий за 5 лет с 2021 года составил </w:t>
      </w:r>
      <w:r w:rsidRPr="009C0340">
        <w:rPr>
          <w:rFonts w:ascii="Times New Roman" w:eastAsia="SimSun" w:hAnsi="Times New Roman" w:cs="Times New Roman"/>
          <w:sz w:val="28"/>
          <w:szCs w:val="28"/>
          <w:lang w:eastAsia="zh-CN" w:bidi="hi-IN"/>
        </w:rPr>
        <w:br/>
        <w:t xml:space="preserve">40 779 человек. </w:t>
      </w:r>
    </w:p>
    <w:p w14:paraId="5FDE52B7" w14:textId="1F83D1EE" w:rsidR="00581F38" w:rsidRPr="009C0340" w:rsidRDefault="00581F38" w:rsidP="00300936">
      <w:pPr>
        <w:widowControl w:val="0"/>
        <w:tabs>
          <w:tab w:val="left" w:pos="72"/>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При решении выше поставленных задач музей может стать брендом территории, динамично развивающимся учреждением культуры, а также социокультурным и музейно-образовательным центром, предоставляющим населению широкий спектр качественных музейных продуктов и услуг.</w:t>
      </w:r>
    </w:p>
    <w:p w14:paraId="0BB16A91" w14:textId="1F0BA176" w:rsidR="0050648D" w:rsidRPr="009C0340" w:rsidRDefault="0050648D" w:rsidP="0050648D">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В 2023 году состоялось открытие модельной библиотеки на базе Центральной городской библиотеки МКУ ЦБС. Сегодня обновленная, современная библиотека привлекает внимание все большее количество пользователей. Главной целью модернизации библиотеки являлось вовлечение большего числа посетителей, особенного молодого поколения, в интересные, полезные занятия. </w:t>
      </w:r>
    </w:p>
    <w:p w14:paraId="09606B2C" w14:textId="03B493C2" w:rsidR="0050648D" w:rsidRPr="009C0340" w:rsidRDefault="0050648D" w:rsidP="0050648D">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В 2026 году открылась вторая модельная библиотека нового поколения на базе Детской библиотеки. Необходимость переоснащения по модельному стандарту была обусловлена современными тенденциями развития библиотек как информационных, культурных, образовательных центров с новейшими информационными и телекоммуникационными технологиями.</w:t>
      </w:r>
    </w:p>
    <w:p w14:paraId="6AAE4A43" w14:textId="3199868A"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Норма пополнения библиотечного фонда ежегодно составляет </w:t>
      </w:r>
      <w:r w:rsidRPr="009C0340">
        <w:rPr>
          <w:rFonts w:ascii="Times New Roman" w:eastAsia="Times New Roman" w:hAnsi="Times New Roman" w:cs="Times New Roman"/>
          <w:sz w:val="28"/>
          <w:szCs w:val="28"/>
        </w:rPr>
        <w:br/>
        <w:t>200-250 экземпляров в расчете на 1000 жителей, что составляет</w:t>
      </w:r>
      <w:r w:rsidRPr="009C0340">
        <w:rPr>
          <w:rFonts w:ascii="Times New Roman" w:eastAsia="Times New Roman" w:hAnsi="Times New Roman" w:cs="Times New Roman"/>
          <w:sz w:val="28"/>
          <w:szCs w:val="28"/>
        </w:rPr>
        <w:br/>
        <w:t xml:space="preserve">10150 экземпляров в год. </w:t>
      </w:r>
      <w:r w:rsidR="002067BC" w:rsidRPr="009C0340">
        <w:rPr>
          <w:rFonts w:ascii="Times New Roman" w:eastAsia="Times New Roman" w:hAnsi="Times New Roman" w:cs="Times New Roman"/>
          <w:sz w:val="28"/>
          <w:szCs w:val="28"/>
        </w:rPr>
        <w:t>В</w:t>
      </w:r>
      <w:r w:rsidRPr="009C0340">
        <w:rPr>
          <w:rFonts w:ascii="Times New Roman" w:eastAsia="Times New Roman" w:hAnsi="Times New Roman" w:cs="Times New Roman"/>
          <w:sz w:val="28"/>
          <w:szCs w:val="28"/>
        </w:rPr>
        <w:t xml:space="preserve"> </w:t>
      </w:r>
      <w:proofErr w:type="spellStart"/>
      <w:r w:rsidRPr="009C0340">
        <w:rPr>
          <w:rFonts w:ascii="Times New Roman" w:eastAsia="Times New Roman" w:hAnsi="Times New Roman" w:cs="Times New Roman"/>
          <w:sz w:val="28"/>
          <w:szCs w:val="28"/>
        </w:rPr>
        <w:t>в</w:t>
      </w:r>
      <w:proofErr w:type="spellEnd"/>
      <w:r w:rsidRPr="009C0340">
        <w:rPr>
          <w:rFonts w:ascii="Times New Roman" w:eastAsia="Times New Roman" w:hAnsi="Times New Roman" w:cs="Times New Roman"/>
          <w:sz w:val="28"/>
          <w:szCs w:val="28"/>
        </w:rPr>
        <w:t xml:space="preserve"> 20</w:t>
      </w:r>
      <w:r w:rsidR="002067BC" w:rsidRPr="009C0340">
        <w:rPr>
          <w:rFonts w:ascii="Times New Roman" w:eastAsia="Times New Roman" w:hAnsi="Times New Roman" w:cs="Times New Roman"/>
          <w:sz w:val="28"/>
          <w:szCs w:val="28"/>
        </w:rPr>
        <w:t>23</w:t>
      </w:r>
      <w:r w:rsidRPr="009C0340">
        <w:rPr>
          <w:rFonts w:ascii="Times New Roman" w:eastAsia="Times New Roman" w:hAnsi="Times New Roman" w:cs="Times New Roman"/>
          <w:sz w:val="28"/>
          <w:szCs w:val="28"/>
        </w:rPr>
        <w:t xml:space="preserve"> году закуплено </w:t>
      </w:r>
      <w:r w:rsidR="002067BC" w:rsidRPr="009C0340">
        <w:rPr>
          <w:rFonts w:ascii="Times New Roman" w:eastAsia="Times New Roman" w:hAnsi="Times New Roman" w:cs="Times New Roman"/>
          <w:sz w:val="28"/>
          <w:szCs w:val="28"/>
        </w:rPr>
        <w:t>3210</w:t>
      </w:r>
      <w:r w:rsidRPr="009C0340">
        <w:rPr>
          <w:rFonts w:ascii="Times New Roman" w:eastAsia="Times New Roman" w:hAnsi="Times New Roman" w:cs="Times New Roman"/>
          <w:sz w:val="28"/>
          <w:szCs w:val="28"/>
        </w:rPr>
        <w:t xml:space="preserve"> экземпляров</w:t>
      </w:r>
      <w:r w:rsidRPr="009C0340">
        <w:rPr>
          <w:rFonts w:ascii="Times New Roman" w:eastAsia="Times New Roman" w:hAnsi="Times New Roman" w:cs="Times New Roman"/>
          <w:sz w:val="28"/>
          <w:szCs w:val="28"/>
        </w:rPr>
        <w:br/>
        <w:t xml:space="preserve">(на 1000 жителей </w:t>
      </w:r>
      <w:r w:rsidR="003E7880" w:rsidRPr="009C0340">
        <w:rPr>
          <w:rFonts w:ascii="Times New Roman" w:eastAsia="Times New Roman" w:hAnsi="Times New Roman" w:cs="Times New Roman"/>
          <w:sz w:val="28"/>
          <w:szCs w:val="28"/>
        </w:rPr>
        <w:t>75</w:t>
      </w:r>
      <w:r w:rsidRPr="009C0340">
        <w:rPr>
          <w:rFonts w:ascii="Times New Roman" w:eastAsia="Times New Roman" w:hAnsi="Times New Roman" w:cs="Times New Roman"/>
          <w:sz w:val="28"/>
          <w:szCs w:val="28"/>
        </w:rPr>
        <w:t xml:space="preserve"> экземпляр</w:t>
      </w:r>
      <w:r w:rsidR="003E7880" w:rsidRPr="009C0340">
        <w:rPr>
          <w:rFonts w:ascii="Times New Roman" w:eastAsia="Times New Roman" w:hAnsi="Times New Roman" w:cs="Times New Roman"/>
          <w:sz w:val="28"/>
          <w:szCs w:val="28"/>
        </w:rPr>
        <w:t>ов</w:t>
      </w:r>
      <w:r w:rsidRPr="009C0340">
        <w:rPr>
          <w:rFonts w:ascii="Times New Roman" w:eastAsia="Times New Roman" w:hAnsi="Times New Roman" w:cs="Times New Roman"/>
          <w:sz w:val="28"/>
          <w:szCs w:val="28"/>
        </w:rPr>
        <w:t xml:space="preserve">), в </w:t>
      </w:r>
      <w:r w:rsidR="002067BC" w:rsidRPr="009C0340">
        <w:rPr>
          <w:rFonts w:ascii="Times New Roman" w:eastAsia="Times New Roman" w:hAnsi="Times New Roman" w:cs="Times New Roman"/>
          <w:sz w:val="28"/>
          <w:szCs w:val="28"/>
        </w:rPr>
        <w:t>2024</w:t>
      </w:r>
      <w:r w:rsidRPr="009C0340">
        <w:rPr>
          <w:rFonts w:ascii="Times New Roman" w:eastAsia="Times New Roman" w:hAnsi="Times New Roman" w:cs="Times New Roman"/>
          <w:sz w:val="28"/>
          <w:szCs w:val="28"/>
        </w:rPr>
        <w:t xml:space="preserve"> году – </w:t>
      </w:r>
      <w:r w:rsidR="002067BC" w:rsidRPr="009C0340">
        <w:rPr>
          <w:rFonts w:ascii="Times New Roman" w:eastAsia="Times New Roman" w:hAnsi="Times New Roman" w:cs="Times New Roman"/>
          <w:sz w:val="28"/>
          <w:szCs w:val="28"/>
        </w:rPr>
        <w:t>2310</w:t>
      </w:r>
      <w:r w:rsidRPr="009C0340">
        <w:rPr>
          <w:rFonts w:ascii="Times New Roman" w:eastAsia="Times New Roman" w:hAnsi="Times New Roman" w:cs="Times New Roman"/>
          <w:sz w:val="28"/>
          <w:szCs w:val="28"/>
        </w:rPr>
        <w:t xml:space="preserve"> экземпляров</w:t>
      </w:r>
      <w:r w:rsidRPr="009C0340">
        <w:rPr>
          <w:rFonts w:ascii="Times New Roman" w:eastAsia="Times New Roman" w:hAnsi="Times New Roman" w:cs="Times New Roman"/>
          <w:sz w:val="28"/>
          <w:szCs w:val="28"/>
        </w:rPr>
        <w:br/>
        <w:t xml:space="preserve">(на 1000 жителей </w:t>
      </w:r>
      <w:r w:rsidR="003E7880" w:rsidRPr="009C0340">
        <w:rPr>
          <w:rFonts w:ascii="Times New Roman" w:eastAsia="Times New Roman" w:hAnsi="Times New Roman" w:cs="Times New Roman"/>
          <w:sz w:val="28"/>
          <w:szCs w:val="28"/>
        </w:rPr>
        <w:t>55</w:t>
      </w:r>
      <w:r w:rsidRPr="009C0340">
        <w:rPr>
          <w:rFonts w:ascii="Times New Roman" w:eastAsia="Times New Roman" w:hAnsi="Times New Roman" w:cs="Times New Roman"/>
          <w:sz w:val="28"/>
          <w:szCs w:val="28"/>
        </w:rPr>
        <w:t xml:space="preserve"> экземпляров), в 20</w:t>
      </w:r>
      <w:r w:rsidR="002067BC" w:rsidRPr="009C0340">
        <w:rPr>
          <w:rFonts w:ascii="Times New Roman" w:eastAsia="Times New Roman" w:hAnsi="Times New Roman" w:cs="Times New Roman"/>
          <w:sz w:val="28"/>
          <w:szCs w:val="28"/>
        </w:rPr>
        <w:t>25</w:t>
      </w:r>
      <w:r w:rsidRPr="009C0340">
        <w:rPr>
          <w:rFonts w:ascii="Times New Roman" w:eastAsia="Times New Roman" w:hAnsi="Times New Roman" w:cs="Times New Roman"/>
          <w:sz w:val="28"/>
          <w:szCs w:val="28"/>
        </w:rPr>
        <w:t xml:space="preserve"> году – </w:t>
      </w:r>
      <w:r w:rsidR="002067BC" w:rsidRPr="009C0340">
        <w:rPr>
          <w:rFonts w:ascii="Times New Roman" w:eastAsia="Times New Roman" w:hAnsi="Times New Roman" w:cs="Times New Roman"/>
          <w:sz w:val="28"/>
          <w:szCs w:val="28"/>
        </w:rPr>
        <w:t>3542</w:t>
      </w:r>
      <w:r w:rsidRPr="009C0340">
        <w:rPr>
          <w:rFonts w:ascii="Times New Roman" w:eastAsia="Times New Roman" w:hAnsi="Times New Roman" w:cs="Times New Roman"/>
          <w:sz w:val="28"/>
          <w:szCs w:val="28"/>
        </w:rPr>
        <w:t xml:space="preserve"> экземпляр</w:t>
      </w:r>
      <w:r w:rsidRPr="009C0340">
        <w:rPr>
          <w:rFonts w:ascii="Times New Roman" w:eastAsia="Times New Roman" w:hAnsi="Times New Roman" w:cs="Times New Roman"/>
          <w:sz w:val="28"/>
          <w:szCs w:val="28"/>
        </w:rPr>
        <w:br/>
        <w:t xml:space="preserve">(на 1000 жителей </w:t>
      </w:r>
      <w:r w:rsidR="003E7880" w:rsidRPr="009C0340">
        <w:rPr>
          <w:rFonts w:ascii="Times New Roman" w:eastAsia="Times New Roman" w:hAnsi="Times New Roman" w:cs="Times New Roman"/>
          <w:sz w:val="28"/>
          <w:szCs w:val="28"/>
        </w:rPr>
        <w:t>85</w:t>
      </w:r>
      <w:r w:rsidRPr="009C0340">
        <w:rPr>
          <w:rFonts w:ascii="Times New Roman" w:eastAsia="Times New Roman" w:hAnsi="Times New Roman" w:cs="Times New Roman"/>
          <w:sz w:val="28"/>
          <w:szCs w:val="28"/>
        </w:rPr>
        <w:t xml:space="preserve"> экземпляр</w:t>
      </w:r>
      <w:r w:rsidR="003E7880" w:rsidRPr="009C0340">
        <w:rPr>
          <w:rFonts w:ascii="Times New Roman" w:eastAsia="Times New Roman" w:hAnsi="Times New Roman" w:cs="Times New Roman"/>
          <w:sz w:val="28"/>
          <w:szCs w:val="28"/>
        </w:rPr>
        <w:t>ов</w:t>
      </w:r>
      <w:r w:rsidRPr="009C0340">
        <w:rPr>
          <w:rFonts w:ascii="Times New Roman" w:eastAsia="Times New Roman" w:hAnsi="Times New Roman" w:cs="Times New Roman"/>
          <w:sz w:val="28"/>
          <w:szCs w:val="28"/>
        </w:rPr>
        <w:t>). Вопросы комплектования фондов общедоступных библиотек, в том числе электронными ресурсами являются приоритетными направлениями, реализуемыми в рамках исполнения Указа Президента Российской Федерации от 07.05.2012 № 597 «О мероприятиях по реализации государственной социальной политики». Для решения проблемы комплектования библиотечных фондов необходимо задействовать программно-целевой метод финансирования.</w:t>
      </w:r>
    </w:p>
    <w:p w14:paraId="76941623" w14:textId="74EE70E5" w:rsidR="00F15E3C" w:rsidRPr="009C0340" w:rsidRDefault="00F15E3C" w:rsidP="00F15E3C">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Из-за недостаточного финансирования комплектования библиотечных фондов новыми изданиями один из основных показателей – обслуживание читателей</w:t>
      </w:r>
      <w:r w:rsidR="003E7880" w:rsidRPr="009C0340">
        <w:rPr>
          <w:rFonts w:ascii="Times New Roman" w:eastAsia="Times New Roman" w:hAnsi="Times New Roman" w:cs="Times New Roman"/>
          <w:sz w:val="28"/>
          <w:szCs w:val="28"/>
        </w:rPr>
        <w:t xml:space="preserve"> </w:t>
      </w:r>
      <w:r w:rsidR="00515C9D" w:rsidRPr="009C0340">
        <w:rPr>
          <w:rFonts w:ascii="Times New Roman" w:eastAsia="Times New Roman" w:hAnsi="Times New Roman" w:cs="Times New Roman"/>
          <w:sz w:val="28"/>
          <w:szCs w:val="28"/>
        </w:rPr>
        <w:t>не реализуется в полной мере</w:t>
      </w:r>
      <w:r w:rsidRPr="009C0340">
        <w:rPr>
          <w:rFonts w:ascii="Times New Roman" w:eastAsia="Times New Roman" w:hAnsi="Times New Roman" w:cs="Times New Roman"/>
          <w:sz w:val="28"/>
          <w:szCs w:val="28"/>
        </w:rPr>
        <w:t xml:space="preserve">, число зарегистрированных пользователей от проживающих в </w:t>
      </w:r>
      <w:r w:rsidR="003E7880" w:rsidRPr="009C0340">
        <w:rPr>
          <w:rFonts w:ascii="Times New Roman" w:eastAsia="Times New Roman" w:hAnsi="Times New Roman" w:cs="Times New Roman"/>
          <w:sz w:val="28"/>
          <w:szCs w:val="28"/>
        </w:rPr>
        <w:t>муниципальном</w:t>
      </w:r>
      <w:r w:rsidRPr="009C0340">
        <w:rPr>
          <w:rFonts w:ascii="Times New Roman" w:eastAsia="Times New Roman" w:hAnsi="Times New Roman" w:cs="Times New Roman"/>
          <w:sz w:val="28"/>
          <w:szCs w:val="28"/>
        </w:rPr>
        <w:t xml:space="preserve"> округе за 2025 год составляет 29,1 процента (норматив 30 процентов).</w:t>
      </w:r>
    </w:p>
    <w:p w14:paraId="3B63E6A0" w14:textId="701BC716"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В последние годы значительно активизировались процессы информатизации в библиотеках, это связано с реализацией государственных задач, направленных на развитие информационного общества, переходом на предоставление государственных и муниципальных услуг в электронном виде, развитием электронных библиотек. Сегодня на 100 процентов библиотеки оснащены компьютерной техникой. Все муниципальные библиотеки подключены к сети Интернет и имеют точки доступа к Национальной электронной библиотеке (далее – НЭБ)</w:t>
      </w:r>
      <w:r w:rsidR="004A1FB3" w:rsidRPr="009C0340">
        <w:rPr>
          <w:rFonts w:ascii="Times New Roman" w:eastAsia="Times New Roman" w:hAnsi="Times New Roman" w:cs="Times New Roman"/>
          <w:sz w:val="28"/>
          <w:szCs w:val="28"/>
        </w:rPr>
        <w:t>, предоставлен доступ к подписным электронным ресурсам: издательства «Лань», «</w:t>
      </w:r>
      <w:proofErr w:type="spellStart"/>
      <w:r w:rsidR="004A1FB3" w:rsidRPr="009C0340">
        <w:rPr>
          <w:rFonts w:ascii="Times New Roman" w:eastAsia="Times New Roman" w:hAnsi="Times New Roman" w:cs="Times New Roman"/>
          <w:sz w:val="28"/>
          <w:szCs w:val="28"/>
        </w:rPr>
        <w:t>Знаниум</w:t>
      </w:r>
      <w:proofErr w:type="spellEnd"/>
      <w:r w:rsidR="004A1FB3" w:rsidRPr="009C0340">
        <w:rPr>
          <w:rFonts w:ascii="Times New Roman" w:eastAsia="Times New Roman" w:hAnsi="Times New Roman" w:cs="Times New Roman"/>
          <w:sz w:val="28"/>
          <w:szCs w:val="28"/>
        </w:rPr>
        <w:t>», электронно-библиотечной системе «</w:t>
      </w:r>
      <w:proofErr w:type="spellStart"/>
      <w:r w:rsidR="004A1FB3" w:rsidRPr="009C0340">
        <w:rPr>
          <w:rFonts w:ascii="Times New Roman" w:eastAsia="Times New Roman" w:hAnsi="Times New Roman" w:cs="Times New Roman"/>
          <w:sz w:val="28"/>
          <w:szCs w:val="28"/>
        </w:rPr>
        <w:t>БиблиоРоссика</w:t>
      </w:r>
      <w:proofErr w:type="spellEnd"/>
      <w:r w:rsidR="004A1FB3" w:rsidRPr="009C0340">
        <w:rPr>
          <w:rFonts w:ascii="Times New Roman" w:eastAsia="Times New Roman" w:hAnsi="Times New Roman" w:cs="Times New Roman"/>
          <w:sz w:val="28"/>
          <w:szCs w:val="28"/>
        </w:rPr>
        <w:t>».</w:t>
      </w:r>
    </w:p>
    <w:p w14:paraId="02934C64" w14:textId="0C34EA33"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В целях преодоления культурного разрыва между областным центром </w:t>
      </w:r>
      <w:r w:rsidRPr="009C0340">
        <w:rPr>
          <w:rFonts w:ascii="Times New Roman" w:eastAsia="Times New Roman" w:hAnsi="Times New Roman" w:cs="Times New Roman"/>
          <w:sz w:val="28"/>
          <w:szCs w:val="28"/>
        </w:rPr>
        <w:br/>
        <w:t xml:space="preserve">и Верхнесалдинским </w:t>
      </w:r>
      <w:r w:rsidR="00F26D02" w:rsidRPr="009C0340">
        <w:rPr>
          <w:rFonts w:ascii="Times New Roman" w:eastAsia="Times New Roman" w:hAnsi="Times New Roman" w:cs="Times New Roman"/>
          <w:sz w:val="28"/>
          <w:szCs w:val="28"/>
        </w:rPr>
        <w:t>муниципальным</w:t>
      </w:r>
      <w:r w:rsidRPr="009C0340">
        <w:rPr>
          <w:rFonts w:ascii="Times New Roman" w:eastAsia="Times New Roman" w:hAnsi="Times New Roman" w:cs="Times New Roman"/>
          <w:sz w:val="28"/>
          <w:szCs w:val="28"/>
        </w:rPr>
        <w:t xml:space="preserve"> округом</w:t>
      </w:r>
      <w:r w:rsidR="00F26D02"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sz w:val="28"/>
          <w:szCs w:val="28"/>
        </w:rPr>
        <w:t xml:space="preserve">развивается спектр оказания виртуальных услуг, поддерживая новые и уже реализуемые проекты, среди которых «Виртуальный концертный зал Свердловской государственной академической филармонии». </w:t>
      </w:r>
      <w:r w:rsidR="00C81A80" w:rsidRPr="009C0340">
        <w:rPr>
          <w:rFonts w:ascii="Times New Roman" w:eastAsia="Times New Roman" w:hAnsi="Times New Roman" w:cs="Times New Roman"/>
          <w:sz w:val="28"/>
          <w:szCs w:val="28"/>
        </w:rPr>
        <w:t>В рамках его реализации в 2025 году состоялось 16 виртуальных концертов, которые посетило 420 человек.</w:t>
      </w:r>
    </w:p>
    <w:p w14:paraId="67E637A5" w14:textId="6F62EED6"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Филармоническое собрание города Верхняя Салда в </w:t>
      </w:r>
      <w:r w:rsidR="000A628B" w:rsidRPr="009C0340">
        <w:rPr>
          <w:rFonts w:ascii="Times New Roman" w:eastAsia="Times New Roman" w:hAnsi="Times New Roman" w:cs="Times New Roman"/>
          <w:sz w:val="28"/>
          <w:szCs w:val="28"/>
        </w:rPr>
        <w:t xml:space="preserve">2025-2026 </w:t>
      </w:r>
      <w:r w:rsidRPr="009C0340">
        <w:rPr>
          <w:rFonts w:ascii="Times New Roman" w:eastAsia="Times New Roman" w:hAnsi="Times New Roman" w:cs="Times New Roman"/>
          <w:sz w:val="28"/>
          <w:szCs w:val="28"/>
        </w:rPr>
        <w:t xml:space="preserve">годах увеличило число входящих в его состав слушателей различной целевой аудитории. Стоит отметить, что все больше молодежи стало интересоваться филармоническими концертами. На сегодняшний день основной состав </w:t>
      </w:r>
      <w:r w:rsidR="00FC5AFE" w:rsidRPr="009C0340">
        <w:rPr>
          <w:rFonts w:ascii="Times New Roman" w:eastAsia="Times New Roman" w:hAnsi="Times New Roman" w:cs="Times New Roman"/>
          <w:sz w:val="28"/>
          <w:szCs w:val="28"/>
        </w:rPr>
        <w:t>участников Филармонического собрания Верхней Салды 72 человека. В филармоническом сезоне 2025-2026 состоялось 14 виртуальных концертов, которые посетило 455 человек.</w:t>
      </w:r>
    </w:p>
    <w:p w14:paraId="05F1B24D"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На сегодняшний день библиотека деревни Никитино располагается </w:t>
      </w:r>
      <w:r w:rsidRPr="009C0340">
        <w:rPr>
          <w:rFonts w:ascii="Times New Roman" w:eastAsia="Times New Roman" w:hAnsi="Times New Roman" w:cs="Times New Roman"/>
          <w:sz w:val="28"/>
          <w:szCs w:val="28"/>
        </w:rPr>
        <w:br/>
        <w:t xml:space="preserve">в холле сельского клуба, что негативно сказывается на качестве оказываемых библиотекой услуг. Необходимо строительство нового помещения </w:t>
      </w:r>
      <w:r w:rsidRPr="009C0340">
        <w:rPr>
          <w:rFonts w:ascii="Times New Roman" w:eastAsia="Times New Roman" w:hAnsi="Times New Roman" w:cs="Times New Roman"/>
          <w:sz w:val="28"/>
          <w:szCs w:val="28"/>
        </w:rPr>
        <w:br/>
        <w:t>для библиотеки, либо решить вопрос путем приобретения помещения.</w:t>
      </w:r>
    </w:p>
    <w:p w14:paraId="2451FA08"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За последние годы достигнуты результаты:</w:t>
      </w:r>
    </w:p>
    <w:p w14:paraId="77F1D860" w14:textId="5B5B52B8" w:rsidR="0071621E" w:rsidRPr="009C0340" w:rsidRDefault="00D31330"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1) </w:t>
      </w:r>
      <w:r w:rsidR="0071621E" w:rsidRPr="009C0340">
        <w:rPr>
          <w:rFonts w:ascii="Times New Roman" w:eastAsia="Times New Roman" w:hAnsi="Times New Roman" w:cs="Times New Roman"/>
          <w:sz w:val="28"/>
          <w:szCs w:val="28"/>
        </w:rPr>
        <w:t>частично обновлен парк компьютерной техники в муниципальных библиотеках;</w:t>
      </w:r>
    </w:p>
    <w:p w14:paraId="1406C20E" w14:textId="7C13055E" w:rsidR="0071621E" w:rsidRPr="009C0340" w:rsidRDefault="00D31330"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2) </w:t>
      </w:r>
      <w:r w:rsidR="0071621E" w:rsidRPr="009C0340">
        <w:rPr>
          <w:rFonts w:ascii="Times New Roman" w:eastAsia="Times New Roman" w:hAnsi="Times New Roman" w:cs="Times New Roman"/>
          <w:sz w:val="28"/>
          <w:szCs w:val="28"/>
        </w:rPr>
        <w:t>расширился спектр услуг, оказываемых общедоступными библиотеками на базе новых информационных технологий;</w:t>
      </w:r>
    </w:p>
    <w:p w14:paraId="624F4B35" w14:textId="7DADF5B4" w:rsidR="0071621E" w:rsidRPr="009C0340" w:rsidRDefault="00D31330"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3) </w:t>
      </w:r>
      <w:r w:rsidR="0071621E" w:rsidRPr="009C0340">
        <w:rPr>
          <w:rFonts w:ascii="Times New Roman" w:eastAsia="Times New Roman" w:hAnsi="Times New Roman" w:cs="Times New Roman"/>
          <w:sz w:val="28"/>
          <w:szCs w:val="28"/>
        </w:rPr>
        <w:t>все общедоступные муниципальные библиотеки подключены к сети Интернет и НЭБ;</w:t>
      </w:r>
    </w:p>
    <w:p w14:paraId="17050BF8" w14:textId="425FC654" w:rsidR="0071621E" w:rsidRPr="009C0340" w:rsidRDefault="00D31330"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4) </w:t>
      </w:r>
      <w:r w:rsidR="0071621E" w:rsidRPr="009C0340">
        <w:rPr>
          <w:rFonts w:ascii="Times New Roman" w:eastAsia="Times New Roman" w:hAnsi="Times New Roman" w:cs="Times New Roman"/>
          <w:sz w:val="28"/>
          <w:szCs w:val="28"/>
        </w:rPr>
        <w:t>увеличилась заработная плата у работников библиотек.</w:t>
      </w:r>
    </w:p>
    <w:p w14:paraId="37A8E929"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Не решенные проблемы:</w:t>
      </w:r>
    </w:p>
    <w:p w14:paraId="660588FB" w14:textId="529829F7" w:rsidR="0071621E" w:rsidRPr="009C0340" w:rsidRDefault="00D31330"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1) </w:t>
      </w:r>
      <w:r w:rsidR="0071621E" w:rsidRPr="009C0340">
        <w:rPr>
          <w:rFonts w:ascii="Times New Roman" w:eastAsia="Times New Roman" w:hAnsi="Times New Roman" w:cs="Times New Roman"/>
          <w:sz w:val="28"/>
          <w:szCs w:val="28"/>
        </w:rPr>
        <w:t>не налажен механизм финансирования обновления библиотечных фондов в соответствии с Модельным стандартом деятельности общедоступной библиотеки;</w:t>
      </w:r>
    </w:p>
    <w:p w14:paraId="7D650322" w14:textId="729E389C" w:rsidR="0071621E" w:rsidRPr="009C0340" w:rsidRDefault="00D31330"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2) </w:t>
      </w:r>
      <w:r w:rsidR="0071621E" w:rsidRPr="009C0340">
        <w:rPr>
          <w:rFonts w:ascii="Times New Roman" w:eastAsia="Times New Roman" w:hAnsi="Times New Roman" w:cs="Times New Roman"/>
          <w:sz w:val="28"/>
          <w:szCs w:val="28"/>
        </w:rPr>
        <w:t>устаревает парк компьютерной техники;</w:t>
      </w:r>
    </w:p>
    <w:p w14:paraId="27363C85" w14:textId="71B1311E" w:rsidR="0071621E" w:rsidRPr="009C0340" w:rsidRDefault="00D31330"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3) </w:t>
      </w:r>
      <w:r w:rsidR="0071621E" w:rsidRPr="009C0340">
        <w:rPr>
          <w:rFonts w:ascii="Times New Roman" w:eastAsia="Times New Roman" w:hAnsi="Times New Roman" w:cs="Times New Roman"/>
          <w:sz w:val="28"/>
          <w:szCs w:val="28"/>
        </w:rPr>
        <w:t>помещения муниципальных библиотек нуждаются в ремонте;</w:t>
      </w:r>
    </w:p>
    <w:p w14:paraId="66BC75E2" w14:textId="5B911A17" w:rsidR="0071621E" w:rsidRPr="009C0340" w:rsidRDefault="00D7134D"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4) </w:t>
      </w:r>
      <w:r w:rsidR="0071621E" w:rsidRPr="009C0340">
        <w:rPr>
          <w:rFonts w:ascii="Times New Roman" w:eastAsia="Times New Roman" w:hAnsi="Times New Roman" w:cs="Times New Roman"/>
          <w:sz w:val="28"/>
          <w:szCs w:val="28"/>
        </w:rPr>
        <w:t>требуется помещение для библиотеки деревни Никитино.</w:t>
      </w:r>
    </w:p>
    <w:p w14:paraId="67034873"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Реализация программы позволит:</w:t>
      </w:r>
    </w:p>
    <w:p w14:paraId="43117A48" w14:textId="1CC30E6F" w:rsidR="0071621E" w:rsidRPr="009C0340" w:rsidRDefault="00D7134D"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 xml:space="preserve">1) </w:t>
      </w:r>
      <w:r w:rsidR="0071621E" w:rsidRPr="009C0340">
        <w:rPr>
          <w:rFonts w:ascii="Times New Roman" w:eastAsia="Times New Roman" w:hAnsi="Times New Roman" w:cs="Times New Roman"/>
          <w:sz w:val="28"/>
          <w:szCs w:val="28"/>
        </w:rPr>
        <w:t>создать точки доступа к различным электронным ресурсам, регулярное комплектование библиотечного фонда документами на традиционных носителях и мультимедийными ресурсами;</w:t>
      </w:r>
    </w:p>
    <w:p w14:paraId="108CE7E9" w14:textId="7A6CB848" w:rsidR="0071621E" w:rsidRPr="009C0340" w:rsidRDefault="00D7134D"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2) </w:t>
      </w:r>
      <w:r w:rsidR="0071621E" w:rsidRPr="009C0340">
        <w:rPr>
          <w:rFonts w:ascii="Times New Roman" w:eastAsia="Times New Roman" w:hAnsi="Times New Roman" w:cs="Times New Roman"/>
          <w:sz w:val="28"/>
          <w:szCs w:val="28"/>
        </w:rPr>
        <w:t>комплектование библиотечного фонда на носителях информации, выпущенных в форматах, доступных для инвалидов по зрению;</w:t>
      </w:r>
    </w:p>
    <w:p w14:paraId="6EAA31A4" w14:textId="39D1F219" w:rsidR="0071621E" w:rsidRPr="009C0340" w:rsidRDefault="00D7134D"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3) </w:t>
      </w:r>
      <w:r w:rsidR="0071621E" w:rsidRPr="009C0340">
        <w:rPr>
          <w:rFonts w:ascii="Times New Roman" w:eastAsia="Times New Roman" w:hAnsi="Times New Roman" w:cs="Times New Roman"/>
          <w:sz w:val="28"/>
          <w:szCs w:val="28"/>
        </w:rPr>
        <w:t>повысить эффективность работы библиотек, в том числе посещаемость не менее чем на 15%.</w:t>
      </w:r>
    </w:p>
    <w:p w14:paraId="708DDC4E" w14:textId="77777777" w:rsidR="00141B5B" w:rsidRPr="009C0340" w:rsidRDefault="0071621E" w:rsidP="0071621E">
      <w:pPr>
        <w:spacing w:after="0" w:line="240" w:lineRule="auto"/>
        <w:ind w:firstLine="708"/>
        <w:jc w:val="both"/>
        <w:rPr>
          <w:rFonts w:ascii="Times New Roman" w:eastAsia="Times New Roman" w:hAnsi="Times New Roman" w:cs="Times New Roman"/>
          <w:sz w:val="28"/>
          <w:szCs w:val="28"/>
          <w:shd w:val="clear" w:color="auto" w:fill="FFFFFF"/>
        </w:rPr>
      </w:pPr>
      <w:r w:rsidRPr="009C0340">
        <w:rPr>
          <w:rFonts w:ascii="Times New Roman" w:eastAsia="Times New Roman" w:hAnsi="Times New Roman" w:cs="Times New Roman"/>
          <w:sz w:val="28"/>
          <w:szCs w:val="28"/>
          <w:shd w:val="clear" w:color="auto" w:fill="FFFFFF"/>
        </w:rPr>
        <w:t xml:space="preserve">Работа МАУК «Кинотеатр «Кедр» направлена на удовлетворение развлекательной и культурно-просветительной потребности населения </w:t>
      </w:r>
      <w:r w:rsidR="00F26D02" w:rsidRPr="009C0340">
        <w:rPr>
          <w:rFonts w:ascii="Times New Roman" w:eastAsia="Times New Roman" w:hAnsi="Times New Roman" w:cs="Times New Roman"/>
          <w:sz w:val="28"/>
          <w:szCs w:val="28"/>
          <w:shd w:val="clear" w:color="auto" w:fill="FFFFFF"/>
        </w:rPr>
        <w:t>муниципального</w:t>
      </w:r>
      <w:r w:rsidRPr="009C0340">
        <w:rPr>
          <w:rFonts w:ascii="Times New Roman" w:eastAsia="Times New Roman" w:hAnsi="Times New Roman" w:cs="Times New Roman"/>
          <w:sz w:val="28"/>
          <w:szCs w:val="28"/>
          <w:shd w:val="clear" w:color="auto" w:fill="FFFFFF"/>
        </w:rPr>
        <w:t xml:space="preserve"> округа. </w:t>
      </w:r>
    </w:p>
    <w:p w14:paraId="144AFE99" w14:textId="77777777" w:rsidR="005D0840" w:rsidRPr="009C0340" w:rsidRDefault="005D0840" w:rsidP="005D084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Для улучшения качества услуг в МАУК «Кинотеатр «Кедр» для жителей Верхнесалдинского муниципального округа, важно обратить внимание на следующие аспекты:</w:t>
      </w:r>
    </w:p>
    <w:p w14:paraId="5AC040A1" w14:textId="77777777" w:rsidR="005D0840" w:rsidRPr="009C0340" w:rsidRDefault="005D0840" w:rsidP="005D084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 обновить материально-техническую базу;</w:t>
      </w:r>
    </w:p>
    <w:p w14:paraId="65A64A60" w14:textId="6C876F33" w:rsidR="005D0840" w:rsidRPr="009C0340" w:rsidRDefault="005D0840" w:rsidP="005D084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 внедрить новые формы и технологии, которые привлекут зрителей разных возрастов: организовать настольные игры для детей и молодежи «За кадром» и клуб для старшего поколения «По следам любимых фильмов»;</w:t>
      </w:r>
    </w:p>
    <w:p w14:paraId="4C6B9E85" w14:textId="720A9CBD" w:rsidR="005D0840" w:rsidRPr="009C0340" w:rsidRDefault="005D0840" w:rsidP="005D084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3) участвовать в международных и всероссийских конкурсах и кинофестивалях; </w:t>
      </w:r>
    </w:p>
    <w:p w14:paraId="71467521" w14:textId="77777777" w:rsidR="005D0840" w:rsidRPr="009C0340" w:rsidRDefault="005D0840" w:rsidP="005D084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4) расширить круг партнеров.</w:t>
      </w:r>
    </w:p>
    <w:p w14:paraId="2D8222B7" w14:textId="66B2B7EA" w:rsidR="0071621E" w:rsidRPr="009C0340" w:rsidRDefault="0071621E" w:rsidP="005D084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Кинотеатр «Кедр» в 202</w:t>
      </w:r>
      <w:r w:rsidR="004F0743" w:rsidRPr="009C0340">
        <w:rPr>
          <w:rFonts w:ascii="Times New Roman" w:eastAsia="Times New Roman" w:hAnsi="Times New Roman" w:cs="Times New Roman"/>
          <w:sz w:val="28"/>
          <w:szCs w:val="28"/>
        </w:rPr>
        <w:t>3</w:t>
      </w:r>
      <w:r w:rsidRPr="009C0340">
        <w:rPr>
          <w:rFonts w:ascii="Times New Roman" w:eastAsia="Times New Roman" w:hAnsi="Times New Roman" w:cs="Times New Roman"/>
          <w:sz w:val="28"/>
          <w:szCs w:val="28"/>
        </w:rPr>
        <w:t xml:space="preserve"> году </w:t>
      </w:r>
      <w:r w:rsidR="004F0743" w:rsidRPr="009C0340">
        <w:rPr>
          <w:rFonts w:ascii="Times New Roman" w:eastAsia="Times New Roman" w:hAnsi="Times New Roman" w:cs="Times New Roman"/>
          <w:sz w:val="28"/>
          <w:szCs w:val="28"/>
        </w:rPr>
        <w:t xml:space="preserve">принял участие </w:t>
      </w:r>
      <w:r w:rsidRPr="009C0340">
        <w:rPr>
          <w:rFonts w:ascii="Times New Roman" w:eastAsia="Times New Roman" w:hAnsi="Times New Roman" w:cs="Times New Roman"/>
          <w:sz w:val="28"/>
          <w:szCs w:val="28"/>
        </w:rPr>
        <w:t>в конкурсных отборах, проводимых в рамках Национального проекта «Культура», регионального проекта «Культурная среда» и победил в отбор</w:t>
      </w:r>
      <w:r w:rsidR="004F0743" w:rsidRPr="009C0340">
        <w:rPr>
          <w:rFonts w:ascii="Times New Roman" w:eastAsia="Times New Roman" w:hAnsi="Times New Roman" w:cs="Times New Roman"/>
          <w:sz w:val="28"/>
          <w:szCs w:val="28"/>
        </w:rPr>
        <w:t>е</w:t>
      </w:r>
      <w:r w:rsidRPr="009C0340">
        <w:rPr>
          <w:rFonts w:ascii="Times New Roman" w:eastAsia="Times New Roman" w:hAnsi="Times New Roman" w:cs="Times New Roman"/>
          <w:sz w:val="28"/>
          <w:szCs w:val="28"/>
        </w:rPr>
        <w:t xml:space="preserve"> </w:t>
      </w:r>
      <w:r w:rsidR="004F0743" w:rsidRPr="009C0340">
        <w:rPr>
          <w:rFonts w:ascii="Times New Roman" w:eastAsia="Times New Roman" w:hAnsi="Times New Roman" w:cs="Times New Roman"/>
          <w:sz w:val="28"/>
          <w:szCs w:val="28"/>
        </w:rPr>
        <w:t>на проведение ремонтных работ в зданиях и помещениях, в которых размещаются муниципальные учреждения культуры, приведение в соответствие с требованиями норм пожарной безопасности и санитарного законодательства и (или) оснащение таких учреждений специальным оборудованием, музыкальным оборудованием, инвентарем и музыкальными инструментами</w:t>
      </w:r>
      <w:r w:rsidRPr="009C0340">
        <w:rPr>
          <w:rFonts w:ascii="Times New Roman" w:eastAsia="Times New Roman" w:hAnsi="Times New Roman" w:cs="Times New Roman"/>
          <w:sz w:val="28"/>
          <w:szCs w:val="28"/>
        </w:rPr>
        <w:t>, в результате реализации проект</w:t>
      </w:r>
      <w:r w:rsidR="00814B23" w:rsidRPr="009C0340">
        <w:rPr>
          <w:rFonts w:ascii="Times New Roman" w:eastAsia="Times New Roman" w:hAnsi="Times New Roman" w:cs="Times New Roman"/>
          <w:sz w:val="28"/>
          <w:szCs w:val="28"/>
        </w:rPr>
        <w:t>а</w:t>
      </w:r>
      <w:r w:rsidRPr="009C0340">
        <w:rPr>
          <w:rFonts w:ascii="Times New Roman" w:eastAsia="Times New Roman" w:hAnsi="Times New Roman" w:cs="Times New Roman"/>
          <w:sz w:val="28"/>
          <w:szCs w:val="28"/>
        </w:rPr>
        <w:t xml:space="preserve"> </w:t>
      </w:r>
      <w:r w:rsidR="00814B23" w:rsidRPr="009C0340">
        <w:rPr>
          <w:rFonts w:ascii="Times New Roman" w:eastAsia="Times New Roman" w:hAnsi="Times New Roman" w:cs="Times New Roman"/>
          <w:sz w:val="28"/>
          <w:szCs w:val="28"/>
        </w:rPr>
        <w:t xml:space="preserve">в 2024 году </w:t>
      </w:r>
      <w:r w:rsidRPr="009C0340">
        <w:rPr>
          <w:rFonts w:ascii="Times New Roman" w:eastAsia="Times New Roman" w:hAnsi="Times New Roman" w:cs="Times New Roman"/>
          <w:sz w:val="28"/>
          <w:szCs w:val="28"/>
        </w:rPr>
        <w:t>был</w:t>
      </w:r>
      <w:r w:rsidR="00814B23" w:rsidRPr="009C0340">
        <w:rPr>
          <w:rFonts w:ascii="Times New Roman" w:eastAsia="Times New Roman" w:hAnsi="Times New Roman" w:cs="Times New Roman"/>
          <w:sz w:val="28"/>
          <w:szCs w:val="28"/>
        </w:rPr>
        <w:t>а приобретена автономная установка пожарной сигнализации и оповещения о пожаре на сумму</w:t>
      </w:r>
    </w:p>
    <w:p w14:paraId="747A8A83" w14:textId="2CB49E5B"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За время реализации Программы Кинотеатром «Кедр» проведены ремонтные работы фасада здания, кровли, части внутренних помещений, восстановлена система вентиляции и дымоудаления, произведена замена радиаторов отопления за счет добровольных пожертвований ПАО «Корпорация ВСМПО-АВИСМА».</w:t>
      </w:r>
      <w:r w:rsidR="009B7C0C" w:rsidRPr="009C0340">
        <w:rPr>
          <w:rFonts w:ascii="Times New Roman" w:eastAsia="Times New Roman" w:hAnsi="Times New Roman" w:cs="Times New Roman"/>
          <w:sz w:val="28"/>
          <w:szCs w:val="28"/>
        </w:rPr>
        <w:t xml:space="preserve"> </w:t>
      </w:r>
      <w:r w:rsidR="005C6BB3" w:rsidRPr="009C0340">
        <w:rPr>
          <w:rFonts w:ascii="Times New Roman" w:eastAsia="Times New Roman" w:hAnsi="Times New Roman" w:cs="Times New Roman"/>
          <w:sz w:val="28"/>
          <w:szCs w:val="28"/>
        </w:rPr>
        <w:t>В 2025 году проведено масштабное обновление самого большого зрительного зала. Благодаря поддержке ПАО «Корпорация ВСМПО-АВИСМА» в первом кинозале сделан ремонт. За счёт средств бюджета города закуплены и установлены 66 новых мягких кресел-трансформеров.</w:t>
      </w:r>
    </w:p>
    <w:p w14:paraId="0412A765" w14:textId="14974B3F" w:rsidR="005C6BB3" w:rsidRPr="009C0340" w:rsidRDefault="005C6BB3"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На сегодняшний день в Кинотеатр</w:t>
      </w:r>
      <w:r w:rsidR="004802D7" w:rsidRPr="009C0340">
        <w:rPr>
          <w:rFonts w:ascii="Times New Roman" w:eastAsia="Times New Roman" w:hAnsi="Times New Roman" w:cs="Times New Roman"/>
          <w:sz w:val="28"/>
          <w:szCs w:val="28"/>
        </w:rPr>
        <w:t>е</w:t>
      </w:r>
      <w:r w:rsidRPr="009C0340">
        <w:rPr>
          <w:rFonts w:ascii="Times New Roman" w:eastAsia="Times New Roman" w:hAnsi="Times New Roman" w:cs="Times New Roman"/>
          <w:sz w:val="28"/>
          <w:szCs w:val="28"/>
        </w:rPr>
        <w:t xml:space="preserve"> «Кедр» функционируют три кинозала. </w:t>
      </w:r>
      <w:r w:rsidR="00D603EB" w:rsidRPr="009C0340">
        <w:rPr>
          <w:rFonts w:ascii="Times New Roman" w:eastAsia="Times New Roman" w:hAnsi="Times New Roman" w:cs="Times New Roman"/>
          <w:sz w:val="28"/>
          <w:szCs w:val="28"/>
        </w:rPr>
        <w:t xml:space="preserve">В 2024 году был проведен 1 601 кинопоказ, в 2025 году – 2 566 кинопоказов. </w:t>
      </w:r>
    </w:p>
    <w:p w14:paraId="1C20C119" w14:textId="74628EF1"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Такой формат работы МАУК «Кинотеатр «Кедр» с населением, привлечёт внимание и откроет новые возможности в реализации Муниципальной программы «Развитие культуры </w:t>
      </w:r>
      <w:r w:rsidR="005E4369" w:rsidRPr="009C0340">
        <w:rPr>
          <w:rFonts w:ascii="Times New Roman" w:eastAsia="Times New Roman" w:hAnsi="Times New Roman" w:cs="Times New Roman"/>
          <w:sz w:val="28"/>
          <w:szCs w:val="28"/>
        </w:rPr>
        <w:t>на территории</w:t>
      </w:r>
      <w:r w:rsidRPr="009C0340">
        <w:rPr>
          <w:rFonts w:ascii="Times New Roman" w:eastAsia="Times New Roman" w:hAnsi="Times New Roman" w:cs="Times New Roman"/>
          <w:sz w:val="28"/>
          <w:szCs w:val="28"/>
        </w:rPr>
        <w:t xml:space="preserve"> Верхнесалдинско</w:t>
      </w:r>
      <w:r w:rsidR="005E4369" w:rsidRPr="009C0340">
        <w:rPr>
          <w:rFonts w:ascii="Times New Roman" w:eastAsia="Times New Roman" w:hAnsi="Times New Roman" w:cs="Times New Roman"/>
          <w:sz w:val="28"/>
          <w:szCs w:val="28"/>
        </w:rPr>
        <w:t>го</w:t>
      </w:r>
      <w:r w:rsidRPr="009C0340">
        <w:rPr>
          <w:rFonts w:ascii="Times New Roman" w:eastAsia="Times New Roman" w:hAnsi="Times New Roman" w:cs="Times New Roman"/>
          <w:sz w:val="28"/>
          <w:szCs w:val="28"/>
        </w:rPr>
        <w:t xml:space="preserve"> </w:t>
      </w:r>
      <w:r w:rsidR="00F26D02" w:rsidRPr="009C0340">
        <w:rPr>
          <w:rFonts w:ascii="Times New Roman" w:eastAsia="Times New Roman" w:hAnsi="Times New Roman" w:cs="Times New Roman"/>
          <w:sz w:val="28"/>
          <w:szCs w:val="28"/>
        </w:rPr>
        <w:t>муниципально</w:t>
      </w:r>
      <w:r w:rsidR="005E4369" w:rsidRPr="009C0340">
        <w:rPr>
          <w:rFonts w:ascii="Times New Roman" w:eastAsia="Times New Roman" w:hAnsi="Times New Roman" w:cs="Times New Roman"/>
          <w:sz w:val="28"/>
          <w:szCs w:val="28"/>
        </w:rPr>
        <w:t>го</w:t>
      </w:r>
      <w:r w:rsidRPr="009C0340">
        <w:rPr>
          <w:rFonts w:ascii="Times New Roman" w:eastAsia="Times New Roman" w:hAnsi="Times New Roman" w:cs="Times New Roman"/>
          <w:sz w:val="28"/>
          <w:szCs w:val="28"/>
        </w:rPr>
        <w:t xml:space="preserve"> округ</w:t>
      </w:r>
      <w:r w:rsidR="005E4369" w:rsidRPr="009C0340">
        <w:rPr>
          <w:rFonts w:ascii="Times New Roman" w:eastAsia="Times New Roman" w:hAnsi="Times New Roman" w:cs="Times New Roman"/>
          <w:sz w:val="28"/>
          <w:szCs w:val="28"/>
        </w:rPr>
        <w:t>а</w:t>
      </w:r>
      <w:r w:rsidR="00F26D02" w:rsidRPr="009C0340">
        <w:rPr>
          <w:rFonts w:ascii="Times New Roman" w:eastAsia="Times New Roman" w:hAnsi="Times New Roman" w:cs="Times New Roman"/>
          <w:sz w:val="28"/>
          <w:szCs w:val="28"/>
        </w:rPr>
        <w:t xml:space="preserve"> Свердловской области</w:t>
      </w:r>
      <w:r w:rsidRPr="009C0340">
        <w:rPr>
          <w:rFonts w:ascii="Times New Roman" w:eastAsia="Times New Roman" w:hAnsi="Times New Roman" w:cs="Times New Roman"/>
          <w:sz w:val="28"/>
          <w:szCs w:val="28"/>
        </w:rPr>
        <w:t>».</w:t>
      </w:r>
    </w:p>
    <w:p w14:paraId="629E6A51" w14:textId="77777777" w:rsidR="00911972"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 xml:space="preserve">МАУК «ЦКДК» – самое большое учреждение культуры </w:t>
      </w:r>
      <w:r w:rsidR="00F26D02"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 МАУК «ЦКДК» является самым крупным и разноплановым по наличию творческих коллективов и созданию культурных продуктов, учреждением культуры города. </w:t>
      </w:r>
    </w:p>
    <w:p w14:paraId="25FCDB71" w14:textId="77777777" w:rsidR="00911972"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Благодаря высококвалифицированному и талантливому коллективу учреждение с успехом проводит все массовые городские мероприятия. Творческие коллективы МАУК «ЦКДК» неоднократно становились лауреатами на городских, областных, всероссийских и международных конкурсах и фестивалях. </w:t>
      </w:r>
    </w:p>
    <w:p w14:paraId="483DF518" w14:textId="77777777" w:rsidR="00D31330" w:rsidRPr="009C0340" w:rsidRDefault="00D31330" w:rsidP="00D3133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За последние годы МАУК ЦКДК реализует несколько долгосрочных социальных проектов: молодежный проект «Про-молодежь», уделяется особое внимание реализации программы «Культура для школьников». Реализуются проекты «Закулисье» – познавательная экскурсия по Дворцу культуры имени Г.Д. Агаркова, где школьники знакомятся с историческим зданием своего родного города, с профессиями специалистов   учреждения, а также с творческими коллективами. Проходят «Театральные мастер-классы» – погружение в жизнь театра, возможность попробовать себя в какой-то роли и самому наложить театральный грим. Запущен проект «Тепло сердец мы дарим вам!» для Верхнесалдинского Реабилитационного центра, где проходят реабилитацию инвалиды нашего города. Это ежемесячные выездные концертные программы в Реабилитационном центре для ветеранов города, летние встречи вокальных коллективов студии современного вокала Натальи Анфаловой и группы «Малинки», а также солиста Андрея Лутовинова на Комсомольской аллее</w:t>
      </w:r>
    </w:p>
    <w:p w14:paraId="0BF07E93" w14:textId="294E280F" w:rsidR="00D31330" w:rsidRPr="009C0340" w:rsidRDefault="00D31330" w:rsidP="00D3133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МАУК ЦКДК проводит в год более 1400 разноплановых мероприятий, которые посещают более 240,0 тысяч человек. </w:t>
      </w:r>
      <w:r w:rsidRPr="009C0340">
        <w:rPr>
          <w:rFonts w:ascii="Times New Roman" w:eastAsia="Times New Roman" w:hAnsi="Times New Roman" w:cs="Times New Roman"/>
          <w:sz w:val="28"/>
          <w:szCs w:val="28"/>
        </w:rPr>
        <w:br/>
        <w:t>В 71 кружках и студиях занимается более 1200 человек.</w:t>
      </w:r>
    </w:p>
    <w:p w14:paraId="2434939D" w14:textId="77777777" w:rsidR="00D31330" w:rsidRPr="009C0340" w:rsidRDefault="00D31330" w:rsidP="00D3133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В учреждении 5 коллективов носят звания:</w:t>
      </w:r>
    </w:p>
    <w:p w14:paraId="100FA915" w14:textId="594EF2B8" w:rsidR="00D31330" w:rsidRPr="009C0340" w:rsidRDefault="00D31330" w:rsidP="00D3133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 Заслуженный коллектив Народного творчества Духовой оркестр;</w:t>
      </w:r>
    </w:p>
    <w:p w14:paraId="43D64333" w14:textId="4DBCBF23" w:rsidR="00D31330" w:rsidRPr="009C0340" w:rsidRDefault="00D31330" w:rsidP="00D3133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 Народный коллектив Хореографический ансамбль «Россияночка»;</w:t>
      </w:r>
    </w:p>
    <w:p w14:paraId="0DDCDAB1" w14:textId="58E7EEE7" w:rsidR="00D31330" w:rsidRPr="009C0340" w:rsidRDefault="00D31330" w:rsidP="00D3133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3) Народный коллектив Академический хор;</w:t>
      </w:r>
    </w:p>
    <w:p w14:paraId="6CBE5FA3" w14:textId="4200E9FF" w:rsidR="00D31330" w:rsidRPr="009C0340" w:rsidRDefault="00D31330" w:rsidP="00D3133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4) Народный коллектив Творческое объединение «Наш театр»;</w:t>
      </w:r>
    </w:p>
    <w:p w14:paraId="4CD30DA3" w14:textId="2154910B" w:rsidR="00D31330" w:rsidRPr="009C0340" w:rsidRDefault="00D31330" w:rsidP="00D3133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5) Образцовый коллектив Хореографическая студия «Остров танца».</w:t>
      </w:r>
    </w:p>
    <w:p w14:paraId="25AC2212" w14:textId="50D314D5" w:rsidR="0071621E" w:rsidRPr="009C0340" w:rsidRDefault="0071621E" w:rsidP="00D31330">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Учреждение нуждается в укреплении материально-технической базы </w:t>
      </w:r>
      <w:r w:rsidRPr="009C0340">
        <w:rPr>
          <w:rFonts w:ascii="Times New Roman" w:eastAsia="Times New Roman" w:hAnsi="Times New Roman" w:cs="Times New Roman"/>
          <w:sz w:val="28"/>
          <w:szCs w:val="28"/>
        </w:rPr>
        <w:br/>
        <w:t xml:space="preserve">и текущем ремонте зданий, а также создании благоприятных и безопасных условий посещения культурно – досуговых учреждений, в том числе людей </w:t>
      </w:r>
      <w:r w:rsidRPr="009C0340">
        <w:rPr>
          <w:rFonts w:ascii="Times New Roman" w:eastAsia="Times New Roman" w:hAnsi="Times New Roman" w:cs="Times New Roman"/>
          <w:sz w:val="28"/>
          <w:szCs w:val="28"/>
        </w:rPr>
        <w:br/>
        <w:t>с ограниченными возможностями здоровья.</w:t>
      </w:r>
    </w:p>
    <w:p w14:paraId="57A3C928" w14:textId="1005F13E"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За время реализации Программы во Дворце культуры им. Г.Д. Агаркова проведены ремонтные работы части фасада, кровли, мужского туалета, части внутренних помещений, произведена замена системы водоснабжения пожарного водопровода, отремонтирована кровля гаражей, в клубе «Дружба» восстановлена эвакуационная лестница, </w:t>
      </w:r>
      <w:r w:rsidR="006E6170" w:rsidRPr="009C0340">
        <w:rPr>
          <w:rFonts w:ascii="Times New Roman" w:eastAsia="Times New Roman" w:hAnsi="Times New Roman" w:cs="Times New Roman"/>
          <w:sz w:val="28"/>
          <w:szCs w:val="28"/>
        </w:rPr>
        <w:t xml:space="preserve">за счет добровольных пожертвований ПАО «Корпорация ВСМПО-АВИСМА» </w:t>
      </w:r>
      <w:r w:rsidRPr="009C0340">
        <w:rPr>
          <w:rFonts w:ascii="Times New Roman" w:eastAsia="Times New Roman" w:hAnsi="Times New Roman" w:cs="Times New Roman"/>
          <w:sz w:val="28"/>
          <w:szCs w:val="28"/>
        </w:rPr>
        <w:t>отремонтированы туалеты</w:t>
      </w:r>
      <w:r w:rsidR="006E6170" w:rsidRPr="009C0340">
        <w:rPr>
          <w:rFonts w:ascii="Times New Roman" w:eastAsia="Times New Roman" w:hAnsi="Times New Roman" w:cs="Times New Roman"/>
          <w:sz w:val="28"/>
          <w:szCs w:val="28"/>
        </w:rPr>
        <w:t xml:space="preserve">, благоустроена прилегающая территория парка, приобретен светодиодный экран </w:t>
      </w:r>
      <w:r w:rsidR="006E6170" w:rsidRPr="009C0340">
        <w:rPr>
          <w:rFonts w:ascii="Times New Roman" w:eastAsia="Times New Roman" w:hAnsi="Times New Roman" w:cs="Times New Roman"/>
          <w:sz w:val="28"/>
          <w:szCs w:val="28"/>
        </w:rPr>
        <w:lastRenderedPageBreak/>
        <w:t>для большого зала Дворца, что улучшило техническое и внешние состояние учреждения</w:t>
      </w:r>
      <w:r w:rsidRPr="009C0340">
        <w:rPr>
          <w:rFonts w:ascii="Times New Roman" w:eastAsia="Times New Roman" w:hAnsi="Times New Roman" w:cs="Times New Roman"/>
          <w:sz w:val="28"/>
          <w:szCs w:val="28"/>
        </w:rPr>
        <w:t>.</w:t>
      </w:r>
    </w:p>
    <w:p w14:paraId="4168DB59" w14:textId="2AC6176F"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Культурная политика </w:t>
      </w:r>
      <w:r w:rsidR="00F26D02"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w:t>
      </w:r>
      <w:r w:rsidR="00F26D02"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sz w:val="28"/>
          <w:szCs w:val="28"/>
        </w:rPr>
        <w:t>имеет свою специфику, которая определяется многими факторами, в том числе традициями, состоянием самодеятельного творчества, интересами различных социальных групп, уровнем готовности населения к личному участию в жизни своего поселения.</w:t>
      </w:r>
    </w:p>
    <w:p w14:paraId="6EB3BAAC" w14:textId="5124A9E8"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Традиционными являются мероприятия, связанные со значимыми </w:t>
      </w:r>
      <w:r w:rsidRPr="009C0340">
        <w:rPr>
          <w:rFonts w:ascii="Times New Roman" w:eastAsia="Times New Roman" w:hAnsi="Times New Roman" w:cs="Times New Roman"/>
          <w:sz w:val="28"/>
          <w:szCs w:val="28"/>
        </w:rPr>
        <w:br/>
        <w:t xml:space="preserve">и памятными датами, общероссийскими праздниками – День Победы, День защиты детей, День памяти, День России, </w:t>
      </w:r>
      <w:r w:rsidR="00911972" w:rsidRPr="009C0340">
        <w:rPr>
          <w:rFonts w:ascii="Times New Roman" w:eastAsia="Times New Roman" w:hAnsi="Times New Roman" w:cs="Times New Roman"/>
          <w:sz w:val="28"/>
          <w:szCs w:val="28"/>
        </w:rPr>
        <w:t>Д</w:t>
      </w:r>
      <w:r w:rsidRPr="009C0340">
        <w:rPr>
          <w:rFonts w:ascii="Times New Roman" w:eastAsia="Times New Roman" w:hAnsi="Times New Roman" w:cs="Times New Roman"/>
          <w:sz w:val="28"/>
          <w:szCs w:val="28"/>
        </w:rPr>
        <w:t>ень города и другие.</w:t>
      </w:r>
    </w:p>
    <w:p w14:paraId="000D546C"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Приоритетными выбраны те мероприятия, работа по которым обеспечит создание условий для успешной социализации и эффективной самореализации населения. Принципами определения перечня мероприятий стало наличие анализа работы учреждений культуры и планирования их дальнейшей деятельности, а также необходимость в первоочередном внимании к наиболее уязвимым сферам культурной жизни </w:t>
      </w:r>
      <w:r w:rsidR="0054110C"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w:t>
      </w:r>
    </w:p>
    <w:p w14:paraId="1A6C5122" w14:textId="7B279268"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Организация и проведение различных по форме и тематике культурных массовых мероприятий включает в себя проведение мероприятий, имеющих историческую, социально-культурную, общественно-политическую значимость и ценность в жизни Верхнесалдинского </w:t>
      </w:r>
      <w:r w:rsidR="0054110C"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 </w:t>
      </w:r>
      <w:r w:rsidR="00911972" w:rsidRPr="009C0340">
        <w:rPr>
          <w:rFonts w:ascii="Times New Roman" w:eastAsia="Times New Roman" w:hAnsi="Times New Roman" w:cs="Times New Roman"/>
          <w:sz w:val="28"/>
          <w:szCs w:val="28"/>
        </w:rPr>
        <w:t>Программа</w:t>
      </w:r>
      <w:r w:rsidRPr="009C0340">
        <w:rPr>
          <w:rFonts w:ascii="Times New Roman" w:eastAsia="Times New Roman" w:hAnsi="Times New Roman" w:cs="Times New Roman"/>
          <w:sz w:val="28"/>
          <w:szCs w:val="28"/>
        </w:rPr>
        <w:t xml:space="preserve"> предусматривает проведение мероприятий, направленных на развитие самодеятельного художественного творчества, пропаганду традиций авторской песни, создание условий для участия молодых поэтов и прозаиков из числа талантливых людей. </w:t>
      </w:r>
    </w:p>
    <w:p w14:paraId="48714B09" w14:textId="090CFE31"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Целью проведения культурно-массовых мероприятий является создание условий самореализации культурной жизни жителей </w:t>
      </w:r>
      <w:r w:rsidR="0054110C"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w:t>
      </w:r>
      <w:r w:rsidR="0054110C"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sz w:val="28"/>
          <w:szCs w:val="28"/>
        </w:rPr>
        <w:t xml:space="preserve">через реализацию задач: формирование и развитие системы культурно-массовых мероприятий с населением округа, социализации детей и молодежи, социальной поддержки пожилых людей, формирование устойчивой связи поколений, сохранение культурных традиций </w:t>
      </w:r>
      <w:r w:rsidR="0054110C" w:rsidRPr="009C0340">
        <w:rPr>
          <w:rFonts w:ascii="Times New Roman" w:eastAsia="Times New Roman" w:hAnsi="Times New Roman" w:cs="Times New Roman"/>
          <w:sz w:val="28"/>
          <w:szCs w:val="28"/>
        </w:rPr>
        <w:t>м</w:t>
      </w:r>
      <w:r w:rsidR="0026761C" w:rsidRPr="009C0340">
        <w:rPr>
          <w:rFonts w:ascii="Times New Roman" w:eastAsia="Times New Roman" w:hAnsi="Times New Roman" w:cs="Times New Roman"/>
          <w:sz w:val="28"/>
          <w:szCs w:val="28"/>
        </w:rPr>
        <w:t>униципального</w:t>
      </w:r>
      <w:r w:rsidRPr="009C0340">
        <w:rPr>
          <w:rFonts w:ascii="Times New Roman" w:eastAsia="Times New Roman" w:hAnsi="Times New Roman" w:cs="Times New Roman"/>
          <w:sz w:val="28"/>
          <w:szCs w:val="28"/>
        </w:rPr>
        <w:t xml:space="preserve"> округа.</w:t>
      </w:r>
    </w:p>
    <w:p w14:paraId="3D587CEB"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В результате реализации комплекса мероприятий будут созданы условия для выявления талантов, их творческой деятельности, развития творческих способностей, мотивации к самообразованию, включения в социально полезную деятельность, профессиональное и личностное самоопределение, самореализации и самовоспитания, адаптации к жизни в обществе, организации содержательного досуга и занятости.</w:t>
      </w:r>
    </w:p>
    <w:p w14:paraId="06BD132C"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С целью успешной социализации детей и молодежи, приоритетными направлениями в деятельности учреждений культуры является патриотическое воспитание, профилактика асоциальных явлений, укрепление института семьи, формирование у молодежи активной гражданской позиции, информационное обеспечение, поддержка талантливых людей. </w:t>
      </w:r>
    </w:p>
    <w:p w14:paraId="1E95439F" w14:textId="2748E8CF"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Кроме того</w:t>
      </w:r>
      <w:r w:rsidR="00FF1C57" w:rsidRPr="009C0340">
        <w:rPr>
          <w:rFonts w:ascii="Times New Roman" w:eastAsia="Times New Roman" w:hAnsi="Times New Roman" w:cs="Times New Roman"/>
          <w:sz w:val="28"/>
          <w:szCs w:val="28"/>
        </w:rPr>
        <w:t>,</w:t>
      </w:r>
      <w:r w:rsidRPr="009C0340">
        <w:rPr>
          <w:rFonts w:ascii="Times New Roman" w:eastAsia="Times New Roman" w:hAnsi="Times New Roman" w:cs="Times New Roman"/>
          <w:sz w:val="28"/>
          <w:szCs w:val="28"/>
        </w:rPr>
        <w:t xml:space="preserve"> использование инновационных форм работы по патриотическому воспитанию детей и молодежи будет способствовать увеличению количества военно-патриотических объединений, участников в них, числа участников мероприятий патриотической направленности.</w:t>
      </w:r>
    </w:p>
    <w:p w14:paraId="5F4FECEC"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Вовлечение молодых людей, оказавшихся в трудной жизненной ситуации, в общественную, социально-экономическую и культурную жизнь городского округа будут способствовать снижению количества молодых людей, совершивших общественно-опасные правонарушения. Поддержка и реализация проектов, направленных на развитие и популяризацию в молодежной среде идей толерантности и содействие людям, оказавшимся в трудной жизненной ситуации, улучшит их положение и укрепит статус в обществе.</w:t>
      </w:r>
    </w:p>
    <w:p w14:paraId="1841027D"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Реализация поставленных задач путем организации и проведения мероприятий позволит рационально использовать имеющиеся ресурсы, поспособствует благоприятной поддержке и развитию у молодежи участия в культурных проектах, и вместе с тем компенсирует и минимизирует последствия ошибок, объективно свойственных молодым людям.</w:t>
      </w:r>
    </w:p>
    <w:p w14:paraId="7E0E7976" w14:textId="5A284212" w:rsidR="00BB166E" w:rsidRPr="009C0340" w:rsidRDefault="00BB166E" w:rsidP="00BB166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Сеть муниципальных образовательных учреждений дополнительного образования детей сферы культуры Верхнесалдинского муниципального округа состоит </w:t>
      </w:r>
      <w:r w:rsidR="00D7134D" w:rsidRPr="009C0340">
        <w:rPr>
          <w:rFonts w:ascii="Times New Roman" w:eastAsia="Times New Roman" w:hAnsi="Times New Roman" w:cs="Times New Roman"/>
          <w:sz w:val="28"/>
          <w:szCs w:val="28"/>
        </w:rPr>
        <w:t xml:space="preserve">из МАУ ДО «ДШИ «Ренессанс» и МБУ ДО ЦДТ. </w:t>
      </w:r>
    </w:p>
    <w:p w14:paraId="11092657" w14:textId="3A700609"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В творческих объединениях МБУ ДО ЦДТ занимаются дети </w:t>
      </w:r>
      <w:r w:rsidRPr="009C0340">
        <w:rPr>
          <w:rFonts w:ascii="Times New Roman" w:eastAsia="Times New Roman" w:hAnsi="Times New Roman" w:cs="Times New Roman"/>
          <w:sz w:val="28"/>
          <w:szCs w:val="28"/>
        </w:rPr>
        <w:br/>
        <w:t>из общеобразовательных школ, дошкольных образовательных учреждений города. В МБУ ДО ЦДТ принимаются все желающие в возрасте от 4 до 18 лет без предварительного отбора, так как при планировании и проведении занятий педагоги учитывают особенности развития каждого воспитанника.</w:t>
      </w:r>
    </w:p>
    <w:p w14:paraId="2710A289"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В настоящее время ситуативные изменения, инновации являются необходимым элементом устойчивого функционирования МБУ ДО ЦДТ, позволяя учреждению быть конкурентоспособным в непрерывно - изменяющихся условиях внешней среды при прогнозировании </w:t>
      </w:r>
      <w:r w:rsidRPr="009C0340">
        <w:rPr>
          <w:rFonts w:ascii="Times New Roman" w:eastAsia="Times New Roman" w:hAnsi="Times New Roman" w:cs="Times New Roman"/>
          <w:sz w:val="28"/>
          <w:szCs w:val="28"/>
        </w:rPr>
        <w:br/>
        <w:t>и удовлетворении социального запроса ребенка и его семьи.</w:t>
      </w:r>
    </w:p>
    <w:p w14:paraId="44382DD2"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Успех стратегических изменений в деятельности МБУ ДО ЦДТ</w:t>
      </w:r>
      <w:r w:rsidRPr="009C0340">
        <w:rPr>
          <w:rFonts w:ascii="Times New Roman" w:eastAsia="Times New Roman" w:hAnsi="Times New Roman" w:cs="Times New Roman"/>
          <w:sz w:val="28"/>
          <w:szCs w:val="28"/>
        </w:rPr>
        <w:br/>
        <w:t>в перспективе будет зависеть от трех основных обстоятельств: правильно выбранной стратегии управления, готовности педагогического коллектива к инновациям и наличием достаточной информации о направлении и сроках предстоящих изменений.</w:t>
      </w:r>
    </w:p>
    <w:p w14:paraId="3A42B924"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Система образования детей МБУ ДО ЦДТ достаточно развита, имеет достижения, на которые можно опираться при осуществлении модернизации дополнительного образования.</w:t>
      </w:r>
    </w:p>
    <w:p w14:paraId="2CC56A7A"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МБУ ДО ЦДТ является важнейшей составляющей дополнительного образовательного пространства городе Верхняя Салда.</w:t>
      </w:r>
    </w:p>
    <w:p w14:paraId="2C92A057" w14:textId="4A8801FE"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За время существования МБУ ДО ЦДТ значительно увеличился качественный состав педагогов, расширился охват кружковой работы. </w:t>
      </w:r>
      <w:r w:rsidRPr="009C0340">
        <w:rPr>
          <w:rFonts w:ascii="Times New Roman" w:eastAsia="Times New Roman" w:hAnsi="Times New Roman" w:cs="Times New Roman"/>
          <w:sz w:val="28"/>
          <w:szCs w:val="28"/>
        </w:rPr>
        <w:br/>
      </w:r>
      <w:r w:rsidR="006E6170" w:rsidRPr="009C0340">
        <w:rPr>
          <w:rFonts w:ascii="Times New Roman" w:eastAsia="Times New Roman" w:hAnsi="Times New Roman" w:cs="Times New Roman"/>
          <w:sz w:val="28"/>
          <w:szCs w:val="28"/>
        </w:rPr>
        <w:t xml:space="preserve">Участниками образовательного процесса МБУ ДО ЦДТ являются обучающиеся - 827 человек, родители (законные представители) несовершеннолетних обучающихся, </w:t>
      </w:r>
      <w:proofErr w:type="gramStart"/>
      <w:r w:rsidR="006E6170" w:rsidRPr="009C0340">
        <w:rPr>
          <w:rFonts w:ascii="Times New Roman" w:eastAsia="Times New Roman" w:hAnsi="Times New Roman" w:cs="Times New Roman"/>
          <w:sz w:val="28"/>
          <w:szCs w:val="28"/>
        </w:rPr>
        <w:t>педагогические работники</w:t>
      </w:r>
      <w:proofErr w:type="gramEnd"/>
      <w:r w:rsidR="006E6170" w:rsidRPr="009C0340">
        <w:rPr>
          <w:rFonts w:ascii="Times New Roman" w:eastAsia="Times New Roman" w:hAnsi="Times New Roman" w:cs="Times New Roman"/>
          <w:sz w:val="28"/>
          <w:szCs w:val="28"/>
        </w:rPr>
        <w:t xml:space="preserve"> осуществляющие образовательную деятельность. Обучение проводится в 28 творческих объединениях по трем направленностям: социально-гуманитарная, художественная, физкультурно-спортивная.</w:t>
      </w:r>
      <w:r w:rsidRPr="009C0340">
        <w:rPr>
          <w:rFonts w:ascii="Times New Roman" w:eastAsia="Times New Roman" w:hAnsi="Times New Roman" w:cs="Times New Roman"/>
          <w:sz w:val="28"/>
          <w:szCs w:val="28"/>
        </w:rPr>
        <w:t xml:space="preserve"> Многие обучающиеся объединений МБУ ДО ЦДТ добились </w:t>
      </w:r>
      <w:r w:rsidRPr="009C0340">
        <w:rPr>
          <w:rFonts w:ascii="Times New Roman" w:eastAsia="Times New Roman" w:hAnsi="Times New Roman" w:cs="Times New Roman"/>
          <w:sz w:val="28"/>
          <w:szCs w:val="28"/>
        </w:rPr>
        <w:lastRenderedPageBreak/>
        <w:t>высоких результатов на конкурсах, смотрах, выставках, фестивалях разного уровня.</w:t>
      </w:r>
    </w:p>
    <w:p w14:paraId="101DF12A" w14:textId="2E0B75B9"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Цель образовательной организации: развитие мотивации личности </w:t>
      </w:r>
      <w:r w:rsidRPr="009C0340">
        <w:rPr>
          <w:rFonts w:ascii="Times New Roman" w:eastAsia="Times New Roman" w:hAnsi="Times New Roman" w:cs="Times New Roman"/>
          <w:sz w:val="28"/>
          <w:szCs w:val="28"/>
        </w:rPr>
        <w:br/>
        <w:t>к познанию и творчеству, посредством реализации дополнительных общеобразовательных программ и услуг в интересах личности, общества, государства.</w:t>
      </w:r>
    </w:p>
    <w:p w14:paraId="67B99DA4"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Работа МБУ ДО ЦДТ в настоящее время направлена на создание условий для творческого развития личности детей и подростков, удовлетворение их потребностей, приобщение к культурным и духовным ценностям, создание условий для творческой самореализации.</w:t>
      </w:r>
    </w:p>
    <w:p w14:paraId="56E17E0F"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Для достижения этих целей, в образовательный процесс включены образовательные программы, имеющие социально-педагогическую, художественную, физкультурно-спортивную и военно-патриотическую направленность, внедрение современных методик обучения и воспитания детей, диагностика уровня усвоения знаний обучающихся, их умений и навыков.</w:t>
      </w:r>
    </w:p>
    <w:p w14:paraId="23ADEB5B"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МБУ ДО ЦДТ выполняет воспитательную, методическую, социально-педагогическую, развивающую и досуговую функции.</w:t>
      </w:r>
    </w:p>
    <w:p w14:paraId="622AB6BB"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В МБУ ДО ЦДТ задачи дополнительного образования решаются посредством работы творческих объединений, воспитательных массовых мероприятий с детьми.</w:t>
      </w:r>
    </w:p>
    <w:p w14:paraId="1BB11860"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На основе изучения интересов детей, их родителей и других социальных заказчиков, педагогический коллектив учреждения работает по следующим перспективным направлениям:</w:t>
      </w:r>
    </w:p>
    <w:p w14:paraId="7400D8B0"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 организация необходимых условий для удовлетворения интересов и потребностей населения;</w:t>
      </w:r>
    </w:p>
    <w:p w14:paraId="5F85D285"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 развитие творческой ориентации детей дошкольного и школьного возраста;</w:t>
      </w:r>
    </w:p>
    <w:p w14:paraId="2BEA1873"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3) организация деятельности обучающихся. Учет индивидуальных особенностей, формирование способностей и качеств личности с учетом природных задатков, склонностей, развитие индивидуальных интересов в процессе сотворчества обучающегося и педагога, а также самостоятельного творчества ребенка;</w:t>
      </w:r>
    </w:p>
    <w:p w14:paraId="4EB8CF57"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4) личностно – нравственное и профессиональное самоопределение детей на основе их трудовой занятости.</w:t>
      </w:r>
    </w:p>
    <w:p w14:paraId="22F71519"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5) организация индивидуальной работы с одаренными детьми, детьми – инвалидами, а также с детьми из многодетных и малообеспеченных семей.</w:t>
      </w:r>
    </w:p>
    <w:p w14:paraId="7BF12769"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Осуществить поставленные задачи можно при создании единой системы работы, затрагивающей все компоненты деятельности учреждения.</w:t>
      </w:r>
    </w:p>
    <w:p w14:paraId="6D81E459" w14:textId="3070A7AF"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Большое значение в образовательном процессе педагоги </w:t>
      </w:r>
      <w:r w:rsidR="005D0840" w:rsidRPr="009C0340">
        <w:rPr>
          <w:rFonts w:ascii="Times New Roman" w:eastAsia="Times New Roman" w:hAnsi="Times New Roman" w:cs="Times New Roman"/>
          <w:sz w:val="28"/>
          <w:szCs w:val="28"/>
        </w:rPr>
        <w:t>МБУ ДО ЦДТ</w:t>
      </w:r>
      <w:r w:rsidRPr="009C0340">
        <w:rPr>
          <w:rFonts w:ascii="Times New Roman" w:eastAsia="Times New Roman" w:hAnsi="Times New Roman" w:cs="Times New Roman"/>
          <w:sz w:val="28"/>
          <w:szCs w:val="28"/>
        </w:rPr>
        <w:t xml:space="preserve"> придают трем составляющим: предметно-информационной, деятельно-коммуникативной, ценностно-ориентационной, которые способствуют реализации знаний и умений, стимулирующих познавательную мотивацию обучающих через различные формы занятий.</w:t>
      </w:r>
    </w:p>
    <w:p w14:paraId="2B221841"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Главными критериями в оценивании и эффективности образовательной деятельности являются показатели уровня освоения обучающимися образовательных программ и сохранность контингента.</w:t>
      </w:r>
    </w:p>
    <w:p w14:paraId="56093B12" w14:textId="77777777" w:rsidR="0071621E" w:rsidRPr="009C0340" w:rsidRDefault="0071621E"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Результат обучения детей предполагает:</w:t>
      </w:r>
    </w:p>
    <w:p w14:paraId="3B2C09FD" w14:textId="73AAC80F" w:rsidR="0071621E" w:rsidRPr="009C0340" w:rsidRDefault="005D0840"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1) </w:t>
      </w:r>
      <w:r w:rsidR="0071621E" w:rsidRPr="009C0340">
        <w:rPr>
          <w:rFonts w:ascii="Times New Roman" w:eastAsia="Times New Roman" w:hAnsi="Times New Roman" w:cs="Times New Roman"/>
          <w:sz w:val="28"/>
          <w:szCs w:val="28"/>
        </w:rPr>
        <w:t>развитие индивидуальных способностей у учащихся по выбранному направлению деятельности;</w:t>
      </w:r>
    </w:p>
    <w:p w14:paraId="238810B2" w14:textId="6D1DF409" w:rsidR="0071621E" w:rsidRPr="009C0340" w:rsidRDefault="005D0840"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2) </w:t>
      </w:r>
      <w:r w:rsidR="0071621E" w:rsidRPr="009C0340">
        <w:rPr>
          <w:rFonts w:ascii="Times New Roman" w:eastAsia="Times New Roman" w:hAnsi="Times New Roman" w:cs="Times New Roman"/>
          <w:sz w:val="28"/>
          <w:szCs w:val="28"/>
        </w:rPr>
        <w:t>личностное самоопределение учащихся в изменяющихся условиях жизни в обществе;</w:t>
      </w:r>
    </w:p>
    <w:p w14:paraId="35F531B7" w14:textId="7C957399" w:rsidR="0071621E" w:rsidRPr="009C0340" w:rsidRDefault="005D0840" w:rsidP="0071621E">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3) </w:t>
      </w:r>
      <w:r w:rsidR="0071621E" w:rsidRPr="009C0340">
        <w:rPr>
          <w:rFonts w:ascii="Times New Roman" w:eastAsia="Times New Roman" w:hAnsi="Times New Roman" w:cs="Times New Roman"/>
          <w:sz w:val="28"/>
          <w:szCs w:val="28"/>
        </w:rPr>
        <w:t>участие в выставках, концертах, фестивалях, соревнованиях, конкурсах различного уровня.</w:t>
      </w:r>
    </w:p>
    <w:p w14:paraId="4BE7519C" w14:textId="4CC46E73" w:rsidR="007526F7" w:rsidRPr="009C0340" w:rsidRDefault="007526F7" w:rsidP="007526F7">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На 01 января 202</w:t>
      </w:r>
      <w:r w:rsidR="001C1B1C" w:rsidRPr="009C0340">
        <w:rPr>
          <w:rFonts w:ascii="Times New Roman" w:eastAsia="Times New Roman" w:hAnsi="Times New Roman" w:cs="Times New Roman"/>
          <w:sz w:val="28"/>
          <w:szCs w:val="28"/>
        </w:rPr>
        <w:t>6</w:t>
      </w:r>
      <w:r w:rsidRPr="009C0340">
        <w:rPr>
          <w:rFonts w:ascii="Times New Roman" w:eastAsia="Times New Roman" w:hAnsi="Times New Roman" w:cs="Times New Roman"/>
          <w:sz w:val="28"/>
          <w:szCs w:val="28"/>
        </w:rPr>
        <w:t xml:space="preserve"> года в </w:t>
      </w:r>
      <w:r w:rsidR="001C1B1C" w:rsidRPr="009C0340">
        <w:rPr>
          <w:rFonts w:ascii="Times New Roman" w:eastAsia="Times New Roman" w:hAnsi="Times New Roman" w:cs="Times New Roman"/>
          <w:sz w:val="28"/>
          <w:szCs w:val="28"/>
        </w:rPr>
        <w:t xml:space="preserve">МАУ ДО ««Детская школа искусств </w:t>
      </w:r>
      <w:r w:rsidRPr="009C0340">
        <w:rPr>
          <w:rFonts w:ascii="Times New Roman" w:eastAsia="Times New Roman" w:hAnsi="Times New Roman" w:cs="Times New Roman"/>
          <w:sz w:val="28"/>
          <w:szCs w:val="28"/>
        </w:rPr>
        <w:t>«Ренессанс» обучается 100 учащихся</w:t>
      </w:r>
      <w:r w:rsidR="001C1B1C" w:rsidRPr="009C0340">
        <w:rPr>
          <w:rFonts w:ascii="Times New Roman" w:eastAsia="Times New Roman" w:hAnsi="Times New Roman" w:cs="Times New Roman"/>
          <w:sz w:val="28"/>
          <w:szCs w:val="28"/>
        </w:rPr>
        <w:t>.</w:t>
      </w:r>
    </w:p>
    <w:p w14:paraId="41EC97F1" w14:textId="3FD609F0" w:rsidR="001C1B1C" w:rsidRPr="009C0340" w:rsidRDefault="001C1B1C" w:rsidP="007526F7">
      <w:pPr>
        <w:spacing w:after="0" w:line="240" w:lineRule="auto"/>
        <w:ind w:firstLine="708"/>
        <w:jc w:val="both"/>
        <w:rPr>
          <w:rFonts w:ascii="Times New Roman" w:eastAsia="Times New Roman" w:hAnsi="Times New Roman" w:cs="Times New Roman"/>
          <w:sz w:val="28"/>
          <w:szCs w:val="28"/>
          <w:highlight w:val="yellow"/>
        </w:rPr>
      </w:pPr>
      <w:r w:rsidRPr="009C0340">
        <w:rPr>
          <w:rFonts w:ascii="Times New Roman" w:eastAsia="Times New Roman" w:hAnsi="Times New Roman" w:cs="Times New Roman"/>
          <w:sz w:val="28"/>
          <w:szCs w:val="28"/>
        </w:rPr>
        <w:t>На сегодняшний день МАУ ДО «ДШИ «Ренессанс» занимает свою существенную и значимую нишу в культурной сфере города Верхняя Салда и за его пределами. Это небольшое, но мобильное учреждение дополнительного, основанное на взаимодействии и сотрудничестве педагогов, детей и родителей.</w:t>
      </w:r>
    </w:p>
    <w:p w14:paraId="565D288D" w14:textId="07329647" w:rsidR="001C1B1C" w:rsidRPr="009C0340" w:rsidRDefault="00F6271C" w:rsidP="007526F7">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МАУ ДО «ДШИ «Ренессанс» </w:t>
      </w:r>
      <w:r w:rsidR="001C1B1C" w:rsidRPr="009C0340">
        <w:rPr>
          <w:rFonts w:ascii="Times New Roman" w:eastAsia="Times New Roman" w:hAnsi="Times New Roman" w:cs="Times New Roman"/>
          <w:sz w:val="28"/>
          <w:szCs w:val="28"/>
        </w:rPr>
        <w:t>награжден</w:t>
      </w:r>
      <w:r w:rsidRPr="009C0340">
        <w:rPr>
          <w:rFonts w:ascii="Times New Roman" w:eastAsia="Times New Roman" w:hAnsi="Times New Roman" w:cs="Times New Roman"/>
          <w:sz w:val="28"/>
          <w:szCs w:val="28"/>
        </w:rPr>
        <w:t>о</w:t>
      </w:r>
      <w:r w:rsidR="001C1B1C" w:rsidRPr="009C0340">
        <w:rPr>
          <w:rFonts w:ascii="Times New Roman" w:eastAsia="Times New Roman" w:hAnsi="Times New Roman" w:cs="Times New Roman"/>
          <w:sz w:val="28"/>
          <w:szCs w:val="28"/>
        </w:rPr>
        <w:t xml:space="preserve"> медалью и дипломом за достижение наиболее высоких результатов и успехов, и объявлена «Лучшей детской школой искусств», вошедшей в число Лауреатов «100 лучших организаций дополнительного образования детей России».  </w:t>
      </w:r>
    </w:p>
    <w:p w14:paraId="2CB7CBE4" w14:textId="7A44B7C4" w:rsidR="00F6271C" w:rsidRPr="009C0340" w:rsidRDefault="00F6271C" w:rsidP="00F6271C">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Основная цель МАУ ДО «ДШИ «Ренессанс» – воспроизводство творческой интеллигенции, являющейся носителем культурного наследия прошлого, создающей новые эстетические и культурные ценности, выполняющей роль генератора идей духовного, нравственного развития личности и общества. </w:t>
      </w:r>
    </w:p>
    <w:p w14:paraId="2215BC1A" w14:textId="2BD0CD73" w:rsidR="00F6271C" w:rsidRPr="009C0340" w:rsidRDefault="00F6271C" w:rsidP="00F6271C">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В соответствии с лицензией по дополнительным </w:t>
      </w:r>
      <w:proofErr w:type="gramStart"/>
      <w:r w:rsidRPr="009C0340">
        <w:rPr>
          <w:rFonts w:ascii="Times New Roman" w:eastAsia="Times New Roman" w:hAnsi="Times New Roman" w:cs="Times New Roman"/>
          <w:sz w:val="28"/>
          <w:szCs w:val="28"/>
        </w:rPr>
        <w:t>общеобразовательным  программам</w:t>
      </w:r>
      <w:proofErr w:type="gramEnd"/>
      <w:r w:rsidRPr="009C0340">
        <w:rPr>
          <w:rFonts w:ascii="Times New Roman" w:eastAsia="Times New Roman" w:hAnsi="Times New Roman" w:cs="Times New Roman"/>
          <w:sz w:val="28"/>
          <w:szCs w:val="28"/>
        </w:rPr>
        <w:t xml:space="preserve"> МАУ ДО «ДШИ «Ренессанс» осуществляет основные виды образовательной деятельности (являющиеся приоритетными направлениями): </w:t>
      </w:r>
    </w:p>
    <w:p w14:paraId="36DDF5DB" w14:textId="25E8F2D2" w:rsidR="00F6271C" w:rsidRPr="009C0340" w:rsidRDefault="00F6271C" w:rsidP="00F6271C">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1) реализация дополнительных предпрофессиональных программ:</w:t>
      </w:r>
    </w:p>
    <w:p w14:paraId="7C2DA62D" w14:textId="74B838E7" w:rsidR="00F6271C" w:rsidRPr="009C0340" w:rsidRDefault="00F6271C" w:rsidP="00F6271C">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в области театрального искусства «Искусство театра»; </w:t>
      </w:r>
    </w:p>
    <w:p w14:paraId="7E4D0175" w14:textId="13153C7C" w:rsidR="00F6271C" w:rsidRPr="009C0340" w:rsidRDefault="00F6271C" w:rsidP="00F6271C">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в области изобразительного искусства «Живопись»;</w:t>
      </w:r>
    </w:p>
    <w:p w14:paraId="6B3DE21B" w14:textId="3FA959ED" w:rsidR="00F6271C" w:rsidRPr="009C0340" w:rsidRDefault="00F6271C" w:rsidP="00F6271C">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 реализация общеразвивающих образовательных программам по направлению:</w:t>
      </w:r>
    </w:p>
    <w:p w14:paraId="5200149A" w14:textId="12E9169D" w:rsidR="00F6271C" w:rsidRPr="009C0340" w:rsidRDefault="00F6271C" w:rsidP="00F6271C">
      <w:pPr>
        <w:spacing w:after="0" w:line="240" w:lineRule="auto"/>
        <w:ind w:firstLine="708"/>
        <w:jc w:val="both"/>
        <w:rPr>
          <w:rFonts w:ascii="Times New Roman" w:eastAsia="Times New Roman" w:hAnsi="Times New Roman" w:cs="Times New Roman"/>
          <w:sz w:val="28"/>
          <w:szCs w:val="28"/>
          <w:highlight w:val="yellow"/>
        </w:rPr>
      </w:pPr>
      <w:r w:rsidRPr="009C0340">
        <w:rPr>
          <w:rFonts w:ascii="Times New Roman" w:eastAsia="Times New Roman" w:hAnsi="Times New Roman" w:cs="Times New Roman"/>
          <w:sz w:val="28"/>
          <w:szCs w:val="28"/>
        </w:rPr>
        <w:t>«Фантазия искусств».</w:t>
      </w:r>
    </w:p>
    <w:p w14:paraId="6B383F09" w14:textId="59059405" w:rsidR="00393DB4" w:rsidRPr="009C0340" w:rsidRDefault="009E08B3" w:rsidP="007526F7">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Начиная с 2022 года муниципальными </w:t>
      </w:r>
      <w:r w:rsidR="007526F7" w:rsidRPr="009C0340">
        <w:rPr>
          <w:rFonts w:ascii="Times New Roman" w:eastAsia="Times New Roman" w:hAnsi="Times New Roman" w:cs="Times New Roman"/>
          <w:sz w:val="28"/>
          <w:szCs w:val="28"/>
        </w:rPr>
        <w:t xml:space="preserve">учреждениями дополнительного образования </w:t>
      </w:r>
      <w:r w:rsidRPr="009C0340">
        <w:rPr>
          <w:rFonts w:ascii="Times New Roman" w:eastAsia="Times New Roman" w:hAnsi="Times New Roman" w:cs="Times New Roman"/>
          <w:sz w:val="28"/>
          <w:szCs w:val="28"/>
        </w:rPr>
        <w:t xml:space="preserve">в сфере культуры </w:t>
      </w:r>
      <w:r w:rsidR="007526F7" w:rsidRPr="009C0340">
        <w:rPr>
          <w:rFonts w:ascii="Times New Roman" w:eastAsia="Times New Roman" w:hAnsi="Times New Roman" w:cs="Times New Roman"/>
          <w:sz w:val="28"/>
          <w:szCs w:val="28"/>
        </w:rPr>
        <w:t xml:space="preserve">реализовано </w:t>
      </w:r>
      <w:r w:rsidRPr="009C0340">
        <w:rPr>
          <w:rFonts w:ascii="Times New Roman" w:eastAsia="Times New Roman" w:hAnsi="Times New Roman" w:cs="Times New Roman"/>
          <w:sz w:val="28"/>
          <w:szCs w:val="28"/>
        </w:rPr>
        <w:t>9</w:t>
      </w:r>
      <w:r w:rsidR="007526F7" w:rsidRPr="009C0340">
        <w:rPr>
          <w:rFonts w:ascii="Times New Roman" w:eastAsia="Times New Roman" w:hAnsi="Times New Roman" w:cs="Times New Roman"/>
          <w:sz w:val="28"/>
          <w:szCs w:val="28"/>
        </w:rPr>
        <w:t xml:space="preserve"> проек</w:t>
      </w:r>
      <w:r w:rsidRPr="009C0340">
        <w:rPr>
          <w:rFonts w:ascii="Times New Roman" w:eastAsia="Times New Roman" w:hAnsi="Times New Roman" w:cs="Times New Roman"/>
          <w:sz w:val="28"/>
          <w:szCs w:val="28"/>
        </w:rPr>
        <w:t>тов инициативного бюджетирования</w:t>
      </w:r>
      <w:r w:rsidR="007526F7" w:rsidRPr="009C0340">
        <w:rPr>
          <w:rFonts w:ascii="Times New Roman" w:eastAsia="Times New Roman" w:hAnsi="Times New Roman" w:cs="Times New Roman"/>
          <w:sz w:val="28"/>
          <w:szCs w:val="28"/>
        </w:rPr>
        <w:t xml:space="preserve">. </w:t>
      </w:r>
      <w:r w:rsidR="00393DB4" w:rsidRPr="009C0340">
        <w:rPr>
          <w:rFonts w:ascii="Times New Roman" w:eastAsia="Times New Roman" w:hAnsi="Times New Roman" w:cs="Times New Roman"/>
          <w:sz w:val="28"/>
          <w:szCs w:val="28"/>
        </w:rPr>
        <w:t>МБУ ДО ЦДТ были реализованы следующие проекты: «Патриот», «Мир танца» , «Живи в веках, моя Россия!», «Моя семья: от А до Я!», «Развиваемся играя»; МАУ ДО «ДШИ «Ренессанс» - «Поющие голоса», «Мир художника», «Искусство театра», «Ожившее Искусство»</w:t>
      </w:r>
      <w:r w:rsidR="00E66CAF" w:rsidRPr="009C0340">
        <w:rPr>
          <w:rFonts w:ascii="Times New Roman" w:eastAsia="Times New Roman" w:hAnsi="Times New Roman" w:cs="Times New Roman"/>
          <w:sz w:val="28"/>
          <w:szCs w:val="28"/>
        </w:rPr>
        <w:t xml:space="preserve">. В рамках реализованных проектов инициативного бюджетирования было приобретено: танцевальная обувь, </w:t>
      </w:r>
      <w:r w:rsidR="008E0080" w:rsidRPr="009C0340">
        <w:rPr>
          <w:rFonts w:ascii="Times New Roman" w:eastAsia="Times New Roman" w:hAnsi="Times New Roman" w:cs="Times New Roman"/>
          <w:sz w:val="28"/>
          <w:szCs w:val="28"/>
        </w:rPr>
        <w:t>оборудование, инвентарь, унифицированная одежда</w:t>
      </w:r>
      <w:r w:rsidR="00117110" w:rsidRPr="009C0340">
        <w:rPr>
          <w:rFonts w:ascii="Times New Roman" w:eastAsia="Times New Roman" w:hAnsi="Times New Roman" w:cs="Times New Roman"/>
          <w:sz w:val="28"/>
          <w:szCs w:val="28"/>
        </w:rPr>
        <w:t xml:space="preserve">, вокальные радиосистемы, складные парты, ноутбуки, ширмы, звуковое оборудование, сценические костюмы, столы-парты, стулья ученические, стулья для посетителей, цифровое пианино, ткань черная, плоттеры, МФУ лазерное, </w:t>
      </w:r>
      <w:r w:rsidR="00117110" w:rsidRPr="009C0340">
        <w:rPr>
          <w:rFonts w:ascii="Times New Roman" w:eastAsia="Times New Roman" w:hAnsi="Times New Roman" w:cs="Times New Roman"/>
          <w:sz w:val="28"/>
          <w:szCs w:val="28"/>
        </w:rPr>
        <w:lastRenderedPageBreak/>
        <w:t>мольберты, швейно-вышивальная машина, игровые реквизиты, интерактивный пол, интерактивный комплекс, интерактивный песочницы, умное зеркало, рамки для картин, активные акустические системы, стойки для акустической системы, вращающиеся головы, стойки для световых приборов, банкетки для пианино, монитор, стойки с кронштейном.</w:t>
      </w:r>
    </w:p>
    <w:p w14:paraId="4CA93A24" w14:textId="4FA4EF94" w:rsidR="008F1442" w:rsidRPr="009C0340" w:rsidRDefault="008F1442" w:rsidP="008F1442">
      <w:pPr>
        <w:spacing w:after="0" w:line="240" w:lineRule="auto"/>
        <w:ind w:firstLine="709"/>
        <w:jc w:val="both"/>
        <w:rPr>
          <w:rFonts w:ascii="Times New Roman" w:eastAsia="Times New Roman" w:hAnsi="Times New Roman" w:cs="Times New Roman"/>
          <w:color w:val="FF0000"/>
          <w:sz w:val="28"/>
          <w:szCs w:val="28"/>
          <w:lang w:eastAsia="en-US"/>
        </w:rPr>
      </w:pPr>
      <w:r w:rsidRPr="009C0340">
        <w:rPr>
          <w:rFonts w:ascii="Times New Roman" w:eastAsia="Times New Roman" w:hAnsi="Times New Roman" w:cs="Times New Roman"/>
          <w:sz w:val="28"/>
          <w:szCs w:val="28"/>
          <w:lang w:eastAsia="en-US"/>
        </w:rPr>
        <w:t xml:space="preserve">По состоянию на 01 января 2026 года кадровый состав специалистов муниципальных учреждений культуры </w:t>
      </w:r>
      <w:r w:rsidR="001A01C3" w:rsidRPr="009C0340">
        <w:rPr>
          <w:rFonts w:ascii="Times New Roman" w:eastAsia="Times New Roman" w:hAnsi="Times New Roman" w:cs="Times New Roman"/>
          <w:sz w:val="28"/>
          <w:szCs w:val="28"/>
          <w:lang w:eastAsia="en-US"/>
        </w:rPr>
        <w:t xml:space="preserve">и дополнительного образования в сфере культуры составляет </w:t>
      </w:r>
      <w:r w:rsidR="00BB3E1A" w:rsidRPr="009C0340">
        <w:rPr>
          <w:rFonts w:ascii="Times New Roman" w:eastAsia="Times New Roman" w:hAnsi="Times New Roman" w:cs="Times New Roman"/>
          <w:sz w:val="28"/>
          <w:szCs w:val="28"/>
          <w:lang w:eastAsia="en-US"/>
        </w:rPr>
        <w:t>151</w:t>
      </w:r>
      <w:r w:rsidRPr="009C0340">
        <w:rPr>
          <w:rFonts w:ascii="Times New Roman" w:eastAsia="Times New Roman" w:hAnsi="Times New Roman" w:cs="Times New Roman"/>
          <w:sz w:val="28"/>
          <w:szCs w:val="28"/>
          <w:lang w:eastAsia="en-US"/>
        </w:rPr>
        <w:t xml:space="preserve"> человек</w:t>
      </w:r>
      <w:r w:rsidR="00C62DB7" w:rsidRPr="009C0340">
        <w:rPr>
          <w:rFonts w:ascii="Times New Roman" w:eastAsia="Times New Roman" w:hAnsi="Times New Roman" w:cs="Times New Roman"/>
          <w:sz w:val="28"/>
          <w:szCs w:val="28"/>
          <w:lang w:eastAsia="en-US"/>
        </w:rPr>
        <w:t xml:space="preserve">, </w:t>
      </w:r>
      <w:r w:rsidR="00BB3E1A" w:rsidRPr="009C0340">
        <w:rPr>
          <w:rFonts w:ascii="Times New Roman" w:eastAsia="Times New Roman" w:hAnsi="Times New Roman" w:cs="Times New Roman"/>
          <w:sz w:val="28"/>
          <w:szCs w:val="28"/>
          <w:lang w:eastAsia="en-US"/>
        </w:rPr>
        <w:t>с высшим образованием 54%, среднее образование – 40%.</w:t>
      </w:r>
      <w:r w:rsidRPr="009C0340">
        <w:rPr>
          <w:rFonts w:ascii="Times New Roman" w:eastAsia="Times New Roman" w:hAnsi="Times New Roman" w:cs="Times New Roman"/>
          <w:color w:val="FF0000"/>
          <w:sz w:val="28"/>
          <w:szCs w:val="28"/>
          <w:lang w:eastAsia="en-US"/>
        </w:rPr>
        <w:t xml:space="preserve"> </w:t>
      </w:r>
    </w:p>
    <w:p w14:paraId="13285EEF" w14:textId="5B98B5EC" w:rsidR="008F1442" w:rsidRPr="009C0340" w:rsidRDefault="008F1442" w:rsidP="008F1442">
      <w:pPr>
        <w:spacing w:after="0" w:line="240" w:lineRule="auto"/>
        <w:ind w:firstLine="709"/>
        <w:jc w:val="both"/>
        <w:rPr>
          <w:rFonts w:ascii="Times New Roman" w:eastAsia="Times New Roman" w:hAnsi="Times New Roman" w:cs="Times New Roman"/>
          <w:sz w:val="28"/>
          <w:szCs w:val="28"/>
          <w:lang w:eastAsia="en-US"/>
        </w:rPr>
      </w:pPr>
      <w:r w:rsidRPr="009C0340">
        <w:rPr>
          <w:rFonts w:ascii="Times New Roman" w:eastAsia="Times New Roman" w:hAnsi="Times New Roman" w:cs="Times New Roman"/>
          <w:sz w:val="28"/>
          <w:szCs w:val="28"/>
          <w:lang w:eastAsia="en-US"/>
        </w:rPr>
        <w:t xml:space="preserve">В отрасли </w:t>
      </w:r>
      <w:r w:rsidRPr="009C0340">
        <w:rPr>
          <w:rStyle w:val="afa"/>
          <w:rFonts w:ascii="Times New Roman" w:hAnsi="Times New Roman" w:cs="Times New Roman"/>
          <w:sz w:val="28"/>
          <w:szCs w:val="28"/>
        </w:rPr>
        <w:t xml:space="preserve">культуры </w:t>
      </w:r>
      <w:r w:rsidRPr="009C0340">
        <w:rPr>
          <w:rFonts w:ascii="Times New Roman" w:eastAsia="Times New Roman" w:hAnsi="Times New Roman" w:cs="Times New Roman"/>
          <w:sz w:val="28"/>
          <w:szCs w:val="28"/>
          <w:lang w:eastAsia="en-US"/>
        </w:rPr>
        <w:t xml:space="preserve">наблюдается тенденция медленного, но все же заметного старения кадров: так, по итогам </w:t>
      </w:r>
      <w:r w:rsidR="0031593F" w:rsidRPr="009C0340">
        <w:rPr>
          <w:rFonts w:ascii="Times New Roman" w:eastAsia="Times New Roman" w:hAnsi="Times New Roman" w:cs="Times New Roman"/>
          <w:sz w:val="28"/>
          <w:szCs w:val="28"/>
          <w:lang w:eastAsia="en-US"/>
        </w:rPr>
        <w:t>2023</w:t>
      </w:r>
      <w:r w:rsidRPr="009C0340">
        <w:rPr>
          <w:rFonts w:ascii="Times New Roman" w:eastAsia="Times New Roman" w:hAnsi="Times New Roman" w:cs="Times New Roman"/>
          <w:sz w:val="28"/>
          <w:szCs w:val="28"/>
          <w:lang w:eastAsia="en-US"/>
        </w:rPr>
        <w:t xml:space="preserve"> года средний возраст специалистов сферы культуры составлял 47 лет, </w:t>
      </w:r>
      <w:r w:rsidR="0031593F" w:rsidRPr="009C0340">
        <w:rPr>
          <w:rFonts w:ascii="Times New Roman" w:eastAsia="Times New Roman" w:hAnsi="Times New Roman" w:cs="Times New Roman"/>
          <w:sz w:val="28"/>
          <w:szCs w:val="28"/>
          <w:lang w:eastAsia="en-US"/>
        </w:rPr>
        <w:t>2024</w:t>
      </w:r>
      <w:r w:rsidRPr="009C0340">
        <w:rPr>
          <w:rFonts w:ascii="Times New Roman" w:eastAsia="Times New Roman" w:hAnsi="Times New Roman" w:cs="Times New Roman"/>
          <w:sz w:val="28"/>
          <w:szCs w:val="28"/>
          <w:lang w:eastAsia="en-US"/>
        </w:rPr>
        <w:t xml:space="preserve"> года - </w:t>
      </w:r>
      <w:r w:rsidR="0031593F" w:rsidRPr="009C0340">
        <w:rPr>
          <w:rFonts w:ascii="Times New Roman" w:eastAsia="Times New Roman" w:hAnsi="Times New Roman" w:cs="Times New Roman"/>
          <w:sz w:val="28"/>
          <w:szCs w:val="28"/>
          <w:lang w:eastAsia="en-US"/>
        </w:rPr>
        <w:t>49</w:t>
      </w:r>
      <w:r w:rsidRPr="009C0340">
        <w:rPr>
          <w:rFonts w:ascii="Times New Roman" w:eastAsia="Times New Roman" w:hAnsi="Times New Roman" w:cs="Times New Roman"/>
          <w:sz w:val="28"/>
          <w:szCs w:val="28"/>
          <w:lang w:eastAsia="en-US"/>
        </w:rPr>
        <w:t xml:space="preserve"> лет, в </w:t>
      </w:r>
      <w:r w:rsidR="0031593F" w:rsidRPr="009C0340">
        <w:rPr>
          <w:rFonts w:ascii="Times New Roman" w:eastAsia="Times New Roman" w:hAnsi="Times New Roman" w:cs="Times New Roman"/>
          <w:sz w:val="28"/>
          <w:szCs w:val="28"/>
          <w:lang w:eastAsia="en-US"/>
        </w:rPr>
        <w:t>2025</w:t>
      </w:r>
      <w:r w:rsidRPr="009C0340">
        <w:rPr>
          <w:rFonts w:ascii="Times New Roman" w:eastAsia="Times New Roman" w:hAnsi="Times New Roman" w:cs="Times New Roman"/>
          <w:sz w:val="28"/>
          <w:szCs w:val="28"/>
          <w:lang w:eastAsia="en-US"/>
        </w:rPr>
        <w:t xml:space="preserve"> году – </w:t>
      </w:r>
      <w:r w:rsidR="0031593F" w:rsidRPr="009C0340">
        <w:rPr>
          <w:rFonts w:ascii="Times New Roman" w:eastAsia="Times New Roman" w:hAnsi="Times New Roman" w:cs="Times New Roman"/>
          <w:sz w:val="28"/>
          <w:szCs w:val="28"/>
          <w:lang w:eastAsia="en-US"/>
        </w:rPr>
        <w:t>50</w:t>
      </w:r>
      <w:r w:rsidRPr="009C0340">
        <w:rPr>
          <w:rFonts w:ascii="Times New Roman" w:eastAsia="Times New Roman" w:hAnsi="Times New Roman" w:cs="Times New Roman"/>
          <w:sz w:val="28"/>
          <w:szCs w:val="28"/>
          <w:lang w:eastAsia="en-US"/>
        </w:rPr>
        <w:t xml:space="preserve"> лет. Таким образом, все острее стоит вопрос необходимости привлечения в сферу молодых квалифицированных кадров.</w:t>
      </w:r>
    </w:p>
    <w:p w14:paraId="7EEAADCA" w14:textId="58639869" w:rsidR="0031593F" w:rsidRPr="009C0340" w:rsidRDefault="0031593F" w:rsidP="0031593F">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С 2025 года в Свердловской области реализуется программа «Земский работник культуры», предусматривающая осуществление единовременных компенсационных выплат в размере 1 млн. рублей работникам отрасли культуры, прибывшим (переехавшим) на работу в населенные пункты регионов Российской Федерации с числом жителей до 50 тысяч человек в целях восполнения вакантных должностей работников культуры. </w:t>
      </w:r>
    </w:p>
    <w:p w14:paraId="0C1A2123" w14:textId="3344A3D3" w:rsidR="0031593F" w:rsidRPr="009C0340" w:rsidRDefault="0031593F" w:rsidP="0031593F">
      <w:pPr>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В 2025 году в рамках программы </w:t>
      </w:r>
      <w:r w:rsidR="009F5DBB" w:rsidRPr="009C0340">
        <w:rPr>
          <w:rFonts w:ascii="Times New Roman" w:eastAsia="Times New Roman" w:hAnsi="Times New Roman" w:cs="Times New Roman"/>
          <w:sz w:val="28"/>
          <w:szCs w:val="28"/>
        </w:rPr>
        <w:t xml:space="preserve">«Земский работник культуры» </w:t>
      </w:r>
      <w:r w:rsidRPr="009C0340">
        <w:rPr>
          <w:rFonts w:ascii="Times New Roman" w:eastAsia="Times New Roman" w:hAnsi="Times New Roman" w:cs="Times New Roman"/>
          <w:sz w:val="28"/>
          <w:szCs w:val="28"/>
        </w:rPr>
        <w:t xml:space="preserve">в муниципальном округе приступил к работе 1 специалист - руководитель кружка, любительского творческого объединения, клуба по интересам в Городском доме культуры МАУК «Центр культуры, досуга и кино». </w:t>
      </w:r>
    </w:p>
    <w:p w14:paraId="67862C1A" w14:textId="651B88C2" w:rsidR="0071621E" w:rsidRPr="009C0340" w:rsidRDefault="0071621E" w:rsidP="0071621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На сегодняшний день здания ряда учреждений культуры нуждаются </w:t>
      </w:r>
      <w:r w:rsidRPr="009C0340">
        <w:rPr>
          <w:rFonts w:ascii="Times New Roman" w:eastAsia="Times New Roman" w:hAnsi="Times New Roman" w:cs="Times New Roman"/>
          <w:sz w:val="28"/>
          <w:szCs w:val="28"/>
        </w:rPr>
        <w:br/>
        <w:t xml:space="preserve">в капитальном ремонте – </w:t>
      </w:r>
      <w:r w:rsidR="00863617" w:rsidRPr="009C0340">
        <w:rPr>
          <w:rFonts w:ascii="Times New Roman" w:eastAsia="Times New Roman" w:hAnsi="Times New Roman" w:cs="Times New Roman"/>
          <w:sz w:val="28"/>
          <w:szCs w:val="28"/>
        </w:rPr>
        <w:t xml:space="preserve">Дворец культуры им. Г.Д. Агаркова, </w:t>
      </w:r>
      <w:r w:rsidRPr="009C0340">
        <w:rPr>
          <w:rFonts w:ascii="Times New Roman" w:eastAsia="Times New Roman" w:hAnsi="Times New Roman" w:cs="Times New Roman"/>
          <w:sz w:val="28"/>
          <w:szCs w:val="28"/>
        </w:rPr>
        <w:t>краеведческий музей, детские клубы «Чайка» и «Дружба»</w:t>
      </w:r>
      <w:r w:rsidR="00863617"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sz w:val="28"/>
          <w:szCs w:val="28"/>
        </w:rPr>
        <w:t>Необходимо разработать проектно-сметную документацию на строительство клуба в деревне Никитино, либо решить вопрос путем приобретения помещений для клуба.</w:t>
      </w:r>
    </w:p>
    <w:p w14:paraId="1BC143CE" w14:textId="77777777" w:rsidR="0071621E" w:rsidRPr="009C0340" w:rsidRDefault="0071621E" w:rsidP="0071621E">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Необходимо обновление музыкальных инструментов в детской школе искусств, специального оборудования культурно-досуговых учреждений </w:t>
      </w:r>
      <w:r w:rsidRPr="009C0340">
        <w:rPr>
          <w:rFonts w:ascii="Times New Roman" w:eastAsia="Times New Roman" w:hAnsi="Times New Roman" w:cs="Times New Roman"/>
          <w:sz w:val="28"/>
          <w:szCs w:val="28"/>
        </w:rPr>
        <w:br/>
        <w:t>и книжных фондов библиотек.</w:t>
      </w:r>
    </w:p>
    <w:p w14:paraId="69331DA6" w14:textId="6DC993E5" w:rsidR="0071621E" w:rsidRPr="009C0340" w:rsidRDefault="0071621E" w:rsidP="00BC09B1">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Наиболее важным результатом работы учреждений в последние годы является то, что на сегодняшний день в сложных финансовых условиях удается сохранить весь комплекс учреждений культуры и дополнительного образования в сфере культуры. </w:t>
      </w:r>
    </w:p>
    <w:p w14:paraId="52F569D0" w14:textId="2EDDD71F" w:rsidR="0020000F" w:rsidRPr="009C0340" w:rsidRDefault="0071621E" w:rsidP="0020000F">
      <w:pPr>
        <w:spacing w:after="0" w:line="240" w:lineRule="auto"/>
        <w:ind w:firstLine="708"/>
        <w:jc w:val="both"/>
        <w:rPr>
          <w:rFonts w:ascii="Times New Roman" w:eastAsia="Times New Roman" w:hAnsi="Times New Roman" w:cs="Times New Roman"/>
          <w:color w:val="EE0000"/>
          <w:sz w:val="28"/>
          <w:szCs w:val="28"/>
        </w:rPr>
      </w:pPr>
      <w:r w:rsidRPr="009C0340">
        <w:rPr>
          <w:rFonts w:ascii="Times New Roman" w:eastAsia="Times New Roman" w:hAnsi="Times New Roman" w:cs="Times New Roman"/>
          <w:sz w:val="28"/>
          <w:szCs w:val="28"/>
        </w:rPr>
        <w:t>В то же время, несмотря на предпринимаемые усилия, остались нерешенными проблемы:</w:t>
      </w:r>
      <w:r w:rsidR="0020000F"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sz w:val="28"/>
          <w:szCs w:val="28"/>
        </w:rPr>
        <w:t xml:space="preserve">муниципальная сеть учреждений культуры по-прежнему нуждается в государственной поддержке, поскольку в силу особенностей </w:t>
      </w:r>
      <w:r w:rsidR="0026761C"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 не высокой платежеспособности населения, отсутствия альтернативных поставщиков неприбыльных социальных услуг для отдельных категорий граждан она остается основным производителем услуг культуры и социально ориентированного досуга для жителей. Одновременно конкурировать с коммерческими формами организации досуга традиционным учреждениям крайне сложно из-за </w:t>
      </w:r>
      <w:r w:rsidRPr="009C0340">
        <w:rPr>
          <w:rFonts w:ascii="Times New Roman" w:eastAsia="Times New Roman" w:hAnsi="Times New Roman" w:cs="Times New Roman"/>
          <w:sz w:val="28"/>
          <w:szCs w:val="28"/>
        </w:rPr>
        <w:lastRenderedPageBreak/>
        <w:t xml:space="preserve">неудовлетворительного состояния материально-технической базы, препятствующей росту посещаемости населением, прежде всего молодежью, муниципальных учреждений культуры. Молодежь для получения некоторых видов услуг в сфере организации досуга выезжает </w:t>
      </w:r>
      <w:r w:rsidRPr="009C0340">
        <w:rPr>
          <w:rFonts w:ascii="Times New Roman" w:eastAsia="Times New Roman" w:hAnsi="Times New Roman" w:cs="Times New Roman"/>
          <w:sz w:val="28"/>
          <w:szCs w:val="28"/>
        </w:rPr>
        <w:br/>
        <w:t>в города Нижний Тагил, Екатеринбург.</w:t>
      </w:r>
      <w:r w:rsidR="0020000F" w:rsidRPr="009C0340">
        <w:rPr>
          <w:rFonts w:ascii="Times New Roman" w:eastAsia="Times New Roman" w:hAnsi="Times New Roman" w:cs="Times New Roman"/>
          <w:color w:val="EE0000"/>
          <w:sz w:val="28"/>
          <w:szCs w:val="28"/>
        </w:rPr>
        <w:t xml:space="preserve"> </w:t>
      </w:r>
      <w:r w:rsidR="0020000F" w:rsidRPr="009C0340">
        <w:rPr>
          <w:rFonts w:ascii="Times New Roman" w:eastAsia="Times New Roman" w:hAnsi="Times New Roman" w:cs="Times New Roman"/>
          <w:sz w:val="28"/>
          <w:szCs w:val="28"/>
        </w:rPr>
        <w:t xml:space="preserve">В муниципальных учреждениях культуры темпы износа материальной базы отстают от темпов восстановления. Возрастает количество предписаний, выписываемых при проверке органами пожарного надзора. </w:t>
      </w:r>
    </w:p>
    <w:p w14:paraId="4906214C" w14:textId="06105DE1" w:rsidR="0071621E" w:rsidRPr="009C0340" w:rsidRDefault="0071621E" w:rsidP="0071621E">
      <w:pPr>
        <w:shd w:val="clear" w:color="auto" w:fill="FFFFFF"/>
        <w:spacing w:after="0" w:line="240" w:lineRule="auto"/>
        <w:ind w:firstLine="567"/>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Итогом реализации муниципальной программы «</w:t>
      </w:r>
      <w:r w:rsidR="005F1E89" w:rsidRPr="009C0340">
        <w:rPr>
          <w:rFonts w:ascii="Times New Roman" w:eastAsia="Times New Roman" w:hAnsi="Times New Roman" w:cs="Times New Roman"/>
          <w:sz w:val="28"/>
          <w:szCs w:val="28"/>
        </w:rPr>
        <w:t>Развитие культуры на территории Верхнесалдинского муниципального округа Свердловской области</w:t>
      </w:r>
      <w:r w:rsidRPr="009C0340">
        <w:rPr>
          <w:rFonts w:ascii="Times New Roman" w:eastAsia="Times New Roman" w:hAnsi="Times New Roman" w:cs="Times New Roman"/>
          <w:sz w:val="28"/>
          <w:szCs w:val="28"/>
        </w:rPr>
        <w:t>» (далее – Программа) станет достижение качественно нового уровня предоставления услуг в области культуры.</w:t>
      </w:r>
    </w:p>
    <w:p w14:paraId="0B382EC3" w14:textId="77777777" w:rsidR="0071621E" w:rsidRPr="009C0340" w:rsidRDefault="0071621E" w:rsidP="00E808C8">
      <w:pPr>
        <w:shd w:val="clear" w:color="auto" w:fill="FFFFFF"/>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Реализация Программы позволит:</w:t>
      </w:r>
    </w:p>
    <w:p w14:paraId="0566B3A1" w14:textId="77777777" w:rsidR="0071621E" w:rsidRPr="009C0340" w:rsidRDefault="0071621E" w:rsidP="00E808C8">
      <w:pPr>
        <w:pStyle w:val="af2"/>
        <w:numPr>
          <w:ilvl w:val="0"/>
          <w:numId w:val="27"/>
        </w:numPr>
        <w:shd w:val="clear" w:color="auto" w:fill="FFFFFF"/>
        <w:ind w:left="0" w:firstLine="709"/>
        <w:jc w:val="both"/>
      </w:pPr>
      <w:r w:rsidRPr="009C0340">
        <w:t>обеспечить развитие культурно-досуговых учреждений культуры;</w:t>
      </w:r>
    </w:p>
    <w:p w14:paraId="5005D139" w14:textId="77777777" w:rsidR="0071621E" w:rsidRPr="009C0340" w:rsidRDefault="0071621E" w:rsidP="00E808C8">
      <w:pPr>
        <w:pStyle w:val="af2"/>
        <w:numPr>
          <w:ilvl w:val="0"/>
          <w:numId w:val="27"/>
        </w:numPr>
        <w:shd w:val="clear" w:color="auto" w:fill="FFFFFF"/>
        <w:ind w:left="0" w:firstLine="709"/>
        <w:jc w:val="both"/>
      </w:pPr>
      <w:r w:rsidRPr="009C0340">
        <w:t>содействовать повышению качества работы муниципальных библиотек, внедрению в практику работы библиотек прогрессивных форм работы на основе новых технологий;</w:t>
      </w:r>
    </w:p>
    <w:p w14:paraId="0A385838" w14:textId="77777777" w:rsidR="0071621E" w:rsidRPr="009C0340" w:rsidRDefault="0071621E" w:rsidP="00E808C8">
      <w:pPr>
        <w:pStyle w:val="af2"/>
        <w:numPr>
          <w:ilvl w:val="0"/>
          <w:numId w:val="27"/>
        </w:numPr>
        <w:shd w:val="clear" w:color="auto" w:fill="FFFFFF"/>
        <w:ind w:left="0" w:firstLine="709"/>
        <w:jc w:val="both"/>
      </w:pPr>
      <w:r w:rsidRPr="009C0340">
        <w:t>содействовать формированию системы продвижения одаренных детей, инициативной и талантливой молодежи;</w:t>
      </w:r>
    </w:p>
    <w:p w14:paraId="2E9D0E06" w14:textId="77777777" w:rsidR="0071621E" w:rsidRPr="009C0340" w:rsidRDefault="0071621E" w:rsidP="00E808C8">
      <w:pPr>
        <w:pStyle w:val="af2"/>
        <w:numPr>
          <w:ilvl w:val="0"/>
          <w:numId w:val="27"/>
        </w:numPr>
        <w:shd w:val="clear" w:color="auto" w:fill="FFFFFF"/>
        <w:ind w:left="0" w:firstLine="709"/>
        <w:jc w:val="both"/>
      </w:pPr>
      <w:r w:rsidRPr="009C0340">
        <w:t>укрепить материально-техническую базу муниципальных учреждений культуры, учреждений дополнительного образования детей;</w:t>
      </w:r>
    </w:p>
    <w:p w14:paraId="5A2FC010" w14:textId="77777777" w:rsidR="0071621E" w:rsidRPr="009C0340" w:rsidRDefault="0071621E" w:rsidP="00E808C8">
      <w:pPr>
        <w:pStyle w:val="af2"/>
        <w:numPr>
          <w:ilvl w:val="0"/>
          <w:numId w:val="27"/>
        </w:numPr>
        <w:shd w:val="clear" w:color="auto" w:fill="FFFFFF"/>
        <w:ind w:left="0" w:firstLine="709"/>
        <w:jc w:val="both"/>
      </w:pPr>
      <w:r w:rsidRPr="009C0340">
        <w:t>повысить информированность населения о последствиях рискованного поведения и возможностях сохранения здоровья;</w:t>
      </w:r>
    </w:p>
    <w:p w14:paraId="74E81561" w14:textId="77777777" w:rsidR="0071621E" w:rsidRPr="009C0340" w:rsidRDefault="0071621E" w:rsidP="00E808C8">
      <w:pPr>
        <w:pStyle w:val="af2"/>
        <w:numPr>
          <w:ilvl w:val="0"/>
          <w:numId w:val="27"/>
        </w:numPr>
        <w:shd w:val="clear" w:color="auto" w:fill="FFFFFF"/>
        <w:ind w:left="0" w:firstLine="709"/>
        <w:jc w:val="both"/>
      </w:pPr>
      <w:r w:rsidRPr="009C0340">
        <w:t xml:space="preserve">создать благоприятные условия для организации мероприятий более высокого уровня в </w:t>
      </w:r>
      <w:r w:rsidR="0026761C" w:rsidRPr="009C0340">
        <w:t>муниципальном</w:t>
      </w:r>
      <w:r w:rsidRPr="009C0340">
        <w:t xml:space="preserve"> округе;</w:t>
      </w:r>
    </w:p>
    <w:p w14:paraId="068915D7" w14:textId="77777777" w:rsidR="0071621E" w:rsidRPr="009C0340" w:rsidRDefault="0071621E" w:rsidP="00E808C8">
      <w:pPr>
        <w:pStyle w:val="af2"/>
        <w:numPr>
          <w:ilvl w:val="0"/>
          <w:numId w:val="27"/>
        </w:numPr>
        <w:shd w:val="clear" w:color="auto" w:fill="FFFFFF"/>
        <w:ind w:left="0" w:firstLine="709"/>
        <w:jc w:val="both"/>
      </w:pPr>
      <w:r w:rsidRPr="009C0340">
        <w:t>расширить доступ жителей района к традиционным культурным ценностям;</w:t>
      </w:r>
    </w:p>
    <w:p w14:paraId="54178649" w14:textId="77777777" w:rsidR="0071621E" w:rsidRPr="009C0340" w:rsidRDefault="0071621E" w:rsidP="00E808C8">
      <w:pPr>
        <w:pStyle w:val="af2"/>
        <w:numPr>
          <w:ilvl w:val="0"/>
          <w:numId w:val="27"/>
        </w:numPr>
        <w:shd w:val="clear" w:color="auto" w:fill="FFFFFF"/>
        <w:ind w:left="0" w:firstLine="709"/>
        <w:jc w:val="both"/>
      </w:pPr>
      <w:r w:rsidRPr="009C0340">
        <w:t>сохранить и развить разнообразные виды и формы традиционного народного творчества;</w:t>
      </w:r>
    </w:p>
    <w:p w14:paraId="25878CAB" w14:textId="77777777" w:rsidR="0071621E" w:rsidRPr="009C0340" w:rsidRDefault="0071621E" w:rsidP="00E808C8">
      <w:pPr>
        <w:pStyle w:val="af2"/>
        <w:numPr>
          <w:ilvl w:val="0"/>
          <w:numId w:val="27"/>
        </w:numPr>
        <w:shd w:val="clear" w:color="auto" w:fill="FFFFFF"/>
        <w:ind w:left="0" w:firstLine="709"/>
        <w:jc w:val="both"/>
      </w:pPr>
      <w:r w:rsidRPr="009C0340">
        <w:t>развить потенциал населения путем самореализации в творческой деятельности через участие в выставках декоративно-прикладного творчества, фестивалях, праздниках;</w:t>
      </w:r>
    </w:p>
    <w:p w14:paraId="5C2C300C" w14:textId="77777777" w:rsidR="0071621E" w:rsidRPr="009C0340" w:rsidRDefault="0071621E" w:rsidP="00E808C8">
      <w:pPr>
        <w:pStyle w:val="af2"/>
        <w:numPr>
          <w:ilvl w:val="0"/>
          <w:numId w:val="27"/>
        </w:numPr>
        <w:shd w:val="clear" w:color="auto" w:fill="FFFFFF"/>
        <w:ind w:left="0" w:firstLine="709"/>
        <w:jc w:val="both"/>
      </w:pPr>
      <w:r w:rsidRPr="009C0340">
        <w:t>содействовать социальной адаптации людей с ограниченными возможностями, детей-сирот и детей, оставшихся без попечения родителей;</w:t>
      </w:r>
    </w:p>
    <w:p w14:paraId="263C117B" w14:textId="77777777" w:rsidR="0071621E" w:rsidRPr="009C0340" w:rsidRDefault="0071621E" w:rsidP="00E808C8">
      <w:pPr>
        <w:pStyle w:val="af2"/>
        <w:numPr>
          <w:ilvl w:val="0"/>
          <w:numId w:val="27"/>
        </w:numPr>
        <w:shd w:val="clear" w:color="auto" w:fill="FFFFFF"/>
        <w:ind w:left="0" w:firstLine="709"/>
        <w:jc w:val="both"/>
      </w:pPr>
      <w:r w:rsidRPr="009C0340">
        <w:t>развить социальную активность личности путем получения дополнительных профессиональных навыков через освоение новых и традиционных технологий народного творчества и изготовление сувенирной продукции к знаменательным датам, мероприятиям и праздникам;</w:t>
      </w:r>
    </w:p>
    <w:p w14:paraId="69775C58" w14:textId="77777777" w:rsidR="0071621E" w:rsidRPr="009C0340" w:rsidRDefault="0071621E" w:rsidP="00E808C8">
      <w:pPr>
        <w:pStyle w:val="af2"/>
        <w:numPr>
          <w:ilvl w:val="0"/>
          <w:numId w:val="27"/>
        </w:numPr>
        <w:shd w:val="clear" w:color="auto" w:fill="FFFFFF"/>
        <w:ind w:left="0" w:firstLine="709"/>
        <w:jc w:val="both"/>
      </w:pPr>
      <w:r w:rsidRPr="009C0340">
        <w:t xml:space="preserve">расширить представления и знания широкого круга жителей </w:t>
      </w:r>
      <w:r w:rsidR="0026761C" w:rsidRPr="009C0340">
        <w:t>муниципального</w:t>
      </w:r>
      <w:r w:rsidRPr="009C0340">
        <w:t xml:space="preserve"> округа о народных, государственных праздниках;</w:t>
      </w:r>
    </w:p>
    <w:p w14:paraId="231E92CF" w14:textId="77777777" w:rsidR="0071621E" w:rsidRPr="009C0340" w:rsidRDefault="0071621E" w:rsidP="00E808C8">
      <w:pPr>
        <w:pStyle w:val="af2"/>
        <w:numPr>
          <w:ilvl w:val="0"/>
          <w:numId w:val="27"/>
        </w:numPr>
        <w:shd w:val="clear" w:color="auto" w:fill="FFFFFF"/>
        <w:ind w:left="0" w:firstLine="709"/>
        <w:jc w:val="both"/>
      </w:pPr>
      <w:r w:rsidRPr="009C0340">
        <w:t>популяризировать музейный продукт посредством мероприятий массового характера, в том числе экскурсионной и просветительской направленности.</w:t>
      </w:r>
    </w:p>
    <w:p w14:paraId="66F2C5D2" w14:textId="77777777" w:rsidR="0071621E" w:rsidRPr="009C0340" w:rsidRDefault="0071621E" w:rsidP="00E808C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На решение задач и достижение целей Программы могут оказать влияние внутренние и внешние риски.</w:t>
      </w:r>
    </w:p>
    <w:p w14:paraId="0A9BF317" w14:textId="77777777" w:rsidR="0071621E" w:rsidRPr="009C0340" w:rsidRDefault="0071621E" w:rsidP="00E808C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К внутренним рискам относится длительный срок реализации Программы.</w:t>
      </w:r>
    </w:p>
    <w:p w14:paraId="1BC97F1E" w14:textId="77777777" w:rsidR="0071621E" w:rsidRPr="009C0340" w:rsidRDefault="0071621E" w:rsidP="00E808C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Внешними рисками являются:</w:t>
      </w:r>
    </w:p>
    <w:p w14:paraId="1C1E597F" w14:textId="77777777" w:rsidR="0071621E" w:rsidRPr="009C0340" w:rsidRDefault="0071621E" w:rsidP="00E808C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1) возможности снижения темпов экономического роста, усиление инфляции; </w:t>
      </w:r>
    </w:p>
    <w:p w14:paraId="535C2E6F" w14:textId="77777777" w:rsidR="0071621E" w:rsidRPr="009C0340" w:rsidRDefault="0071621E" w:rsidP="00E808C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2) несовершенство нормативно-правового регулирования отдельных вопросов культурной и финансово-экономической деятельности;</w:t>
      </w:r>
    </w:p>
    <w:p w14:paraId="126E353D" w14:textId="2C1A37F1" w:rsidR="0071621E" w:rsidRPr="009C0340" w:rsidRDefault="0071621E" w:rsidP="00E808C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3) финансовые риски, связанные с сокращением финансирования расходов по Программе вследствие возникновения бюджетного дефицита.</w:t>
      </w:r>
    </w:p>
    <w:p w14:paraId="28FD21A1" w14:textId="77777777" w:rsidR="0071621E" w:rsidRPr="009C0340" w:rsidRDefault="0071621E" w:rsidP="00E808C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Внешние риски могут оказать существенное влияние на перспективы, объем и полноту реализации программных мероприятий, в связи с чем в процессе реализации Программы необходимо своевременное внесение соответствующих изменений в объемы и сроки реализации запланированных мероприятий.</w:t>
      </w:r>
    </w:p>
    <w:p w14:paraId="11FFE75F" w14:textId="77777777" w:rsidR="00CF4D71" w:rsidRPr="009C0340" w:rsidRDefault="0071621E" w:rsidP="00E808C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Управление внешними рисками должно осуществляться через систематическое проведение комплексного анализа внешней и внутренней среды с дальнейшим пересмотром критериев оценки и отбора мероприятий Программы, совершенствование механизмов ее реализации, оперативное внесение изменений в Программу, нивелирующих или снижающих воздействие негативных факторов на выполнение целевых показателей.</w:t>
      </w:r>
    </w:p>
    <w:p w14:paraId="215BDEBC" w14:textId="77777777" w:rsidR="00CF4D71" w:rsidRPr="009C0340" w:rsidRDefault="00CF4D71" w:rsidP="00802DB8">
      <w:pPr>
        <w:spacing w:after="0" w:line="240" w:lineRule="auto"/>
        <w:jc w:val="both"/>
        <w:rPr>
          <w:rFonts w:ascii="Times New Roman" w:eastAsia="Times New Roman" w:hAnsi="Times New Roman" w:cs="Times New Roman"/>
          <w:sz w:val="28"/>
          <w:szCs w:val="28"/>
        </w:rPr>
      </w:pPr>
    </w:p>
    <w:p w14:paraId="5C7CA71D" w14:textId="77777777" w:rsidR="00CF4D71" w:rsidRPr="009C0340" w:rsidRDefault="00CF4D71" w:rsidP="00802DB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 xml:space="preserve">Раздел 2. Цели и задачи, </w:t>
      </w:r>
    </w:p>
    <w:p w14:paraId="3523F50D" w14:textId="77777777" w:rsidR="00CF4D71" w:rsidRPr="009C0340" w:rsidRDefault="00CF4D71" w:rsidP="00802DB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целевые показатели реализации Программы</w:t>
      </w:r>
    </w:p>
    <w:p w14:paraId="3F7CD4AE" w14:textId="77777777" w:rsidR="00CF4D71" w:rsidRPr="009C0340" w:rsidRDefault="00CF4D71" w:rsidP="00802DB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14:paraId="32F7F2B3" w14:textId="77777777" w:rsidR="00CF4D71" w:rsidRPr="009C0340" w:rsidRDefault="00CF4D71" w:rsidP="00802DB8">
      <w:pPr>
        <w:widowControl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Основная цель, до</w:t>
      </w:r>
      <w:r w:rsidR="00816199" w:rsidRPr="009C0340">
        <w:rPr>
          <w:rFonts w:ascii="Times New Roman" w:eastAsia="Times New Roman" w:hAnsi="Times New Roman" w:cs="Times New Roman"/>
          <w:sz w:val="28"/>
          <w:szCs w:val="28"/>
        </w:rPr>
        <w:t xml:space="preserve">стижение которой предусмотрена </w:t>
      </w:r>
      <w:r w:rsidRPr="009C0340">
        <w:rPr>
          <w:rFonts w:ascii="Times New Roman" w:eastAsia="Times New Roman" w:hAnsi="Times New Roman" w:cs="Times New Roman"/>
          <w:sz w:val="28"/>
          <w:szCs w:val="28"/>
        </w:rPr>
        <w:t xml:space="preserve">Программой, а также показатели, характеризующие реализацию Программы, представлены </w:t>
      </w:r>
      <w:r w:rsidR="00816199" w:rsidRPr="009C0340">
        <w:rPr>
          <w:rFonts w:ascii="Times New Roman" w:eastAsia="Times New Roman" w:hAnsi="Times New Roman" w:cs="Times New Roman"/>
          <w:sz w:val="28"/>
          <w:szCs w:val="28"/>
        </w:rPr>
        <w:br/>
      </w:r>
      <w:r w:rsidRPr="009C0340">
        <w:rPr>
          <w:rFonts w:ascii="Times New Roman" w:eastAsia="Times New Roman" w:hAnsi="Times New Roman" w:cs="Times New Roman"/>
          <w:sz w:val="28"/>
          <w:szCs w:val="28"/>
        </w:rPr>
        <w:t xml:space="preserve">в </w:t>
      </w:r>
      <w:r w:rsidR="00C90E2B" w:rsidRPr="009C0340">
        <w:rPr>
          <w:rFonts w:ascii="Times New Roman" w:eastAsia="Times New Roman" w:hAnsi="Times New Roman" w:cs="Times New Roman"/>
          <w:sz w:val="28"/>
          <w:szCs w:val="28"/>
        </w:rPr>
        <w:t>п</w:t>
      </w:r>
      <w:hyperlink r:id="rId8" w:history="1">
        <w:r w:rsidRPr="009C0340">
          <w:rPr>
            <w:rFonts w:ascii="Times New Roman" w:eastAsia="Times New Roman" w:hAnsi="Times New Roman" w:cs="Times New Roman"/>
            <w:sz w:val="28"/>
            <w:szCs w:val="28"/>
          </w:rPr>
          <w:t xml:space="preserve">риложении № </w:t>
        </w:r>
      </w:hyperlink>
      <w:r w:rsidRPr="009C0340">
        <w:rPr>
          <w:rFonts w:ascii="Times New Roman" w:eastAsia="Times New Roman" w:hAnsi="Times New Roman" w:cs="Times New Roman"/>
          <w:sz w:val="28"/>
          <w:szCs w:val="28"/>
        </w:rPr>
        <w:t>1 к настоящей Программе.</w:t>
      </w:r>
    </w:p>
    <w:p w14:paraId="6D268E8C" w14:textId="77777777" w:rsidR="00816199" w:rsidRPr="009C0340" w:rsidRDefault="00816199" w:rsidP="00802DB8">
      <w:pPr>
        <w:widowControl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Расчет целевых показателей </w:t>
      </w:r>
      <w:r w:rsidR="00DF28DB" w:rsidRPr="009C0340">
        <w:rPr>
          <w:rFonts w:ascii="Times New Roman" w:eastAsia="Times New Roman" w:hAnsi="Times New Roman" w:cs="Times New Roman"/>
          <w:sz w:val="28"/>
          <w:szCs w:val="28"/>
        </w:rPr>
        <w:t>муниципальной</w:t>
      </w:r>
      <w:r w:rsidRPr="009C0340">
        <w:rPr>
          <w:rFonts w:ascii="Times New Roman" w:eastAsia="Times New Roman" w:hAnsi="Times New Roman" w:cs="Times New Roman"/>
          <w:sz w:val="28"/>
          <w:szCs w:val="28"/>
        </w:rPr>
        <w:t xml:space="preserve"> программы производится в соответствии с методикой расчета целевых показателей </w:t>
      </w:r>
      <w:r w:rsidR="00DF28DB" w:rsidRPr="009C0340">
        <w:rPr>
          <w:rFonts w:ascii="Times New Roman" w:eastAsia="Times New Roman" w:hAnsi="Times New Roman" w:cs="Times New Roman"/>
          <w:sz w:val="28"/>
          <w:szCs w:val="28"/>
        </w:rPr>
        <w:t xml:space="preserve">муниципальной </w:t>
      </w:r>
      <w:r w:rsidRPr="009C0340">
        <w:rPr>
          <w:rFonts w:ascii="Times New Roman" w:eastAsia="Times New Roman" w:hAnsi="Times New Roman" w:cs="Times New Roman"/>
          <w:sz w:val="28"/>
          <w:szCs w:val="28"/>
        </w:rPr>
        <w:t xml:space="preserve">программы, приведенной в приложении </w:t>
      </w:r>
      <w:r w:rsidR="00DF28DB" w:rsidRPr="009C0340">
        <w:rPr>
          <w:rFonts w:ascii="Times New Roman" w:eastAsia="Times New Roman" w:hAnsi="Times New Roman" w:cs="Times New Roman"/>
          <w:sz w:val="28"/>
          <w:szCs w:val="28"/>
        </w:rPr>
        <w:t>№</w:t>
      </w:r>
      <w:r w:rsidR="00883B0A" w:rsidRPr="009C0340">
        <w:rPr>
          <w:rFonts w:ascii="Times New Roman" w:eastAsia="Times New Roman" w:hAnsi="Times New Roman" w:cs="Times New Roman"/>
          <w:sz w:val="28"/>
          <w:szCs w:val="28"/>
        </w:rPr>
        <w:t xml:space="preserve"> </w:t>
      </w:r>
      <w:r w:rsidR="007120BB" w:rsidRPr="009C0340">
        <w:rPr>
          <w:rFonts w:ascii="Times New Roman" w:eastAsia="Times New Roman" w:hAnsi="Times New Roman" w:cs="Times New Roman"/>
          <w:sz w:val="28"/>
          <w:szCs w:val="28"/>
        </w:rPr>
        <w:t>3</w:t>
      </w:r>
      <w:r w:rsidRPr="009C0340">
        <w:rPr>
          <w:rFonts w:ascii="Times New Roman" w:eastAsia="Times New Roman" w:hAnsi="Times New Roman" w:cs="Times New Roman"/>
          <w:sz w:val="28"/>
          <w:szCs w:val="28"/>
        </w:rPr>
        <w:t xml:space="preserve"> к </w:t>
      </w:r>
      <w:r w:rsidR="00DF28DB" w:rsidRPr="009C0340">
        <w:rPr>
          <w:rFonts w:ascii="Times New Roman" w:eastAsia="Times New Roman" w:hAnsi="Times New Roman" w:cs="Times New Roman"/>
          <w:sz w:val="28"/>
          <w:szCs w:val="28"/>
        </w:rPr>
        <w:t>муниципальной</w:t>
      </w:r>
      <w:r w:rsidRPr="009C0340">
        <w:rPr>
          <w:rFonts w:ascii="Times New Roman" w:eastAsia="Times New Roman" w:hAnsi="Times New Roman" w:cs="Times New Roman"/>
          <w:sz w:val="28"/>
          <w:szCs w:val="28"/>
        </w:rPr>
        <w:t xml:space="preserve"> программе.</w:t>
      </w:r>
    </w:p>
    <w:p w14:paraId="7B3782AC" w14:textId="77777777" w:rsidR="00CF4D71" w:rsidRPr="009C0340" w:rsidRDefault="00CF4D71" w:rsidP="00802DB8">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Основной задачей сегодня является обеспечение доступа и качества услуг, оказываемых населению в сфере культуры и дополнительного образования в сфере культуры с целью духовно-нравственного развития, реализации творческого потенциала жителей Верхнесалдинского </w:t>
      </w:r>
      <w:r w:rsidR="0026761C"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w:t>
      </w:r>
      <w:r w:rsidR="0026761C" w:rsidRPr="009C0340">
        <w:rPr>
          <w:rFonts w:ascii="Times New Roman" w:eastAsia="Times New Roman" w:hAnsi="Times New Roman" w:cs="Times New Roman"/>
          <w:sz w:val="28"/>
          <w:szCs w:val="28"/>
        </w:rPr>
        <w:t xml:space="preserve"> Свердловской области</w:t>
      </w:r>
      <w:r w:rsidRPr="009C0340">
        <w:rPr>
          <w:rFonts w:ascii="Times New Roman" w:eastAsia="Times New Roman" w:hAnsi="Times New Roman" w:cs="Times New Roman"/>
          <w:sz w:val="28"/>
          <w:szCs w:val="28"/>
        </w:rPr>
        <w:t>.</w:t>
      </w:r>
    </w:p>
    <w:p w14:paraId="1B9CFD64" w14:textId="5BCF9107" w:rsidR="00CF4D71" w:rsidRPr="009C0340" w:rsidRDefault="00CF4D71" w:rsidP="00802DB8">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Программа «</w:t>
      </w:r>
      <w:r w:rsidR="005F1E89" w:rsidRPr="009C0340">
        <w:rPr>
          <w:rFonts w:ascii="Times New Roman" w:eastAsia="Times New Roman" w:hAnsi="Times New Roman" w:cs="Times New Roman"/>
          <w:sz w:val="28"/>
          <w:szCs w:val="28"/>
        </w:rPr>
        <w:t>Развитие культуры на территории Верхнесалдинского муниципального округа Свердловской области</w:t>
      </w:r>
      <w:r w:rsidRPr="009C0340">
        <w:rPr>
          <w:rFonts w:ascii="Times New Roman" w:eastAsia="Times New Roman" w:hAnsi="Times New Roman" w:cs="Times New Roman"/>
          <w:sz w:val="28"/>
          <w:szCs w:val="28"/>
        </w:rPr>
        <w:t>» представляет собой выбор оптимальных путей и способов обеспечения устойчивого и динамичного развития культуры в округе, выравнивания возможностей участия населения в культурной жизни города и повышения привлекательности услуг, оказываемых муниципальными учреждениями культуры жителям.</w:t>
      </w:r>
    </w:p>
    <w:p w14:paraId="70B1B75F" w14:textId="77777777" w:rsidR="00CF4D71" w:rsidRPr="009C0340" w:rsidRDefault="00CF4D71" w:rsidP="00802DB8">
      <w:pPr>
        <w:spacing w:after="0" w:line="240" w:lineRule="auto"/>
        <w:ind w:firstLine="709"/>
        <w:jc w:val="both"/>
        <w:rPr>
          <w:rFonts w:ascii="Times New Roman" w:eastAsia="Times New Roman" w:hAnsi="Times New Roman" w:cs="Times New Roman"/>
          <w:sz w:val="28"/>
          <w:szCs w:val="28"/>
        </w:rPr>
      </w:pPr>
    </w:p>
    <w:p w14:paraId="6CD4B3BE" w14:textId="77777777" w:rsidR="00CF4D71" w:rsidRPr="009C0340" w:rsidRDefault="00CF4D71" w:rsidP="00802DB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Раздел 3. План мероприятий по выполнению Программы</w:t>
      </w:r>
    </w:p>
    <w:p w14:paraId="37006028" w14:textId="77777777" w:rsidR="00CF4D71" w:rsidRPr="009C0340" w:rsidRDefault="00CF4D71" w:rsidP="00802DB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p>
    <w:p w14:paraId="2475BA2C" w14:textId="77777777" w:rsidR="00CF4D71" w:rsidRPr="009C0340" w:rsidRDefault="00CF4D71" w:rsidP="003446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Для достижения цели Программы и выполнения поставленных задач </w:t>
      </w:r>
      <w:r w:rsidRPr="009C0340">
        <w:rPr>
          <w:rFonts w:ascii="Times New Roman" w:eastAsia="Times New Roman" w:hAnsi="Times New Roman" w:cs="Times New Roman"/>
          <w:sz w:val="28"/>
          <w:szCs w:val="28"/>
        </w:rPr>
        <w:lastRenderedPageBreak/>
        <w:t>разработан план мероприятий Программы.</w:t>
      </w:r>
      <w:r w:rsidR="006A7B78"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sz w:val="28"/>
          <w:szCs w:val="28"/>
        </w:rPr>
        <w:t>Перечень мероприятий Программы по направлениям с указанием годовых размеров расходов по источникам финансирования, а также взаимосвязь с показателями, на достижение которых направлены мероприятия, приведены в приложении № 2 к Программе.</w:t>
      </w:r>
    </w:p>
    <w:p w14:paraId="5373E314" w14:textId="77777777" w:rsidR="008C1BC0" w:rsidRPr="009C0340" w:rsidRDefault="00DC1685" w:rsidP="003446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И</w:t>
      </w:r>
      <w:r w:rsidR="008C1BC0" w:rsidRPr="009C0340">
        <w:rPr>
          <w:rFonts w:ascii="Times New Roman" w:eastAsia="Times New Roman" w:hAnsi="Times New Roman" w:cs="Times New Roman"/>
          <w:sz w:val="28"/>
          <w:szCs w:val="28"/>
        </w:rPr>
        <w:t xml:space="preserve">сполнителем Программы является отдел по социальной сфере </w:t>
      </w:r>
      <w:r w:rsidRPr="009C0340">
        <w:rPr>
          <w:rFonts w:ascii="Times New Roman" w:eastAsia="Times New Roman" w:hAnsi="Times New Roman" w:cs="Times New Roman"/>
          <w:sz w:val="28"/>
          <w:szCs w:val="28"/>
        </w:rPr>
        <w:br/>
      </w:r>
      <w:r w:rsidR="008C1BC0" w:rsidRPr="009C0340">
        <w:rPr>
          <w:rFonts w:ascii="Times New Roman" w:eastAsia="Times New Roman" w:hAnsi="Times New Roman" w:cs="Times New Roman"/>
          <w:sz w:val="28"/>
          <w:szCs w:val="28"/>
        </w:rPr>
        <w:t>и культуре.</w:t>
      </w:r>
    </w:p>
    <w:p w14:paraId="1FDB5FD8" w14:textId="77777777" w:rsidR="008C1BC0" w:rsidRPr="009C0340" w:rsidRDefault="00DC1685" w:rsidP="003446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И</w:t>
      </w:r>
      <w:r w:rsidR="008C1BC0" w:rsidRPr="009C0340">
        <w:rPr>
          <w:rFonts w:ascii="Times New Roman" w:eastAsia="Times New Roman" w:hAnsi="Times New Roman" w:cs="Times New Roman"/>
          <w:sz w:val="28"/>
          <w:szCs w:val="28"/>
        </w:rPr>
        <w:t>сполнитель Программы:</w:t>
      </w:r>
    </w:p>
    <w:p w14:paraId="3DF89253" w14:textId="77B4F21B" w:rsidR="008C1BC0" w:rsidRPr="009C0340" w:rsidRDefault="005F1E89" w:rsidP="003446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1) </w:t>
      </w:r>
      <w:r w:rsidR="008C1BC0" w:rsidRPr="009C0340">
        <w:rPr>
          <w:rFonts w:ascii="Times New Roman" w:eastAsia="Times New Roman" w:hAnsi="Times New Roman" w:cs="Times New Roman"/>
          <w:sz w:val="28"/>
          <w:szCs w:val="28"/>
        </w:rPr>
        <w:t>осуществляет текущее управление реализацией муниципальной Программы;</w:t>
      </w:r>
    </w:p>
    <w:p w14:paraId="04123E1E" w14:textId="512EC59F" w:rsidR="008C1BC0" w:rsidRPr="009C0340" w:rsidRDefault="005F1E89" w:rsidP="003446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2) </w:t>
      </w:r>
      <w:r w:rsidR="008C1BC0" w:rsidRPr="009C0340">
        <w:rPr>
          <w:rFonts w:ascii="Times New Roman" w:eastAsia="Times New Roman" w:hAnsi="Times New Roman" w:cs="Times New Roman"/>
          <w:sz w:val="28"/>
          <w:szCs w:val="28"/>
        </w:rPr>
        <w:t>обеспечивает разработку, реализацию и утверждение муниципальной Программы, внесение изменений в Программу;</w:t>
      </w:r>
    </w:p>
    <w:p w14:paraId="4AE5AEB5" w14:textId="3A716247" w:rsidR="008C1BC0" w:rsidRPr="009C0340" w:rsidRDefault="005F1E89" w:rsidP="003446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3) </w:t>
      </w:r>
      <w:r w:rsidR="008C1BC0" w:rsidRPr="009C0340">
        <w:rPr>
          <w:rFonts w:ascii="Times New Roman" w:eastAsia="Times New Roman" w:hAnsi="Times New Roman" w:cs="Times New Roman"/>
          <w:sz w:val="28"/>
          <w:szCs w:val="28"/>
        </w:rPr>
        <w:t xml:space="preserve">обеспечивает достижение целей и задач, предусмотренных </w:t>
      </w:r>
      <w:r w:rsidR="003446CC" w:rsidRPr="009C0340">
        <w:rPr>
          <w:rFonts w:ascii="Times New Roman" w:eastAsia="Times New Roman" w:hAnsi="Times New Roman" w:cs="Times New Roman"/>
          <w:sz w:val="28"/>
          <w:szCs w:val="28"/>
        </w:rPr>
        <w:t xml:space="preserve">муниципальной </w:t>
      </w:r>
      <w:r w:rsidR="008C1BC0" w:rsidRPr="009C0340">
        <w:rPr>
          <w:rFonts w:ascii="Times New Roman" w:eastAsia="Times New Roman" w:hAnsi="Times New Roman" w:cs="Times New Roman"/>
          <w:sz w:val="28"/>
          <w:szCs w:val="28"/>
        </w:rPr>
        <w:t>Программой, утвержденных значений целевых показателей;</w:t>
      </w:r>
    </w:p>
    <w:p w14:paraId="686C3D3A" w14:textId="67DBBE6F" w:rsidR="008C1BC0" w:rsidRPr="009C0340" w:rsidRDefault="005F1E89" w:rsidP="003446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4) </w:t>
      </w:r>
      <w:r w:rsidR="008C1BC0" w:rsidRPr="009C0340">
        <w:rPr>
          <w:rFonts w:ascii="Times New Roman" w:eastAsia="Times New Roman" w:hAnsi="Times New Roman" w:cs="Times New Roman"/>
          <w:sz w:val="28"/>
          <w:szCs w:val="28"/>
        </w:rPr>
        <w:t>осуществляет мониторинг реализации Программы;</w:t>
      </w:r>
    </w:p>
    <w:p w14:paraId="1B75D45B" w14:textId="5A802BC3" w:rsidR="008C1BC0" w:rsidRPr="009C0340" w:rsidRDefault="005F1E89" w:rsidP="003446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5) </w:t>
      </w:r>
      <w:r w:rsidR="008C1BC0" w:rsidRPr="009C0340">
        <w:rPr>
          <w:rFonts w:ascii="Times New Roman" w:eastAsia="Times New Roman" w:hAnsi="Times New Roman" w:cs="Times New Roman"/>
          <w:sz w:val="28"/>
          <w:szCs w:val="28"/>
        </w:rPr>
        <w:t>формирует отчеты о реализации Программы;</w:t>
      </w:r>
    </w:p>
    <w:p w14:paraId="12606B52" w14:textId="15CC606B" w:rsidR="008C1BC0" w:rsidRPr="009C0340" w:rsidRDefault="005F1E89" w:rsidP="003446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6) </w:t>
      </w:r>
      <w:r w:rsidR="008C1BC0" w:rsidRPr="009C0340">
        <w:rPr>
          <w:rFonts w:ascii="Times New Roman" w:eastAsia="Times New Roman" w:hAnsi="Times New Roman" w:cs="Times New Roman"/>
          <w:sz w:val="28"/>
          <w:szCs w:val="28"/>
        </w:rPr>
        <w:t xml:space="preserve">обеспечивает эффективное использование средств бюджета </w:t>
      </w:r>
      <w:r w:rsidR="0026761C" w:rsidRPr="009C0340">
        <w:rPr>
          <w:rFonts w:ascii="Times New Roman" w:eastAsia="Times New Roman" w:hAnsi="Times New Roman" w:cs="Times New Roman"/>
          <w:sz w:val="28"/>
          <w:szCs w:val="28"/>
        </w:rPr>
        <w:t>муниципального</w:t>
      </w:r>
      <w:r w:rsidR="008C1BC0" w:rsidRPr="009C0340">
        <w:rPr>
          <w:rFonts w:ascii="Times New Roman" w:eastAsia="Times New Roman" w:hAnsi="Times New Roman" w:cs="Times New Roman"/>
          <w:sz w:val="28"/>
          <w:szCs w:val="28"/>
        </w:rPr>
        <w:t xml:space="preserve"> округа, выделяемых на ре</w:t>
      </w:r>
      <w:r w:rsidR="00027854" w:rsidRPr="009C0340">
        <w:rPr>
          <w:rFonts w:ascii="Times New Roman" w:eastAsia="Times New Roman" w:hAnsi="Times New Roman" w:cs="Times New Roman"/>
          <w:sz w:val="28"/>
          <w:szCs w:val="28"/>
        </w:rPr>
        <w:t>ализацию Программы;</w:t>
      </w:r>
    </w:p>
    <w:p w14:paraId="1801EE7A" w14:textId="260D98A4" w:rsidR="00027854" w:rsidRPr="009C0340" w:rsidRDefault="005F1E89" w:rsidP="003446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7) </w:t>
      </w:r>
      <w:r w:rsidR="00027854" w:rsidRPr="009C0340">
        <w:rPr>
          <w:rFonts w:ascii="Times New Roman" w:eastAsia="Times New Roman" w:hAnsi="Times New Roman" w:cs="Times New Roman"/>
          <w:sz w:val="28"/>
          <w:szCs w:val="28"/>
        </w:rPr>
        <w:t>обеспечивает исполнение показателей региональн</w:t>
      </w:r>
      <w:r w:rsidR="00AE1356" w:rsidRPr="009C0340">
        <w:rPr>
          <w:rFonts w:ascii="Times New Roman" w:eastAsia="Times New Roman" w:hAnsi="Times New Roman" w:cs="Times New Roman"/>
          <w:sz w:val="28"/>
          <w:szCs w:val="28"/>
        </w:rPr>
        <w:t xml:space="preserve">ого проекта </w:t>
      </w:r>
      <w:r w:rsidR="00BB61C6" w:rsidRPr="009C0340">
        <w:rPr>
          <w:rFonts w:ascii="Times New Roman" w:eastAsia="Times New Roman" w:hAnsi="Times New Roman" w:cs="Times New Roman"/>
          <w:sz w:val="28"/>
          <w:szCs w:val="28"/>
        </w:rPr>
        <w:t>«</w:t>
      </w:r>
      <w:r w:rsidR="00AE1356" w:rsidRPr="009C0340">
        <w:rPr>
          <w:rFonts w:ascii="Times New Roman" w:eastAsia="Times New Roman" w:hAnsi="Times New Roman" w:cs="Times New Roman"/>
          <w:sz w:val="28"/>
          <w:szCs w:val="28"/>
        </w:rPr>
        <w:t>Семейные ценности и инфраструктура культуры</w:t>
      </w:r>
      <w:r w:rsidR="00BB61C6" w:rsidRPr="009C0340">
        <w:rPr>
          <w:rFonts w:ascii="Times New Roman" w:eastAsia="Times New Roman" w:hAnsi="Times New Roman" w:cs="Times New Roman"/>
          <w:sz w:val="28"/>
          <w:szCs w:val="28"/>
        </w:rPr>
        <w:t xml:space="preserve">» национального проекта «Семья». </w:t>
      </w:r>
    </w:p>
    <w:p w14:paraId="26625B44" w14:textId="77777777" w:rsidR="00BB61C6" w:rsidRPr="009C0340" w:rsidRDefault="00027854" w:rsidP="003446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В целях обеспечения стабильной работы муниципальных учреждений, возможности направления расходов на социально значимые мероприятия и снижения налоговой нагрузки муниципальным учреждениям, созданным </w:t>
      </w:r>
      <w:r w:rsidR="0026761C" w:rsidRPr="009C0340">
        <w:rPr>
          <w:rFonts w:ascii="Times New Roman" w:eastAsia="Times New Roman" w:hAnsi="Times New Roman" w:cs="Times New Roman"/>
          <w:sz w:val="28"/>
          <w:szCs w:val="28"/>
        </w:rPr>
        <w:t>А</w:t>
      </w:r>
      <w:r w:rsidRPr="009C0340">
        <w:rPr>
          <w:rFonts w:ascii="Times New Roman" w:eastAsia="Times New Roman" w:hAnsi="Times New Roman" w:cs="Times New Roman"/>
          <w:sz w:val="28"/>
          <w:szCs w:val="28"/>
        </w:rPr>
        <w:t xml:space="preserve">дминистрацией Верхнесалдинского </w:t>
      </w:r>
      <w:r w:rsidR="0026761C"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 финансируемых из местного бюджета, предоставляются льготы по земельному налогу в отношении земельных участков, служащих для выполнения возложенных на учреждения функций. </w:t>
      </w:r>
    </w:p>
    <w:p w14:paraId="1D266EF4" w14:textId="386E8718" w:rsidR="00027854" w:rsidRPr="009C0340" w:rsidRDefault="00027854" w:rsidP="003446CC">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В рамках реализации муниципальной программы «</w:t>
      </w:r>
      <w:r w:rsidR="005F1E89" w:rsidRPr="009C0340">
        <w:rPr>
          <w:rFonts w:ascii="Times New Roman" w:eastAsia="Times New Roman" w:hAnsi="Times New Roman" w:cs="Times New Roman"/>
          <w:sz w:val="28"/>
          <w:szCs w:val="28"/>
        </w:rPr>
        <w:t>Развитие культуры на территории Верхнесалдинского муниципального округа Свердловской области</w:t>
      </w:r>
      <w:r w:rsidRPr="009C0340">
        <w:rPr>
          <w:rFonts w:ascii="Times New Roman" w:eastAsia="Times New Roman" w:hAnsi="Times New Roman" w:cs="Times New Roman"/>
          <w:sz w:val="28"/>
          <w:szCs w:val="28"/>
        </w:rPr>
        <w:t>» получателями налоговых льгот являются 4 учреждения. Сведения об объемах налоговых льгот представлены в приложении № 3 к Программе</w:t>
      </w:r>
    </w:p>
    <w:p w14:paraId="667B35B2" w14:textId="77777777" w:rsidR="00CF4D71" w:rsidRPr="009C0340" w:rsidRDefault="00CF4D71" w:rsidP="00802DB8">
      <w:pPr>
        <w:spacing w:after="0" w:line="240" w:lineRule="auto"/>
        <w:jc w:val="both"/>
        <w:rPr>
          <w:rFonts w:ascii="Times New Roman" w:eastAsia="Times New Roman" w:hAnsi="Times New Roman" w:cs="Times New Roman"/>
          <w:sz w:val="28"/>
          <w:szCs w:val="28"/>
        </w:rPr>
      </w:pPr>
    </w:p>
    <w:p w14:paraId="1FC7CA34" w14:textId="77777777" w:rsidR="00CF4D71" w:rsidRPr="009C0340" w:rsidRDefault="00CF4D71" w:rsidP="00802DB8">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Раздел 4. Межбюджетные трансферты</w:t>
      </w:r>
    </w:p>
    <w:p w14:paraId="4A4FBAFC" w14:textId="77777777" w:rsidR="00CF2406" w:rsidRPr="009C0340" w:rsidRDefault="00CF2406" w:rsidP="00802DB8">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14:paraId="2820523A" w14:textId="77777777" w:rsidR="00CF4D71" w:rsidRPr="009C0340" w:rsidRDefault="00CF4D71" w:rsidP="00802DB8">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При реализации Программы планируются следующие межбюджетные трансферты:</w:t>
      </w:r>
    </w:p>
    <w:p w14:paraId="0C67C898" w14:textId="7125276E" w:rsidR="00680D5B" w:rsidRPr="009C0340" w:rsidRDefault="00680D5B" w:rsidP="00680D5B">
      <w:pPr>
        <w:pStyle w:val="af2"/>
        <w:widowControl w:val="0"/>
        <w:numPr>
          <w:ilvl w:val="0"/>
          <w:numId w:val="28"/>
        </w:numPr>
        <w:autoSpaceDE w:val="0"/>
        <w:autoSpaceDN w:val="0"/>
        <w:adjustRightInd w:val="0"/>
        <w:ind w:left="0" w:firstLine="709"/>
        <w:jc w:val="both"/>
      </w:pPr>
      <w:r w:rsidRPr="009C0340">
        <w:t>субсиди</w:t>
      </w:r>
      <w:r w:rsidR="005141E2" w:rsidRPr="009C0340">
        <w:t>и</w:t>
      </w:r>
      <w:r w:rsidRPr="009C0340">
        <w:t xml:space="preserve"> из областного бюджета бюджетам муниципальных образований, расположенных на территории Свердловской области</w:t>
      </w:r>
      <w:r w:rsidR="008334FE" w:rsidRPr="009C0340">
        <w:t xml:space="preserve"> на информатизацию муниципальных библиотек, </w:t>
      </w:r>
      <w:r w:rsidRPr="009C0340">
        <w:t>приобретение компьютерного оборудования и лицензионного программного обеспечения, подключение муниципальных библиотек к информационно-телекоммуникационной сети «Интернет» и развитие системы библиотечного дела с учетом задачи расширения информационных технологий и оцифровки;</w:t>
      </w:r>
    </w:p>
    <w:p w14:paraId="2DDF586F" w14:textId="2D9B9C75" w:rsidR="00680D5B" w:rsidRPr="009C0340" w:rsidRDefault="00680D5B" w:rsidP="00680D5B">
      <w:pPr>
        <w:pStyle w:val="af2"/>
        <w:widowControl w:val="0"/>
        <w:numPr>
          <w:ilvl w:val="0"/>
          <w:numId w:val="28"/>
        </w:numPr>
        <w:autoSpaceDE w:val="0"/>
        <w:autoSpaceDN w:val="0"/>
        <w:adjustRightInd w:val="0"/>
        <w:ind w:left="0" w:firstLine="709"/>
        <w:jc w:val="both"/>
      </w:pPr>
      <w:r w:rsidRPr="009C0340">
        <w:t>субсиди</w:t>
      </w:r>
      <w:r w:rsidR="005141E2" w:rsidRPr="009C0340">
        <w:t>и</w:t>
      </w:r>
      <w:r w:rsidRPr="009C0340">
        <w:t xml:space="preserve"> из областного бюджета бюджетам муниципальных образований, расположенных на территории Свердловской области, на </w:t>
      </w:r>
      <w:r w:rsidRPr="009C0340">
        <w:lastRenderedPageBreak/>
        <w:t>модернизацию библиотек в части комплектования книжных фондов;</w:t>
      </w:r>
    </w:p>
    <w:p w14:paraId="442B985D" w14:textId="77777777" w:rsidR="005141E2" w:rsidRPr="009C0340" w:rsidRDefault="005141E2" w:rsidP="00680D5B">
      <w:pPr>
        <w:pStyle w:val="af2"/>
        <w:numPr>
          <w:ilvl w:val="0"/>
          <w:numId w:val="28"/>
        </w:numPr>
        <w:ind w:left="0" w:firstLine="709"/>
        <w:jc w:val="both"/>
        <w:rPr>
          <w:rFonts w:eastAsia="Calibri"/>
          <w:lang w:eastAsia="en-US"/>
        </w:rPr>
      </w:pPr>
      <w:r w:rsidRPr="009C0340">
        <w:rPr>
          <w:rFonts w:eastAsia="Calibri"/>
          <w:lang w:eastAsia="en-US"/>
        </w:rPr>
        <w:t xml:space="preserve">субсидий из областного бюджета бюджетам муниципальных образований, расположенных на территории Свердловской области, на ремонт зданий и помещений муниципальных учреждений культуры, приведение в соответствие с требованиями пожарной безопасности и санитарного законодательства и (или) оснащение таких учреждений оборудованием, инвентарем и музыкальными инструментами; </w:t>
      </w:r>
    </w:p>
    <w:p w14:paraId="5EA3D4D4" w14:textId="70749957" w:rsidR="009A7A26" w:rsidRPr="009C0340" w:rsidRDefault="009A7A26" w:rsidP="00680D5B">
      <w:pPr>
        <w:pStyle w:val="af2"/>
        <w:numPr>
          <w:ilvl w:val="0"/>
          <w:numId w:val="28"/>
        </w:numPr>
        <w:ind w:left="0" w:firstLine="709"/>
        <w:jc w:val="both"/>
        <w:rPr>
          <w:rFonts w:eastAsia="Calibri"/>
          <w:lang w:eastAsia="en-US"/>
        </w:rPr>
      </w:pPr>
      <w:r w:rsidRPr="009C0340">
        <w:rPr>
          <w:rFonts w:eastAsia="Calibri"/>
          <w:lang w:eastAsia="en-US"/>
        </w:rPr>
        <w:t>на обеспечение меры социальной поддержки отдельных категорий граждан, осваивающих дополнительные предпрофессиональные и общеразвивающие программы в сфере искусств;</w:t>
      </w:r>
    </w:p>
    <w:p w14:paraId="60092315" w14:textId="01867402" w:rsidR="009A7A26" w:rsidRPr="009C0340" w:rsidRDefault="009A7A26" w:rsidP="00680D5B">
      <w:pPr>
        <w:pStyle w:val="af2"/>
        <w:numPr>
          <w:ilvl w:val="0"/>
          <w:numId w:val="28"/>
        </w:numPr>
        <w:ind w:left="0" w:firstLine="709"/>
        <w:jc w:val="both"/>
        <w:rPr>
          <w:rFonts w:eastAsia="Calibri"/>
          <w:lang w:eastAsia="en-US"/>
        </w:rPr>
      </w:pPr>
      <w:r w:rsidRPr="009C0340">
        <w:rPr>
          <w:rFonts w:eastAsia="Calibri"/>
          <w:lang w:eastAsia="en-US"/>
        </w:rPr>
        <w:t>субсидии из областного бюджета на оснащение муниципальных организаций дополнительного образования (детских школ искусств) музыкальными инструментами, оборудованием и учебными материалами.</w:t>
      </w:r>
    </w:p>
    <w:p w14:paraId="0281A564" w14:textId="77777777" w:rsidR="00BB61C6" w:rsidRPr="009C0340" w:rsidRDefault="00BB61C6" w:rsidP="00E715F6">
      <w:pPr>
        <w:spacing w:after="0" w:line="240" w:lineRule="auto"/>
        <w:ind w:firstLine="709"/>
        <w:jc w:val="both"/>
        <w:rPr>
          <w:rFonts w:ascii="Times New Roman" w:eastAsia="Calibri" w:hAnsi="Times New Roman" w:cs="Times New Roman"/>
          <w:sz w:val="28"/>
          <w:szCs w:val="28"/>
          <w:lang w:eastAsia="en-US"/>
        </w:rPr>
      </w:pPr>
    </w:p>
    <w:p w14:paraId="4EF3EF26" w14:textId="3B312315" w:rsidR="00CF4D71" w:rsidRPr="009C0340" w:rsidRDefault="00CF4D71" w:rsidP="00802DB8">
      <w:pPr>
        <w:spacing w:after="0" w:line="240" w:lineRule="auto"/>
        <w:jc w:val="center"/>
        <w:rPr>
          <w:rFonts w:ascii="Times New Roman" w:eastAsia="Times New Roman" w:hAnsi="Times New Roman" w:cs="Times New Roman"/>
          <w:b/>
          <w:sz w:val="28"/>
          <w:szCs w:val="28"/>
        </w:rPr>
      </w:pPr>
      <w:bookmarkStart w:id="2" w:name="sub_5"/>
      <w:r w:rsidRPr="009C0340">
        <w:rPr>
          <w:rFonts w:ascii="Times New Roman" w:eastAsia="Times New Roman" w:hAnsi="Times New Roman" w:cs="Times New Roman"/>
          <w:b/>
          <w:sz w:val="28"/>
          <w:szCs w:val="28"/>
        </w:rPr>
        <w:t>Под</w:t>
      </w:r>
      <w:hyperlink w:anchor="Par29" w:history="1">
        <w:r w:rsidRPr="009C0340">
          <w:rPr>
            <w:rFonts w:ascii="Times New Roman" w:eastAsia="Times New Roman" w:hAnsi="Times New Roman" w:cs="Times New Roman"/>
            <w:b/>
            <w:sz w:val="28"/>
            <w:szCs w:val="28"/>
          </w:rPr>
          <w:t>программа</w:t>
        </w:r>
      </w:hyperlink>
      <w:r w:rsidR="001D5BCD"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b/>
          <w:sz w:val="28"/>
          <w:szCs w:val="28"/>
        </w:rPr>
        <w:t>1</w:t>
      </w:r>
    </w:p>
    <w:p w14:paraId="1A12D3DF" w14:textId="77777777" w:rsidR="00CF4D71" w:rsidRPr="009C0340" w:rsidRDefault="00CF4D71" w:rsidP="00802DB8">
      <w:pPr>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«Развитие культурно-досуговой деятельности, библиотечного, музейного дела и кинообслуживание населения» (далее – Подпрограмма 1)</w:t>
      </w:r>
    </w:p>
    <w:p w14:paraId="5F56D047" w14:textId="77777777" w:rsidR="00CF4D71" w:rsidRPr="009C0340" w:rsidRDefault="00CF4D71" w:rsidP="00802DB8">
      <w:pPr>
        <w:spacing w:after="0" w:line="240" w:lineRule="auto"/>
        <w:jc w:val="center"/>
        <w:rPr>
          <w:rFonts w:ascii="Times New Roman" w:eastAsia="Times New Roman" w:hAnsi="Times New Roman" w:cs="Times New Roman"/>
          <w:b/>
          <w:sz w:val="28"/>
          <w:szCs w:val="28"/>
        </w:rPr>
      </w:pPr>
    </w:p>
    <w:p w14:paraId="20810B76" w14:textId="77777777" w:rsidR="00CF4D71" w:rsidRPr="009C0340" w:rsidRDefault="00CF4D71" w:rsidP="00802DB8">
      <w:pPr>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Раздел 1. Характеристика проблемы, с целью которой создается Подпрограмма 1</w:t>
      </w:r>
    </w:p>
    <w:p w14:paraId="11A17547" w14:textId="77777777" w:rsidR="00CF4D71" w:rsidRPr="009C0340" w:rsidRDefault="00CF4D71" w:rsidP="00802DB8">
      <w:pPr>
        <w:spacing w:after="0" w:line="240" w:lineRule="auto"/>
        <w:ind w:firstLine="567"/>
        <w:jc w:val="both"/>
        <w:rPr>
          <w:rFonts w:ascii="Times New Roman" w:eastAsia="Times New Roman" w:hAnsi="Times New Roman" w:cs="Times New Roman"/>
          <w:sz w:val="28"/>
          <w:szCs w:val="28"/>
        </w:rPr>
      </w:pPr>
    </w:p>
    <w:p w14:paraId="7A1CDC3D" w14:textId="77777777" w:rsidR="00CF4D71" w:rsidRPr="009C0340" w:rsidRDefault="00CF4D71" w:rsidP="00802DB8">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Несмотря на позитивную динамику развития сферы культуры, сохраняют актуальность проблемы, связанные с мотивацией населения к занятиям в клубных формированиях, получению социально-значимой, общественно</w:t>
      </w:r>
      <w:r w:rsidR="007120BB" w:rsidRPr="009C0340">
        <w:rPr>
          <w:rFonts w:ascii="Times New Roman" w:eastAsia="Times New Roman" w:hAnsi="Times New Roman" w:cs="Times New Roman"/>
          <w:sz w:val="28"/>
          <w:szCs w:val="28"/>
        </w:rPr>
        <w:t xml:space="preserve"> – </w:t>
      </w:r>
      <w:r w:rsidRPr="009C0340">
        <w:rPr>
          <w:rFonts w:ascii="Times New Roman" w:eastAsia="Times New Roman" w:hAnsi="Times New Roman" w:cs="Times New Roman"/>
          <w:sz w:val="28"/>
          <w:szCs w:val="28"/>
        </w:rPr>
        <w:t xml:space="preserve">политической, образовательной, культурной информации, а также </w:t>
      </w:r>
      <w:r w:rsidR="007120BB" w:rsidRPr="009C0340">
        <w:rPr>
          <w:rFonts w:ascii="Times New Roman" w:eastAsia="Times New Roman" w:hAnsi="Times New Roman" w:cs="Times New Roman"/>
          <w:sz w:val="28"/>
          <w:szCs w:val="28"/>
        </w:rPr>
        <w:br/>
      </w:r>
      <w:r w:rsidRPr="009C0340">
        <w:rPr>
          <w:rFonts w:ascii="Times New Roman" w:eastAsia="Times New Roman" w:hAnsi="Times New Roman" w:cs="Times New Roman"/>
          <w:sz w:val="28"/>
          <w:szCs w:val="28"/>
        </w:rPr>
        <w:t>с доступностью и качеством муниципальных услуг, предоставляемых населению.</w:t>
      </w:r>
    </w:p>
    <w:p w14:paraId="4039F9E2" w14:textId="77777777" w:rsidR="00CF4D71" w:rsidRPr="009C0340" w:rsidRDefault="00CF4D71" w:rsidP="00802DB8">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Значимость и актуальность реализации обозначенных проблем требуют сбалансированного решения вопросов, связанных, с одной стороны, с сохранением и развитием культурного потенциала города, с другой стороны, с выбором и поддержкой приоритетных направлений, обеспечивающих улучшение качества, разнообразие и доступность муниципальных услуг, предоставляемых учреждениями культуры.</w:t>
      </w:r>
    </w:p>
    <w:p w14:paraId="0B343855" w14:textId="77777777" w:rsidR="00CF4D71" w:rsidRPr="009C0340" w:rsidRDefault="00CF4D71" w:rsidP="00802DB8">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Cs/>
          <w:sz w:val="28"/>
          <w:szCs w:val="28"/>
        </w:rPr>
        <w:t>В целях сохранения результатов деятельности учреждений культуры, придания нового импульса развитию культуры города, скорейшего внедрения в сферу культуры информационно-коммуникационных технологий, позволяющих сформировать инновационный подход к развитию отрасли, необходимо продолжить реализацию мер, направленных на эффективную деятельность учреждений культуры.</w:t>
      </w:r>
    </w:p>
    <w:p w14:paraId="6D61D790" w14:textId="4885FBD3" w:rsidR="00CF4D71" w:rsidRPr="009C0340" w:rsidRDefault="00CF4D71" w:rsidP="00802DB8">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Необходимо улучшать материально-техническую базу учреждений, сделать объекты культуры и досуга более привлекательными и востребованными, муниципальные услуги, оказываемые учреждениями культуры населению города, соответствующими современным стандартам.</w:t>
      </w:r>
    </w:p>
    <w:p w14:paraId="5D97A27A" w14:textId="77777777" w:rsidR="00CF4D71" w:rsidRPr="009C0340" w:rsidRDefault="00CF4D71" w:rsidP="00802DB8">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Эта работа позволит привлечь большее количество горожан, прежде всего детей и молодежи, к занятиям творчеством, создаст дополнительные условия для удовлетворения эстетических и духовных потребностей населения.</w:t>
      </w:r>
    </w:p>
    <w:p w14:paraId="1D410334" w14:textId="571AA817" w:rsidR="00CF4D71" w:rsidRPr="009C0340" w:rsidRDefault="00CF4D71" w:rsidP="00802DB8">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Сложность и разносторонность стоящих перед сферой культуры задач обуславливают необходимость дальнейшего применения программного метода.</w:t>
      </w:r>
    </w:p>
    <w:p w14:paraId="6224B668" w14:textId="77777777" w:rsidR="00CF4D71" w:rsidRPr="009C0340" w:rsidRDefault="00CF4D71" w:rsidP="00802DB8">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Программный метод позволит:</w:t>
      </w:r>
    </w:p>
    <w:p w14:paraId="3576AFCA" w14:textId="77777777" w:rsidR="00CF4D71" w:rsidRPr="009C0340" w:rsidRDefault="00CF4D71" w:rsidP="00F21EA9">
      <w:pPr>
        <w:pStyle w:val="af2"/>
        <w:widowControl w:val="0"/>
        <w:numPr>
          <w:ilvl w:val="0"/>
          <w:numId w:val="29"/>
        </w:numPr>
        <w:tabs>
          <w:tab w:val="left" w:pos="0"/>
        </w:tabs>
        <w:autoSpaceDE w:val="0"/>
        <w:autoSpaceDN w:val="0"/>
        <w:adjustRightInd w:val="0"/>
        <w:ind w:left="0" w:firstLine="709"/>
        <w:jc w:val="both"/>
        <w:rPr>
          <w:rFonts w:eastAsia="SimSun"/>
          <w:lang w:eastAsia="zh-CN" w:bidi="hi-IN"/>
        </w:rPr>
      </w:pPr>
      <w:r w:rsidRPr="009C0340">
        <w:rPr>
          <w:rFonts w:eastAsia="SimSun"/>
          <w:lang w:eastAsia="zh-CN" w:bidi="hi-IN"/>
        </w:rPr>
        <w:t>сконцентрировать финансовые ресурсы на проведении наиболее значимых мероприятий, направленных на сохранение и обеспечение функционирования учреждений культуры;</w:t>
      </w:r>
    </w:p>
    <w:p w14:paraId="2542A377" w14:textId="595825F3" w:rsidR="00CF4D71" w:rsidRPr="009C0340" w:rsidRDefault="00CF4D71" w:rsidP="00F21EA9">
      <w:pPr>
        <w:pStyle w:val="af2"/>
        <w:widowControl w:val="0"/>
        <w:numPr>
          <w:ilvl w:val="0"/>
          <w:numId w:val="29"/>
        </w:numPr>
        <w:tabs>
          <w:tab w:val="left" w:pos="0"/>
        </w:tabs>
        <w:autoSpaceDE w:val="0"/>
        <w:autoSpaceDN w:val="0"/>
        <w:adjustRightInd w:val="0"/>
        <w:ind w:left="0" w:firstLine="709"/>
        <w:jc w:val="both"/>
        <w:rPr>
          <w:rFonts w:eastAsia="SimSun"/>
          <w:lang w:eastAsia="zh-CN" w:bidi="hi-IN"/>
        </w:rPr>
      </w:pPr>
      <w:r w:rsidRPr="009C0340">
        <w:rPr>
          <w:rFonts w:eastAsia="SimSun"/>
          <w:lang w:eastAsia="zh-CN" w:bidi="hi-IN"/>
        </w:rPr>
        <w:t xml:space="preserve">обеспечить адресность, последовательность, преемственность и контроль инвестирования средств бюджета Верхнесалдинского </w:t>
      </w:r>
      <w:r w:rsidR="00F21EA9" w:rsidRPr="009C0340">
        <w:rPr>
          <w:rFonts w:eastAsia="SimSun"/>
          <w:lang w:eastAsia="zh-CN" w:bidi="hi-IN"/>
        </w:rPr>
        <w:t>муниципального</w:t>
      </w:r>
      <w:r w:rsidRPr="009C0340">
        <w:rPr>
          <w:rFonts w:eastAsia="SimSun"/>
          <w:lang w:eastAsia="zh-CN" w:bidi="hi-IN"/>
        </w:rPr>
        <w:t xml:space="preserve"> округа </w:t>
      </w:r>
      <w:r w:rsidR="00F21EA9" w:rsidRPr="009C0340">
        <w:rPr>
          <w:rFonts w:eastAsia="SimSun"/>
          <w:lang w:eastAsia="zh-CN" w:bidi="hi-IN"/>
        </w:rPr>
        <w:t xml:space="preserve">Свердловской области </w:t>
      </w:r>
      <w:r w:rsidRPr="009C0340">
        <w:rPr>
          <w:rFonts w:eastAsia="SimSun"/>
          <w:lang w:eastAsia="zh-CN" w:bidi="hi-IN"/>
        </w:rPr>
        <w:t>учреждениям культуры;</w:t>
      </w:r>
    </w:p>
    <w:p w14:paraId="0885BFDC" w14:textId="77777777" w:rsidR="00CF4D71" w:rsidRPr="009C0340" w:rsidRDefault="00CF4D71" w:rsidP="00F21EA9">
      <w:pPr>
        <w:pStyle w:val="af2"/>
        <w:widowControl w:val="0"/>
        <w:numPr>
          <w:ilvl w:val="0"/>
          <w:numId w:val="29"/>
        </w:numPr>
        <w:tabs>
          <w:tab w:val="left" w:pos="0"/>
        </w:tabs>
        <w:autoSpaceDE w:val="0"/>
        <w:autoSpaceDN w:val="0"/>
        <w:adjustRightInd w:val="0"/>
        <w:ind w:left="0" w:firstLine="709"/>
        <w:jc w:val="both"/>
        <w:rPr>
          <w:rFonts w:eastAsia="SimSun"/>
          <w:lang w:eastAsia="zh-CN" w:bidi="hi-IN"/>
        </w:rPr>
      </w:pPr>
      <w:r w:rsidRPr="009C0340">
        <w:rPr>
          <w:rFonts w:eastAsia="SimSun"/>
          <w:lang w:eastAsia="zh-CN" w:bidi="hi-IN"/>
        </w:rPr>
        <w:t>внедрить инновационные технологии в работу учреждений культуры;</w:t>
      </w:r>
    </w:p>
    <w:p w14:paraId="0E1E142C" w14:textId="77777777" w:rsidR="00CF4D71" w:rsidRPr="009C0340" w:rsidRDefault="00CF4D71" w:rsidP="00F21EA9">
      <w:pPr>
        <w:pStyle w:val="af2"/>
        <w:widowControl w:val="0"/>
        <w:numPr>
          <w:ilvl w:val="0"/>
          <w:numId w:val="29"/>
        </w:numPr>
        <w:tabs>
          <w:tab w:val="left" w:pos="0"/>
        </w:tabs>
        <w:autoSpaceDE w:val="0"/>
        <w:autoSpaceDN w:val="0"/>
        <w:adjustRightInd w:val="0"/>
        <w:ind w:left="0" w:firstLine="709"/>
        <w:jc w:val="both"/>
        <w:rPr>
          <w:rFonts w:eastAsia="SimSun"/>
          <w:lang w:eastAsia="zh-CN" w:bidi="hi-IN"/>
        </w:rPr>
      </w:pPr>
      <w:r w:rsidRPr="009C0340">
        <w:rPr>
          <w:rFonts w:eastAsia="SimSun"/>
          <w:lang w:eastAsia="zh-CN" w:bidi="hi-IN"/>
        </w:rPr>
        <w:t>создать условия для функционирования учреждений культуры, предпосылки их дальнейшего развития.</w:t>
      </w:r>
    </w:p>
    <w:bookmarkEnd w:id="2"/>
    <w:p w14:paraId="32F886C5" w14:textId="77777777" w:rsidR="00CF4D71" w:rsidRPr="009C0340" w:rsidRDefault="00CF4D71" w:rsidP="00802DB8">
      <w:pPr>
        <w:shd w:val="clear" w:color="auto" w:fill="FFFFFF"/>
        <w:spacing w:after="0" w:line="240" w:lineRule="auto"/>
        <w:ind w:firstLine="708"/>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Подпрограмма закладывает основы оказания муниципальной поддержки в реализации программного планирования укрепления материально-технической базы учреждений культуры, возможностей систематической культурно-просветительской, культурно-досуговой и информационно-методической работы с охватом большего количества участников, что позволит рационально использовать имеющиеся ресурсы. Кроме того, реализация Подпрограммы будет способствовать развитию декоративно-прикладного творчества в целях сохранения и возрождения традиций, повышения качества и конкурентоспособности продукции народных художественных ремесел, народному песенному творчеству, хореографическому искусству. Необходимо сохранить и передать опыт уникальных технологий изготовления изделий молодому поколению.</w:t>
      </w:r>
    </w:p>
    <w:p w14:paraId="0357028B" w14:textId="77777777" w:rsidR="00CF4D71" w:rsidRPr="009C0340" w:rsidRDefault="00CF4D71" w:rsidP="00802DB8">
      <w:pPr>
        <w:widowControl w:val="0"/>
        <w:tabs>
          <w:tab w:val="left" w:pos="720"/>
        </w:tabs>
        <w:autoSpaceDE w:val="0"/>
        <w:autoSpaceDN w:val="0"/>
        <w:adjustRightInd w:val="0"/>
        <w:spacing w:after="0" w:line="240" w:lineRule="auto"/>
        <w:jc w:val="both"/>
        <w:rPr>
          <w:rFonts w:ascii="Times New Roman" w:eastAsia="SimSun" w:hAnsi="Times New Roman" w:cs="Times New Roman"/>
          <w:sz w:val="28"/>
          <w:szCs w:val="28"/>
          <w:lang w:eastAsia="zh-CN" w:bidi="hi-IN"/>
        </w:rPr>
      </w:pPr>
    </w:p>
    <w:p w14:paraId="3C095335" w14:textId="77777777" w:rsidR="00CF4D71" w:rsidRPr="009C0340" w:rsidRDefault="00CF4D71" w:rsidP="00802DB8">
      <w:pPr>
        <w:spacing w:after="0" w:line="240" w:lineRule="auto"/>
        <w:jc w:val="center"/>
        <w:rPr>
          <w:rFonts w:ascii="Times New Roman" w:eastAsia="Times New Roman" w:hAnsi="Times New Roman" w:cs="Times New Roman"/>
          <w:b/>
          <w:bCs/>
          <w:sz w:val="28"/>
          <w:szCs w:val="28"/>
        </w:rPr>
      </w:pPr>
      <w:bookmarkStart w:id="3" w:name="sub_6"/>
      <w:r w:rsidRPr="009C0340">
        <w:rPr>
          <w:rFonts w:ascii="Times New Roman" w:eastAsia="Times New Roman" w:hAnsi="Times New Roman" w:cs="Times New Roman"/>
          <w:b/>
          <w:bCs/>
          <w:sz w:val="28"/>
          <w:szCs w:val="28"/>
        </w:rPr>
        <w:t>Раздел 2. Цели, задачи и целевые показатели реализации Подпрограммы 1</w:t>
      </w:r>
    </w:p>
    <w:p w14:paraId="4CC9E162" w14:textId="77777777" w:rsidR="00CF4D71" w:rsidRPr="009C0340" w:rsidRDefault="00CF4D71" w:rsidP="00802DB8">
      <w:pPr>
        <w:widowControl w:val="0"/>
        <w:tabs>
          <w:tab w:val="left" w:pos="720"/>
        </w:tabs>
        <w:autoSpaceDE w:val="0"/>
        <w:autoSpaceDN w:val="0"/>
        <w:adjustRightInd w:val="0"/>
        <w:spacing w:after="0" w:line="240" w:lineRule="auto"/>
        <w:rPr>
          <w:rFonts w:ascii="Times New Roman" w:eastAsia="SimSun" w:hAnsi="Times New Roman" w:cs="Times New Roman"/>
          <w:b/>
          <w:bCs/>
          <w:sz w:val="28"/>
          <w:szCs w:val="28"/>
          <w:lang w:eastAsia="zh-CN" w:bidi="hi-IN"/>
        </w:rPr>
      </w:pPr>
    </w:p>
    <w:bookmarkEnd w:id="3"/>
    <w:p w14:paraId="77D8513A" w14:textId="77777777" w:rsidR="00CF4D71" w:rsidRPr="009C0340" w:rsidRDefault="00CF4D71" w:rsidP="00802DB8">
      <w:pPr>
        <w:widowControl w:val="0"/>
        <w:tabs>
          <w:tab w:val="left" w:pos="720"/>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Цели, задачи и целевые показатели реализации Подпрограммы 1 приведены в приложении № 1 к Программе.</w:t>
      </w:r>
    </w:p>
    <w:p w14:paraId="40B11C1A" w14:textId="77777777" w:rsidR="00350B9B" w:rsidRPr="009C0340" w:rsidRDefault="00350B9B" w:rsidP="00802DB8">
      <w:pPr>
        <w:widowControl w:val="0"/>
        <w:tabs>
          <w:tab w:val="left" w:pos="720"/>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p>
    <w:p w14:paraId="658FD900" w14:textId="77777777" w:rsidR="00CF4D71" w:rsidRPr="009C0340" w:rsidRDefault="00CF4D71" w:rsidP="00802DB8">
      <w:pPr>
        <w:widowControl w:val="0"/>
        <w:tabs>
          <w:tab w:val="left" w:pos="0"/>
        </w:tabs>
        <w:autoSpaceDE w:val="0"/>
        <w:autoSpaceDN w:val="0"/>
        <w:adjustRightInd w:val="0"/>
        <w:spacing w:after="0" w:line="240" w:lineRule="auto"/>
        <w:jc w:val="center"/>
        <w:rPr>
          <w:rFonts w:ascii="Times New Roman" w:eastAsia="SimSun" w:hAnsi="Times New Roman" w:cs="Times New Roman"/>
          <w:b/>
          <w:bCs/>
          <w:sz w:val="28"/>
          <w:szCs w:val="28"/>
          <w:lang w:eastAsia="zh-CN" w:bidi="hi-IN"/>
        </w:rPr>
      </w:pPr>
      <w:bookmarkStart w:id="4" w:name="sub_22"/>
      <w:r w:rsidRPr="009C0340">
        <w:rPr>
          <w:rFonts w:ascii="Times New Roman" w:eastAsia="SimSun" w:hAnsi="Times New Roman" w:cs="Times New Roman"/>
          <w:b/>
          <w:bCs/>
          <w:sz w:val="28"/>
          <w:szCs w:val="28"/>
          <w:lang w:eastAsia="zh-CN" w:bidi="hi-IN"/>
        </w:rPr>
        <w:t xml:space="preserve">Раздел 3. </w:t>
      </w:r>
      <w:bookmarkStart w:id="5" w:name="sub_7"/>
      <w:bookmarkEnd w:id="4"/>
      <w:r w:rsidRPr="009C0340">
        <w:rPr>
          <w:rFonts w:ascii="Times New Roman" w:eastAsia="SimSun" w:hAnsi="Times New Roman" w:cs="Times New Roman"/>
          <w:b/>
          <w:bCs/>
          <w:sz w:val="28"/>
          <w:szCs w:val="28"/>
          <w:lang w:eastAsia="zh-CN" w:bidi="hi-IN"/>
        </w:rPr>
        <w:t>План мероприятий по выполнению Подпрограммы 1</w:t>
      </w:r>
    </w:p>
    <w:p w14:paraId="5A84C0BF" w14:textId="77777777" w:rsidR="00CF4D71" w:rsidRPr="009C0340" w:rsidRDefault="00CF4D71" w:rsidP="00802DB8">
      <w:pPr>
        <w:widowControl w:val="0"/>
        <w:tabs>
          <w:tab w:val="left" w:pos="720"/>
        </w:tabs>
        <w:autoSpaceDE w:val="0"/>
        <w:autoSpaceDN w:val="0"/>
        <w:adjustRightInd w:val="0"/>
        <w:spacing w:after="0" w:line="240" w:lineRule="auto"/>
        <w:ind w:firstLine="709"/>
        <w:jc w:val="center"/>
        <w:rPr>
          <w:rFonts w:ascii="Times New Roman" w:eastAsia="SimSun" w:hAnsi="Times New Roman" w:cs="Times New Roman"/>
          <w:b/>
          <w:bCs/>
          <w:sz w:val="28"/>
          <w:szCs w:val="28"/>
          <w:lang w:eastAsia="zh-CN" w:bidi="hi-IN"/>
        </w:rPr>
      </w:pPr>
    </w:p>
    <w:p w14:paraId="31E340DF" w14:textId="3670C439" w:rsidR="00CF4D71" w:rsidRPr="009C0340" w:rsidRDefault="00CF4D71" w:rsidP="00802DB8">
      <w:pPr>
        <w:spacing w:after="0" w:line="240" w:lineRule="auto"/>
        <w:ind w:firstLine="708"/>
        <w:jc w:val="both"/>
        <w:rPr>
          <w:rFonts w:ascii="Times New Roman" w:eastAsia="Times New Roman" w:hAnsi="Times New Roman" w:cs="Times New Roman"/>
          <w:bCs/>
          <w:sz w:val="28"/>
          <w:szCs w:val="28"/>
        </w:rPr>
      </w:pPr>
      <w:r w:rsidRPr="009C0340">
        <w:rPr>
          <w:rFonts w:ascii="Times New Roman" w:eastAsia="Times New Roman" w:hAnsi="Times New Roman" w:cs="Times New Roman"/>
          <w:bCs/>
          <w:sz w:val="28"/>
          <w:szCs w:val="28"/>
        </w:rPr>
        <w:t>План мероприятий по выполнению Подпрограммы 1</w:t>
      </w:r>
      <w:r w:rsidR="005F1E89" w:rsidRPr="009C0340">
        <w:rPr>
          <w:rFonts w:ascii="Times New Roman" w:eastAsia="Times New Roman" w:hAnsi="Times New Roman" w:cs="Times New Roman"/>
          <w:bCs/>
          <w:sz w:val="28"/>
          <w:szCs w:val="28"/>
        </w:rPr>
        <w:t xml:space="preserve"> </w:t>
      </w:r>
      <w:r w:rsidRPr="009C0340">
        <w:rPr>
          <w:rFonts w:ascii="Times New Roman" w:eastAsia="Times New Roman" w:hAnsi="Times New Roman" w:cs="Times New Roman"/>
          <w:bCs/>
          <w:sz w:val="28"/>
          <w:szCs w:val="28"/>
        </w:rPr>
        <w:t xml:space="preserve">приведен </w:t>
      </w:r>
      <w:r w:rsidR="007120BB" w:rsidRPr="009C0340">
        <w:rPr>
          <w:rFonts w:ascii="Times New Roman" w:eastAsia="Times New Roman" w:hAnsi="Times New Roman" w:cs="Times New Roman"/>
          <w:bCs/>
          <w:sz w:val="28"/>
          <w:szCs w:val="28"/>
        </w:rPr>
        <w:br/>
      </w:r>
      <w:r w:rsidRPr="009C0340">
        <w:rPr>
          <w:rFonts w:ascii="Times New Roman" w:eastAsia="Times New Roman" w:hAnsi="Times New Roman" w:cs="Times New Roman"/>
          <w:bCs/>
          <w:sz w:val="28"/>
          <w:szCs w:val="28"/>
        </w:rPr>
        <w:t xml:space="preserve">в </w:t>
      </w:r>
      <w:hyperlink r:id="rId9" w:anchor="sub_30" w:history="1">
        <w:r w:rsidRPr="009C0340">
          <w:rPr>
            <w:rFonts w:ascii="Times New Roman" w:eastAsia="Times New Roman" w:hAnsi="Times New Roman" w:cs="Times New Roman"/>
            <w:bCs/>
            <w:sz w:val="28"/>
            <w:szCs w:val="28"/>
          </w:rPr>
          <w:t xml:space="preserve">приложении № </w:t>
        </w:r>
      </w:hyperlink>
      <w:r w:rsidRPr="009C0340">
        <w:rPr>
          <w:rFonts w:ascii="Times New Roman" w:eastAsia="Times New Roman" w:hAnsi="Times New Roman" w:cs="Times New Roman"/>
          <w:bCs/>
          <w:sz w:val="28"/>
          <w:szCs w:val="28"/>
        </w:rPr>
        <w:t xml:space="preserve">2 к </w:t>
      </w:r>
      <w:r w:rsidR="00390AE0" w:rsidRPr="009C0340">
        <w:rPr>
          <w:rFonts w:ascii="Times New Roman" w:eastAsia="Times New Roman" w:hAnsi="Times New Roman" w:cs="Times New Roman"/>
          <w:bCs/>
          <w:sz w:val="28"/>
          <w:szCs w:val="28"/>
        </w:rPr>
        <w:t>Программе.</w:t>
      </w:r>
      <w:bookmarkEnd w:id="5"/>
    </w:p>
    <w:p w14:paraId="763C6A8C" w14:textId="77777777" w:rsidR="00CF4D71" w:rsidRPr="009C0340" w:rsidRDefault="00CF4D71" w:rsidP="00802DB8">
      <w:pPr>
        <w:spacing w:after="0" w:line="240" w:lineRule="auto"/>
        <w:jc w:val="both"/>
        <w:rPr>
          <w:rFonts w:ascii="Times New Roman" w:eastAsia="Times New Roman" w:hAnsi="Times New Roman" w:cs="Times New Roman"/>
          <w:bCs/>
          <w:sz w:val="28"/>
          <w:szCs w:val="28"/>
        </w:rPr>
      </w:pPr>
    </w:p>
    <w:p w14:paraId="06D07E44" w14:textId="47146E57" w:rsidR="00CF4D71" w:rsidRPr="009C0340" w:rsidRDefault="00CF4D71" w:rsidP="00802DB8">
      <w:pPr>
        <w:spacing w:after="0" w:line="240" w:lineRule="auto"/>
        <w:jc w:val="center"/>
        <w:rPr>
          <w:rFonts w:ascii="Times New Roman" w:eastAsia="Times New Roman" w:hAnsi="Times New Roman" w:cs="Times New Roman"/>
          <w:b/>
          <w:bCs/>
          <w:sz w:val="28"/>
          <w:szCs w:val="28"/>
        </w:rPr>
      </w:pPr>
      <w:r w:rsidRPr="009C0340">
        <w:rPr>
          <w:rFonts w:ascii="Times New Roman" w:eastAsia="Times New Roman" w:hAnsi="Times New Roman" w:cs="Times New Roman"/>
          <w:b/>
          <w:bCs/>
          <w:sz w:val="28"/>
          <w:szCs w:val="28"/>
        </w:rPr>
        <w:t>Раздел 4. Получение субсидий</w:t>
      </w:r>
    </w:p>
    <w:p w14:paraId="07889E7E" w14:textId="77777777" w:rsidR="00CF4D71" w:rsidRPr="009C0340" w:rsidRDefault="00CF4D71" w:rsidP="00802DB8">
      <w:pPr>
        <w:spacing w:after="0" w:line="240" w:lineRule="auto"/>
        <w:jc w:val="center"/>
        <w:rPr>
          <w:rFonts w:ascii="Times New Roman" w:eastAsia="Times New Roman" w:hAnsi="Times New Roman" w:cs="Times New Roman"/>
          <w:bCs/>
          <w:sz w:val="28"/>
          <w:szCs w:val="28"/>
        </w:rPr>
      </w:pPr>
    </w:p>
    <w:p w14:paraId="1F350C8F" w14:textId="77777777" w:rsidR="00CF4D71" w:rsidRPr="009C0340" w:rsidRDefault="00CF4D71" w:rsidP="005F1E89">
      <w:pPr>
        <w:spacing w:after="0" w:line="240" w:lineRule="auto"/>
        <w:ind w:firstLine="709"/>
        <w:jc w:val="both"/>
        <w:rPr>
          <w:rFonts w:ascii="Times New Roman" w:eastAsia="Times New Roman" w:hAnsi="Times New Roman" w:cs="Times New Roman"/>
          <w:bCs/>
          <w:sz w:val="28"/>
          <w:szCs w:val="28"/>
        </w:rPr>
      </w:pPr>
      <w:r w:rsidRPr="009C0340">
        <w:rPr>
          <w:rFonts w:ascii="Times New Roman" w:eastAsia="Times New Roman" w:hAnsi="Times New Roman" w:cs="Times New Roman"/>
          <w:bCs/>
          <w:sz w:val="28"/>
          <w:szCs w:val="28"/>
        </w:rPr>
        <w:t>Планируется получение субсиди</w:t>
      </w:r>
      <w:r w:rsidR="00E715F6" w:rsidRPr="009C0340">
        <w:rPr>
          <w:rFonts w:ascii="Times New Roman" w:eastAsia="Times New Roman" w:hAnsi="Times New Roman" w:cs="Times New Roman"/>
          <w:bCs/>
          <w:sz w:val="28"/>
          <w:szCs w:val="28"/>
        </w:rPr>
        <w:t>й и грантов:</w:t>
      </w:r>
    </w:p>
    <w:p w14:paraId="547A297D" w14:textId="77777777" w:rsidR="00F21EA9" w:rsidRPr="009C0340" w:rsidRDefault="00F21EA9" w:rsidP="00F21EA9">
      <w:pPr>
        <w:pStyle w:val="af2"/>
        <w:widowControl w:val="0"/>
        <w:numPr>
          <w:ilvl w:val="0"/>
          <w:numId w:val="30"/>
        </w:numPr>
        <w:autoSpaceDE w:val="0"/>
        <w:autoSpaceDN w:val="0"/>
        <w:adjustRightInd w:val="0"/>
        <w:ind w:left="0" w:firstLine="709"/>
        <w:jc w:val="both"/>
      </w:pPr>
      <w:r w:rsidRPr="009C0340">
        <w:t xml:space="preserve">субсидии из областного бюджета бюджетам муниципальных образований, расположенных на территории Свердловской области на информатизацию муниципальных библиотек, приобретение компьютерного оборудования и лицензионного программного обеспечения, подключение </w:t>
      </w:r>
      <w:r w:rsidRPr="009C0340">
        <w:lastRenderedPageBreak/>
        <w:t>муниципальных библиотек к информационно-телекоммуникационной сети «Интернет» и развитие системы библиотечного дела с учетом задачи расширения информационных технологий и оцифровки;</w:t>
      </w:r>
    </w:p>
    <w:p w14:paraId="6D96796C" w14:textId="77777777" w:rsidR="00F21EA9" w:rsidRPr="009C0340" w:rsidRDefault="00F21EA9" w:rsidP="00F21EA9">
      <w:pPr>
        <w:pStyle w:val="af2"/>
        <w:widowControl w:val="0"/>
        <w:numPr>
          <w:ilvl w:val="0"/>
          <w:numId w:val="30"/>
        </w:numPr>
        <w:autoSpaceDE w:val="0"/>
        <w:autoSpaceDN w:val="0"/>
        <w:adjustRightInd w:val="0"/>
        <w:ind w:left="0" w:firstLine="709"/>
        <w:jc w:val="both"/>
      </w:pPr>
      <w:r w:rsidRPr="009C0340">
        <w:t>субсидии из областного бюджета бюджетам муниципальных образований, расположенных на территории Свердловской области, на модернизацию библиотек в части комплектования книжных фондов;</w:t>
      </w:r>
    </w:p>
    <w:p w14:paraId="40BD1C58" w14:textId="7A8FCC33" w:rsidR="00F21EA9" w:rsidRPr="009C0340" w:rsidRDefault="00F21EA9" w:rsidP="00F21EA9">
      <w:pPr>
        <w:pStyle w:val="af2"/>
        <w:numPr>
          <w:ilvl w:val="0"/>
          <w:numId w:val="30"/>
        </w:numPr>
        <w:ind w:left="0" w:firstLine="709"/>
        <w:jc w:val="both"/>
        <w:rPr>
          <w:rFonts w:eastAsia="Calibri"/>
          <w:lang w:eastAsia="en-US"/>
        </w:rPr>
      </w:pPr>
      <w:r w:rsidRPr="009C0340">
        <w:rPr>
          <w:rFonts w:eastAsia="Calibri"/>
          <w:lang w:eastAsia="en-US"/>
        </w:rPr>
        <w:t>субсидий из областного бюджета бюджетам муниципальных образований, расположенных на территории Свердловской области, на ремонт зданий и помещений муниципальных учреждений культуры, приведение в соответствие с требованиями пожарной безопасности и санитарного законодательства и (или) оснащение таких учреждений оборудованием, инвентарем и музыкальными инструментами.</w:t>
      </w:r>
    </w:p>
    <w:p w14:paraId="5C1CF540" w14:textId="77777777" w:rsidR="00CF4D71" w:rsidRPr="009C0340" w:rsidRDefault="00CF4D71" w:rsidP="00802DB8">
      <w:pPr>
        <w:spacing w:after="0" w:line="240" w:lineRule="auto"/>
        <w:rPr>
          <w:rFonts w:ascii="Times New Roman" w:eastAsia="Times New Roman" w:hAnsi="Times New Roman" w:cs="Times New Roman"/>
          <w:bCs/>
          <w:sz w:val="28"/>
          <w:szCs w:val="28"/>
        </w:rPr>
      </w:pPr>
    </w:p>
    <w:p w14:paraId="5DF972C3" w14:textId="77777777" w:rsidR="00CF4D71" w:rsidRPr="009C0340" w:rsidRDefault="00CF4D71" w:rsidP="00802DB8">
      <w:pPr>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Под</w:t>
      </w:r>
      <w:hyperlink w:anchor="Par29" w:history="1">
        <w:r w:rsidRPr="009C0340">
          <w:rPr>
            <w:rFonts w:ascii="Times New Roman" w:eastAsia="Times New Roman" w:hAnsi="Times New Roman" w:cs="Times New Roman"/>
            <w:b/>
            <w:sz w:val="28"/>
            <w:szCs w:val="28"/>
          </w:rPr>
          <w:t>программа</w:t>
        </w:r>
      </w:hyperlink>
      <w:r w:rsidR="001D5BCD"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b/>
          <w:sz w:val="28"/>
          <w:szCs w:val="28"/>
        </w:rPr>
        <w:t>2</w:t>
      </w:r>
    </w:p>
    <w:p w14:paraId="3A8CD4F3" w14:textId="77777777" w:rsidR="00CF4D71" w:rsidRPr="009C0340" w:rsidRDefault="00CF4D71" w:rsidP="00802DB8">
      <w:pPr>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«Развитие образования в сфере культуры</w:t>
      </w:r>
      <w:r w:rsidRPr="009C0340">
        <w:rPr>
          <w:rFonts w:ascii="Times New Roman" w:eastAsia="Times New Roman" w:hAnsi="Times New Roman" w:cs="Times New Roman"/>
          <w:b/>
          <w:bCs/>
          <w:iCs/>
          <w:sz w:val="28"/>
          <w:szCs w:val="28"/>
        </w:rPr>
        <w:t xml:space="preserve">» (далее </w:t>
      </w:r>
      <w:r w:rsidR="007120BB" w:rsidRPr="009C0340">
        <w:rPr>
          <w:rFonts w:ascii="Times New Roman" w:eastAsia="Times New Roman" w:hAnsi="Times New Roman" w:cs="Times New Roman"/>
          <w:b/>
          <w:bCs/>
          <w:iCs/>
          <w:sz w:val="28"/>
          <w:szCs w:val="28"/>
        </w:rPr>
        <w:t>–</w:t>
      </w:r>
      <w:r w:rsidRPr="009C0340">
        <w:rPr>
          <w:rFonts w:ascii="Times New Roman" w:eastAsia="Times New Roman" w:hAnsi="Times New Roman" w:cs="Times New Roman"/>
          <w:b/>
          <w:bCs/>
          <w:iCs/>
          <w:sz w:val="28"/>
          <w:szCs w:val="28"/>
        </w:rPr>
        <w:t xml:space="preserve"> Подпрограмма 2)</w:t>
      </w:r>
    </w:p>
    <w:p w14:paraId="47D23FE0" w14:textId="77777777" w:rsidR="00CF4D71" w:rsidRPr="009C0340" w:rsidRDefault="00CF4D71" w:rsidP="00802DB8">
      <w:pPr>
        <w:spacing w:after="0" w:line="240" w:lineRule="auto"/>
        <w:rPr>
          <w:rFonts w:ascii="Times New Roman" w:eastAsia="Times New Roman" w:hAnsi="Times New Roman" w:cs="Times New Roman"/>
          <w:sz w:val="28"/>
          <w:szCs w:val="28"/>
        </w:rPr>
      </w:pPr>
    </w:p>
    <w:p w14:paraId="67E946CB" w14:textId="77777777" w:rsidR="00925DBC" w:rsidRPr="009C0340" w:rsidRDefault="00925DBC" w:rsidP="00925DBC">
      <w:pPr>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Раздел 1. Характеристика проблемы, с целью которой создается Подпрограмма 2</w:t>
      </w:r>
    </w:p>
    <w:p w14:paraId="738F9DE1" w14:textId="77777777" w:rsidR="00925DBC" w:rsidRPr="009C0340" w:rsidRDefault="00925DBC" w:rsidP="00925DBC">
      <w:pPr>
        <w:spacing w:after="0" w:line="240" w:lineRule="auto"/>
        <w:jc w:val="center"/>
        <w:rPr>
          <w:rFonts w:ascii="Times New Roman" w:eastAsia="Times New Roman" w:hAnsi="Times New Roman" w:cs="Times New Roman"/>
          <w:sz w:val="28"/>
          <w:szCs w:val="28"/>
        </w:rPr>
      </w:pPr>
    </w:p>
    <w:p w14:paraId="7DFE7FB7" w14:textId="77777777" w:rsidR="00BB166E" w:rsidRPr="009C0340" w:rsidRDefault="00BB166E"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Потребность разработки данной Подпрограммы обусловлена необходимостью решения приоритетных задач в сфере дополнительного образования детей, отражающих изменения в структуре, содержании и технологиях образования, финансово-экономических механизмах.</w:t>
      </w:r>
    </w:p>
    <w:p w14:paraId="277692AF" w14:textId="77777777" w:rsidR="00BB166E" w:rsidRPr="009C0340" w:rsidRDefault="00BB166E"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Перед учреждениями дополнительного образования сферы культуры стоят сложные задачи поиска внутренних источников своего развития, перехода к рациональному использованию всех имеющихся ресурсов и на этой основе – к повышению качества образовательных услуг.</w:t>
      </w:r>
    </w:p>
    <w:p w14:paraId="0AE61014" w14:textId="77777777" w:rsidR="00BB166E" w:rsidRPr="009C0340" w:rsidRDefault="00BB166E"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Подпрограмма «Развитие образования в сфере культуры» разработана в целях сохранения и дальнейшего развития отечественной системы художественного образования, сложившейся к середине ХХ века и не имеющей аналогов в мировом образовательном пространстве, с учетом реализации основных направлений стратегических документов в области образования и воспитания подрастающего поколения.</w:t>
      </w:r>
    </w:p>
    <w:p w14:paraId="37039433" w14:textId="77777777" w:rsidR="00BB166E" w:rsidRPr="009C0340" w:rsidRDefault="00BB166E"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Подпрограмма направлена на решение следующих задач:</w:t>
      </w:r>
    </w:p>
    <w:p w14:paraId="1F594691" w14:textId="1B7FEA7C" w:rsidR="00BB166E" w:rsidRPr="009C0340" w:rsidRDefault="005F1E89"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1) </w:t>
      </w:r>
      <w:r w:rsidR="00BB166E" w:rsidRPr="009C0340">
        <w:rPr>
          <w:rFonts w:ascii="Times New Roman" w:eastAsia="Times New Roman" w:hAnsi="Times New Roman" w:cs="Times New Roman"/>
          <w:sz w:val="28"/>
          <w:szCs w:val="28"/>
        </w:rPr>
        <w:t>повышения значимости детск</w:t>
      </w:r>
      <w:r w:rsidRPr="009C0340">
        <w:rPr>
          <w:rFonts w:ascii="Times New Roman" w:eastAsia="Times New Roman" w:hAnsi="Times New Roman" w:cs="Times New Roman"/>
          <w:sz w:val="28"/>
          <w:szCs w:val="28"/>
        </w:rPr>
        <w:t>ой</w:t>
      </w:r>
      <w:r w:rsidR="00BB166E" w:rsidRPr="009C0340">
        <w:rPr>
          <w:rFonts w:ascii="Times New Roman" w:eastAsia="Times New Roman" w:hAnsi="Times New Roman" w:cs="Times New Roman"/>
          <w:sz w:val="28"/>
          <w:szCs w:val="28"/>
        </w:rPr>
        <w:t xml:space="preserve"> школ</w:t>
      </w:r>
      <w:r w:rsidRPr="009C0340">
        <w:rPr>
          <w:rFonts w:ascii="Times New Roman" w:eastAsia="Times New Roman" w:hAnsi="Times New Roman" w:cs="Times New Roman"/>
          <w:sz w:val="28"/>
          <w:szCs w:val="28"/>
        </w:rPr>
        <w:t>ы</w:t>
      </w:r>
      <w:r w:rsidR="00BB166E" w:rsidRPr="009C0340">
        <w:rPr>
          <w:rFonts w:ascii="Times New Roman" w:eastAsia="Times New Roman" w:hAnsi="Times New Roman" w:cs="Times New Roman"/>
          <w:sz w:val="28"/>
          <w:szCs w:val="28"/>
        </w:rPr>
        <w:t xml:space="preserve"> искусств по видам искусств в социокультурном пространстве города и региона, в том числе духовно-нравственном воспитании подрастающего поколения;</w:t>
      </w:r>
    </w:p>
    <w:p w14:paraId="3EF4DA94" w14:textId="155364D3" w:rsidR="00BB166E" w:rsidRPr="009C0340" w:rsidRDefault="005F1E89"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2) </w:t>
      </w:r>
      <w:r w:rsidR="00BB166E" w:rsidRPr="009C0340">
        <w:rPr>
          <w:rFonts w:ascii="Times New Roman" w:eastAsia="Times New Roman" w:hAnsi="Times New Roman" w:cs="Times New Roman"/>
          <w:sz w:val="28"/>
          <w:szCs w:val="28"/>
        </w:rPr>
        <w:t>позиционирования школ</w:t>
      </w:r>
      <w:r w:rsidRPr="009C0340">
        <w:rPr>
          <w:rFonts w:ascii="Times New Roman" w:eastAsia="Times New Roman" w:hAnsi="Times New Roman" w:cs="Times New Roman"/>
          <w:sz w:val="28"/>
          <w:szCs w:val="28"/>
        </w:rPr>
        <w:t>ы</w:t>
      </w:r>
      <w:r w:rsidR="00BB166E" w:rsidRPr="009C0340">
        <w:rPr>
          <w:rFonts w:ascii="Times New Roman" w:eastAsia="Times New Roman" w:hAnsi="Times New Roman" w:cs="Times New Roman"/>
          <w:sz w:val="28"/>
          <w:szCs w:val="28"/>
        </w:rPr>
        <w:t xml:space="preserve"> искусств как центров художественного образования и просветительства;</w:t>
      </w:r>
    </w:p>
    <w:p w14:paraId="5272388E" w14:textId="46975AB0" w:rsidR="00BB166E" w:rsidRPr="009C0340" w:rsidRDefault="005F1E89"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3) </w:t>
      </w:r>
      <w:r w:rsidR="00BB166E" w:rsidRPr="009C0340">
        <w:rPr>
          <w:rFonts w:ascii="Times New Roman" w:eastAsia="Times New Roman" w:hAnsi="Times New Roman" w:cs="Times New Roman"/>
          <w:sz w:val="28"/>
          <w:szCs w:val="28"/>
        </w:rPr>
        <w:t>развития школ</w:t>
      </w:r>
      <w:r w:rsidRPr="009C0340">
        <w:rPr>
          <w:rFonts w:ascii="Times New Roman" w:eastAsia="Times New Roman" w:hAnsi="Times New Roman" w:cs="Times New Roman"/>
          <w:sz w:val="28"/>
          <w:szCs w:val="28"/>
        </w:rPr>
        <w:t>ы</w:t>
      </w:r>
      <w:r w:rsidR="00BB166E" w:rsidRPr="009C0340">
        <w:rPr>
          <w:rFonts w:ascii="Times New Roman" w:eastAsia="Times New Roman" w:hAnsi="Times New Roman" w:cs="Times New Roman"/>
          <w:sz w:val="28"/>
          <w:szCs w:val="28"/>
        </w:rPr>
        <w:t xml:space="preserve"> искусств как первого уровня трехуровневой системы художественного образования (школа искусств - училище - творческий вуз) посредством методического и творческого взаимодействия с профессиональными образовательными организациями и образовательными организациями высшего образования отрасли культуры с целью повышения качества подготовки профессиональных кадров для отрасли культуры;</w:t>
      </w:r>
    </w:p>
    <w:p w14:paraId="02F082CC" w14:textId="748F0C9B" w:rsidR="00BB166E" w:rsidRPr="009C0340" w:rsidRDefault="005F1E89"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 xml:space="preserve">4) </w:t>
      </w:r>
      <w:r w:rsidR="00BB166E" w:rsidRPr="009C0340">
        <w:rPr>
          <w:rFonts w:ascii="Times New Roman" w:eastAsia="Times New Roman" w:hAnsi="Times New Roman" w:cs="Times New Roman"/>
          <w:sz w:val="28"/>
          <w:szCs w:val="28"/>
        </w:rPr>
        <w:t>сохранения и развития отечественных традиций по выявлению и обучению одаренных детей по предпрофессиональным образовательным программам в области искусств и создание условий для их дальнейшего профессионального становления;</w:t>
      </w:r>
    </w:p>
    <w:p w14:paraId="5FD66C1A" w14:textId="689EF2F8" w:rsidR="00BB166E" w:rsidRPr="009C0340" w:rsidRDefault="00ED12B9"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5) </w:t>
      </w:r>
      <w:r w:rsidR="00BB166E" w:rsidRPr="009C0340">
        <w:rPr>
          <w:rFonts w:ascii="Times New Roman" w:eastAsia="Times New Roman" w:hAnsi="Times New Roman" w:cs="Times New Roman"/>
          <w:sz w:val="28"/>
          <w:szCs w:val="28"/>
        </w:rPr>
        <w:t xml:space="preserve">модернизацию материально-технической базы </w:t>
      </w:r>
      <w:r w:rsidRPr="009C0340">
        <w:rPr>
          <w:rFonts w:ascii="Times New Roman" w:eastAsia="Times New Roman" w:hAnsi="Times New Roman" w:cs="Times New Roman"/>
          <w:sz w:val="28"/>
          <w:szCs w:val="28"/>
        </w:rPr>
        <w:t>муниципальных учреждений дополнительного образования в сфере культуры</w:t>
      </w:r>
      <w:r w:rsidR="00BB166E" w:rsidRPr="009C0340">
        <w:rPr>
          <w:rFonts w:ascii="Times New Roman" w:eastAsia="Times New Roman" w:hAnsi="Times New Roman" w:cs="Times New Roman"/>
          <w:sz w:val="28"/>
          <w:szCs w:val="28"/>
        </w:rPr>
        <w:t>;</w:t>
      </w:r>
    </w:p>
    <w:p w14:paraId="3FFE10CB" w14:textId="3FE48608" w:rsidR="00BB166E" w:rsidRPr="009C0340" w:rsidRDefault="00ED12B9"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6) </w:t>
      </w:r>
      <w:r w:rsidR="00BB166E" w:rsidRPr="009C0340">
        <w:rPr>
          <w:rFonts w:ascii="Times New Roman" w:eastAsia="Times New Roman" w:hAnsi="Times New Roman" w:cs="Times New Roman"/>
          <w:sz w:val="28"/>
          <w:szCs w:val="28"/>
        </w:rPr>
        <w:t xml:space="preserve">повышения кадрового потенциала работников </w:t>
      </w:r>
      <w:r w:rsidRPr="009C0340">
        <w:rPr>
          <w:rFonts w:ascii="Times New Roman" w:eastAsia="Times New Roman" w:hAnsi="Times New Roman" w:cs="Times New Roman"/>
          <w:sz w:val="28"/>
          <w:szCs w:val="28"/>
        </w:rPr>
        <w:t>муниципальных учреждений дополнительного образования в сфере культуры</w:t>
      </w:r>
      <w:r w:rsidR="00BB166E" w:rsidRPr="009C0340">
        <w:rPr>
          <w:rFonts w:ascii="Times New Roman" w:eastAsia="Times New Roman" w:hAnsi="Times New Roman" w:cs="Times New Roman"/>
          <w:sz w:val="28"/>
          <w:szCs w:val="28"/>
        </w:rPr>
        <w:t>.</w:t>
      </w:r>
    </w:p>
    <w:p w14:paraId="10D70315" w14:textId="77777777" w:rsidR="00BB166E" w:rsidRPr="009C0340" w:rsidRDefault="00BB166E"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Перспективные направления, включают в себя:</w:t>
      </w:r>
    </w:p>
    <w:p w14:paraId="7C9E12A6" w14:textId="0920AE0F" w:rsidR="00BB166E" w:rsidRPr="009C0340" w:rsidRDefault="00ED12B9"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1) </w:t>
      </w:r>
      <w:r w:rsidR="00BB166E" w:rsidRPr="009C0340">
        <w:rPr>
          <w:rFonts w:ascii="Times New Roman" w:eastAsia="Times New Roman" w:hAnsi="Times New Roman" w:cs="Times New Roman"/>
          <w:sz w:val="28"/>
          <w:szCs w:val="28"/>
        </w:rPr>
        <w:t xml:space="preserve">создание условий для формирования в </w:t>
      </w:r>
      <w:r w:rsidRPr="009C0340">
        <w:rPr>
          <w:rFonts w:ascii="Times New Roman" w:eastAsia="Times New Roman" w:hAnsi="Times New Roman" w:cs="Times New Roman"/>
          <w:sz w:val="28"/>
          <w:szCs w:val="28"/>
        </w:rPr>
        <w:t xml:space="preserve">муниципальных учреждениях дополнительного образования в сфере культуры </w:t>
      </w:r>
      <w:r w:rsidR="00BB166E" w:rsidRPr="009C0340">
        <w:rPr>
          <w:rFonts w:ascii="Times New Roman" w:eastAsia="Times New Roman" w:hAnsi="Times New Roman" w:cs="Times New Roman"/>
          <w:sz w:val="28"/>
          <w:szCs w:val="28"/>
        </w:rPr>
        <w:t xml:space="preserve">творческой среды, способствующей раннему выявлению одаренных детей, развитию детских творческих коллективов, просветительской деятельности, обеспечение доступности </w:t>
      </w:r>
      <w:r w:rsidRPr="009C0340">
        <w:rPr>
          <w:rFonts w:ascii="Times New Roman" w:eastAsia="Times New Roman" w:hAnsi="Times New Roman" w:cs="Times New Roman"/>
          <w:sz w:val="28"/>
          <w:szCs w:val="28"/>
        </w:rPr>
        <w:t xml:space="preserve">муниципальных учреждений дополнительного образования в сфере культуры </w:t>
      </w:r>
      <w:r w:rsidR="00BB166E" w:rsidRPr="009C0340">
        <w:rPr>
          <w:rFonts w:ascii="Times New Roman" w:eastAsia="Times New Roman" w:hAnsi="Times New Roman" w:cs="Times New Roman"/>
          <w:sz w:val="28"/>
          <w:szCs w:val="28"/>
        </w:rPr>
        <w:t>для различных категорий детей, в том числе с ограниченными возможностями здоровья;</w:t>
      </w:r>
    </w:p>
    <w:p w14:paraId="573E7572" w14:textId="652842DD" w:rsidR="00BB166E" w:rsidRPr="009C0340" w:rsidRDefault="00ED12B9"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2) </w:t>
      </w:r>
      <w:r w:rsidR="00BB166E" w:rsidRPr="009C0340">
        <w:rPr>
          <w:rFonts w:ascii="Times New Roman" w:eastAsia="Times New Roman" w:hAnsi="Times New Roman" w:cs="Times New Roman"/>
          <w:sz w:val="28"/>
          <w:szCs w:val="28"/>
        </w:rPr>
        <w:t>увеличение количества одаренных детей, обучающихся по дополнительным предпрофессиональным программам в области искусств за счет бюджетных средств, обеспечение сохранности контингента обучающихся в школ</w:t>
      </w:r>
      <w:r w:rsidRPr="009C0340">
        <w:rPr>
          <w:rFonts w:ascii="Times New Roman" w:eastAsia="Times New Roman" w:hAnsi="Times New Roman" w:cs="Times New Roman"/>
          <w:sz w:val="28"/>
          <w:szCs w:val="28"/>
        </w:rPr>
        <w:t>е</w:t>
      </w:r>
      <w:r w:rsidR="00BB166E" w:rsidRPr="009C0340">
        <w:rPr>
          <w:rFonts w:ascii="Times New Roman" w:eastAsia="Times New Roman" w:hAnsi="Times New Roman" w:cs="Times New Roman"/>
          <w:sz w:val="28"/>
          <w:szCs w:val="28"/>
        </w:rPr>
        <w:t xml:space="preserve"> искусств и качества подготовки выпускников школ искусств, развитие взаимодействия школ</w:t>
      </w:r>
      <w:r w:rsidRPr="009C0340">
        <w:rPr>
          <w:rFonts w:ascii="Times New Roman" w:eastAsia="Times New Roman" w:hAnsi="Times New Roman" w:cs="Times New Roman"/>
          <w:sz w:val="28"/>
          <w:szCs w:val="28"/>
        </w:rPr>
        <w:t>ы</w:t>
      </w:r>
      <w:r w:rsidR="00BB166E" w:rsidRPr="009C0340">
        <w:rPr>
          <w:rFonts w:ascii="Times New Roman" w:eastAsia="Times New Roman" w:hAnsi="Times New Roman" w:cs="Times New Roman"/>
          <w:sz w:val="28"/>
          <w:szCs w:val="28"/>
        </w:rPr>
        <w:t xml:space="preserve"> искусств с другими образовательными организациями отрасли культуры;</w:t>
      </w:r>
    </w:p>
    <w:p w14:paraId="122C7C18" w14:textId="0A99A59D" w:rsidR="00BB166E" w:rsidRPr="009C0340" w:rsidRDefault="00ED12B9"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3) </w:t>
      </w:r>
      <w:r w:rsidR="00BB166E" w:rsidRPr="009C0340">
        <w:rPr>
          <w:rFonts w:ascii="Times New Roman" w:eastAsia="Times New Roman" w:hAnsi="Times New Roman" w:cs="Times New Roman"/>
          <w:sz w:val="28"/>
          <w:szCs w:val="28"/>
        </w:rPr>
        <w:t xml:space="preserve">повышение качества проводимых </w:t>
      </w:r>
      <w:r w:rsidRPr="009C0340">
        <w:rPr>
          <w:rFonts w:ascii="Times New Roman" w:eastAsia="Times New Roman" w:hAnsi="Times New Roman" w:cs="Times New Roman"/>
          <w:sz w:val="28"/>
          <w:szCs w:val="28"/>
        </w:rPr>
        <w:t>муниципальными учреждениями дополнительного образования в сфере культуры</w:t>
      </w:r>
      <w:r w:rsidR="00BB166E" w:rsidRPr="009C0340">
        <w:rPr>
          <w:rFonts w:ascii="Times New Roman" w:eastAsia="Times New Roman" w:hAnsi="Times New Roman" w:cs="Times New Roman"/>
          <w:sz w:val="28"/>
          <w:szCs w:val="28"/>
        </w:rPr>
        <w:t xml:space="preserve"> творческих и просветительских мероприятий для одаренных детей (фестивалей, конкурсов, творческих школ, выставок и др.);</w:t>
      </w:r>
    </w:p>
    <w:p w14:paraId="4FA16ADA" w14:textId="0D68CC5F" w:rsidR="00BB166E" w:rsidRPr="009C0340" w:rsidRDefault="00ED12B9"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4) </w:t>
      </w:r>
      <w:r w:rsidR="00BB166E" w:rsidRPr="009C0340">
        <w:rPr>
          <w:rFonts w:ascii="Times New Roman" w:eastAsia="Times New Roman" w:hAnsi="Times New Roman" w:cs="Times New Roman"/>
          <w:sz w:val="28"/>
          <w:szCs w:val="28"/>
        </w:rPr>
        <w:t xml:space="preserve">повышение кадрового потенциала </w:t>
      </w:r>
      <w:r w:rsidRPr="009C0340">
        <w:rPr>
          <w:rFonts w:ascii="Times New Roman" w:eastAsia="Times New Roman" w:hAnsi="Times New Roman" w:cs="Times New Roman"/>
          <w:sz w:val="28"/>
          <w:szCs w:val="28"/>
        </w:rPr>
        <w:t>муниципальных учреждений дополнительного образования в сфере культуры</w:t>
      </w:r>
      <w:r w:rsidR="00BB166E" w:rsidRPr="009C0340">
        <w:rPr>
          <w:rFonts w:ascii="Times New Roman" w:eastAsia="Times New Roman" w:hAnsi="Times New Roman" w:cs="Times New Roman"/>
          <w:sz w:val="28"/>
          <w:szCs w:val="28"/>
        </w:rPr>
        <w:t xml:space="preserve">, в том числе посредством целевой подготовки кадров в подведомственных </w:t>
      </w:r>
      <w:r w:rsidRPr="009C0340">
        <w:rPr>
          <w:rFonts w:ascii="Times New Roman" w:eastAsia="Times New Roman" w:hAnsi="Times New Roman" w:cs="Times New Roman"/>
          <w:sz w:val="28"/>
          <w:szCs w:val="28"/>
        </w:rPr>
        <w:t>Министерству культуры</w:t>
      </w:r>
      <w:r w:rsidR="00BB166E"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sz w:val="28"/>
          <w:szCs w:val="28"/>
        </w:rPr>
        <w:t>Российской Федерации</w:t>
      </w:r>
      <w:r w:rsidR="00BB166E" w:rsidRPr="009C0340">
        <w:rPr>
          <w:rFonts w:ascii="Times New Roman" w:eastAsia="Times New Roman" w:hAnsi="Times New Roman" w:cs="Times New Roman"/>
          <w:sz w:val="28"/>
          <w:szCs w:val="28"/>
        </w:rPr>
        <w:t xml:space="preserve"> образовательных организациях</w:t>
      </w:r>
      <w:r w:rsidRPr="009C0340">
        <w:rPr>
          <w:rFonts w:ascii="Times New Roman" w:eastAsia="Times New Roman" w:hAnsi="Times New Roman" w:cs="Times New Roman"/>
          <w:sz w:val="28"/>
          <w:szCs w:val="28"/>
        </w:rPr>
        <w:t>.</w:t>
      </w:r>
    </w:p>
    <w:p w14:paraId="71FECBFE" w14:textId="098F6CF0" w:rsidR="00BB166E" w:rsidRPr="009C0340" w:rsidRDefault="00BB166E" w:rsidP="00BB166E">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Реализация Подпрограммы позволит упрочить позиции многоуровневой системы художественного образования, повысить интерес граждан в приобщении детей к постижению различных видов искусств, а также создать благоприятные условия для выявления, воспитания и сопровождения талантливых детей и молодежи, обеспечения учреждений культуры высокопрофессиональными кадрами, формирования грамотной, заинтересованной широкой аудитории зрителей и слушателей концертных залов и театров, посетителей музеев и выставочных комплексов, ценителей классического, народного искусства и лучших образцов современного искусства.</w:t>
      </w:r>
    </w:p>
    <w:p w14:paraId="36ABB453" w14:textId="1DA990FF" w:rsidR="00925DBC" w:rsidRPr="009C0340" w:rsidRDefault="00925DBC" w:rsidP="00925DBC">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Потребность разработки данной Подпрограммы обусловлена необходимостью решения приоритетных задач в сфере дополнительного образования детей, отражающих изменения в структуре, содержании и технологиях образования, финансово-экономических механизмах.</w:t>
      </w:r>
    </w:p>
    <w:p w14:paraId="7431AF0A" w14:textId="77777777" w:rsidR="00925DBC" w:rsidRPr="009C0340" w:rsidRDefault="00925DBC" w:rsidP="00925DBC">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 xml:space="preserve">Важнейшим условием функционирования системы образования в сфере культуры являются общедоступность и массовый характер художественного образования детей, которые не только традиционно выполняют функции широкого художественно-эстетического просвещения и воспитания, </w:t>
      </w:r>
      <w:r w:rsidRPr="009C0340">
        <w:rPr>
          <w:rFonts w:ascii="Times New Roman" w:eastAsia="Times New Roman" w:hAnsi="Times New Roman" w:cs="Times New Roman"/>
          <w:sz w:val="28"/>
          <w:szCs w:val="28"/>
        </w:rPr>
        <w:br/>
        <w:t>но и обеспечивают возможность раннего выявления таланта и создания условий для его органичного профессионального становления.</w:t>
      </w:r>
    </w:p>
    <w:p w14:paraId="3114F923" w14:textId="77777777" w:rsidR="00554EE4" w:rsidRPr="009C0340" w:rsidRDefault="00925DBC" w:rsidP="00925DBC">
      <w:pPr>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Перед учреждениями дополнительного образования сферы культуры стоят сложные задачи поиска внутренних источников своего развития, перехода к рациональному использованию всех имеющихся ресурсов и на этой основе – к повышению качества образовательных услуг.</w:t>
      </w:r>
    </w:p>
    <w:p w14:paraId="0CA679C7" w14:textId="77777777" w:rsidR="00CF4D71" w:rsidRPr="009C0340" w:rsidRDefault="00CF4D71" w:rsidP="00802DB8">
      <w:pPr>
        <w:spacing w:after="0" w:line="240" w:lineRule="auto"/>
        <w:ind w:firstLine="709"/>
        <w:jc w:val="both"/>
        <w:rPr>
          <w:rFonts w:ascii="Times New Roman" w:eastAsia="Times New Roman" w:hAnsi="Times New Roman" w:cs="Times New Roman"/>
          <w:sz w:val="28"/>
          <w:szCs w:val="28"/>
        </w:rPr>
      </w:pPr>
    </w:p>
    <w:p w14:paraId="699A7466" w14:textId="77777777" w:rsidR="00CF4D71" w:rsidRPr="009C0340" w:rsidRDefault="00CF4D71" w:rsidP="00802DB8">
      <w:pPr>
        <w:widowControl w:val="0"/>
        <w:tabs>
          <w:tab w:val="left" w:pos="720"/>
        </w:tabs>
        <w:autoSpaceDE w:val="0"/>
        <w:autoSpaceDN w:val="0"/>
        <w:adjustRightInd w:val="0"/>
        <w:spacing w:after="0" w:line="240" w:lineRule="auto"/>
        <w:ind w:firstLine="709"/>
        <w:jc w:val="center"/>
        <w:rPr>
          <w:rFonts w:ascii="Times New Roman" w:eastAsia="SimSun" w:hAnsi="Times New Roman" w:cs="Times New Roman"/>
          <w:b/>
          <w:bCs/>
          <w:sz w:val="28"/>
          <w:szCs w:val="28"/>
          <w:lang w:eastAsia="zh-CN" w:bidi="hi-IN"/>
        </w:rPr>
      </w:pPr>
      <w:r w:rsidRPr="009C0340">
        <w:rPr>
          <w:rFonts w:ascii="Times New Roman" w:eastAsia="SimSun" w:hAnsi="Times New Roman" w:cs="Times New Roman"/>
          <w:b/>
          <w:bCs/>
          <w:sz w:val="28"/>
          <w:szCs w:val="28"/>
          <w:lang w:eastAsia="zh-CN" w:bidi="hi-IN"/>
        </w:rPr>
        <w:t>Раздел 2. Цели, задачи и целевые показатели реализации Подпрограммы 2</w:t>
      </w:r>
    </w:p>
    <w:p w14:paraId="6570543B" w14:textId="77777777" w:rsidR="00CF4D71" w:rsidRPr="009C0340" w:rsidRDefault="00CF4D71" w:rsidP="00802DB8">
      <w:pPr>
        <w:widowControl w:val="0"/>
        <w:tabs>
          <w:tab w:val="left" w:pos="720"/>
        </w:tabs>
        <w:autoSpaceDE w:val="0"/>
        <w:autoSpaceDN w:val="0"/>
        <w:adjustRightInd w:val="0"/>
        <w:spacing w:after="0" w:line="240" w:lineRule="auto"/>
        <w:ind w:firstLine="709"/>
        <w:jc w:val="center"/>
        <w:rPr>
          <w:rFonts w:ascii="Times New Roman" w:eastAsia="SimSun" w:hAnsi="Times New Roman" w:cs="Times New Roman"/>
          <w:b/>
          <w:bCs/>
          <w:sz w:val="28"/>
          <w:szCs w:val="28"/>
          <w:lang w:eastAsia="zh-CN" w:bidi="hi-IN"/>
        </w:rPr>
      </w:pPr>
    </w:p>
    <w:p w14:paraId="215C39D8" w14:textId="123FF89C" w:rsidR="00CF4D71" w:rsidRPr="009C0340" w:rsidRDefault="00CF4D71" w:rsidP="00802DB8">
      <w:pPr>
        <w:widowControl w:val="0"/>
        <w:tabs>
          <w:tab w:val="left" w:pos="720"/>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r w:rsidRPr="009C0340">
        <w:rPr>
          <w:rFonts w:ascii="Times New Roman" w:eastAsia="SimSun" w:hAnsi="Times New Roman" w:cs="Times New Roman"/>
          <w:sz w:val="28"/>
          <w:szCs w:val="28"/>
          <w:lang w:eastAsia="zh-CN" w:bidi="hi-IN"/>
        </w:rPr>
        <w:t>Цели, задачи и целевые показатели реализации Подпрограммы 2</w:t>
      </w:r>
      <w:r w:rsidR="00E808C8" w:rsidRPr="009C0340">
        <w:rPr>
          <w:rFonts w:ascii="Times New Roman" w:eastAsia="SimSun" w:hAnsi="Times New Roman" w:cs="Times New Roman"/>
          <w:sz w:val="28"/>
          <w:szCs w:val="28"/>
          <w:lang w:eastAsia="zh-CN" w:bidi="hi-IN"/>
        </w:rPr>
        <w:t xml:space="preserve"> </w:t>
      </w:r>
      <w:r w:rsidRPr="009C0340">
        <w:rPr>
          <w:rFonts w:ascii="Times New Roman" w:eastAsia="SimSun" w:hAnsi="Times New Roman" w:cs="Times New Roman"/>
          <w:sz w:val="28"/>
          <w:szCs w:val="28"/>
          <w:lang w:eastAsia="zh-CN" w:bidi="hi-IN"/>
        </w:rPr>
        <w:t>приведены в приложении № 1 к Программе.</w:t>
      </w:r>
    </w:p>
    <w:p w14:paraId="6A23E836" w14:textId="77777777" w:rsidR="00CF4D71" w:rsidRPr="009C0340" w:rsidRDefault="00CF4D71" w:rsidP="00802DB8">
      <w:pPr>
        <w:widowControl w:val="0"/>
        <w:tabs>
          <w:tab w:val="left" w:pos="720"/>
        </w:tabs>
        <w:autoSpaceDE w:val="0"/>
        <w:autoSpaceDN w:val="0"/>
        <w:adjustRightInd w:val="0"/>
        <w:spacing w:after="0" w:line="240" w:lineRule="auto"/>
        <w:ind w:firstLine="709"/>
        <w:jc w:val="both"/>
        <w:rPr>
          <w:rFonts w:ascii="Times New Roman" w:eastAsia="SimSun" w:hAnsi="Times New Roman" w:cs="Times New Roman"/>
          <w:sz w:val="28"/>
          <w:szCs w:val="28"/>
          <w:lang w:eastAsia="zh-CN" w:bidi="hi-IN"/>
        </w:rPr>
      </w:pPr>
    </w:p>
    <w:p w14:paraId="7E904A29" w14:textId="77777777" w:rsidR="00CF4D71" w:rsidRPr="009C0340" w:rsidRDefault="00CF4D71" w:rsidP="00802DB8">
      <w:pPr>
        <w:widowControl w:val="0"/>
        <w:tabs>
          <w:tab w:val="left" w:pos="720"/>
        </w:tabs>
        <w:autoSpaceDE w:val="0"/>
        <w:autoSpaceDN w:val="0"/>
        <w:adjustRightInd w:val="0"/>
        <w:spacing w:after="0" w:line="240" w:lineRule="auto"/>
        <w:ind w:firstLine="709"/>
        <w:jc w:val="center"/>
        <w:rPr>
          <w:rFonts w:ascii="Times New Roman" w:eastAsia="SimSun" w:hAnsi="Times New Roman" w:cs="Times New Roman"/>
          <w:b/>
          <w:bCs/>
          <w:sz w:val="28"/>
          <w:szCs w:val="28"/>
          <w:lang w:eastAsia="zh-CN" w:bidi="hi-IN"/>
        </w:rPr>
      </w:pPr>
      <w:r w:rsidRPr="009C0340">
        <w:rPr>
          <w:rFonts w:ascii="Times New Roman" w:eastAsia="SimSun" w:hAnsi="Times New Roman" w:cs="Times New Roman"/>
          <w:b/>
          <w:bCs/>
          <w:sz w:val="28"/>
          <w:szCs w:val="28"/>
          <w:lang w:eastAsia="zh-CN" w:bidi="hi-IN"/>
        </w:rPr>
        <w:t>Раздел 3. План мероприятий по выполнению Подпрограммы 2</w:t>
      </w:r>
    </w:p>
    <w:p w14:paraId="007A1257" w14:textId="77777777" w:rsidR="00F90EC7" w:rsidRPr="009C0340" w:rsidRDefault="00F90EC7" w:rsidP="00802DB8">
      <w:pPr>
        <w:widowControl w:val="0"/>
        <w:tabs>
          <w:tab w:val="left" w:pos="720"/>
        </w:tabs>
        <w:autoSpaceDE w:val="0"/>
        <w:autoSpaceDN w:val="0"/>
        <w:adjustRightInd w:val="0"/>
        <w:spacing w:after="0" w:line="240" w:lineRule="auto"/>
        <w:ind w:firstLine="709"/>
        <w:jc w:val="center"/>
        <w:rPr>
          <w:rFonts w:ascii="Times New Roman" w:eastAsia="SimSun" w:hAnsi="Times New Roman" w:cs="Times New Roman"/>
          <w:b/>
          <w:bCs/>
          <w:sz w:val="28"/>
          <w:szCs w:val="28"/>
          <w:lang w:eastAsia="zh-CN" w:bidi="hi-IN"/>
        </w:rPr>
      </w:pPr>
    </w:p>
    <w:p w14:paraId="661E486E" w14:textId="77777777" w:rsidR="00CF4D71" w:rsidRPr="009C0340" w:rsidRDefault="00CF4D71" w:rsidP="00802DB8">
      <w:pPr>
        <w:widowControl w:val="0"/>
        <w:tabs>
          <w:tab w:val="left" w:pos="720"/>
        </w:tabs>
        <w:autoSpaceDE w:val="0"/>
        <w:autoSpaceDN w:val="0"/>
        <w:adjustRightInd w:val="0"/>
        <w:spacing w:after="0" w:line="240" w:lineRule="auto"/>
        <w:ind w:firstLine="709"/>
        <w:jc w:val="both"/>
        <w:rPr>
          <w:rFonts w:ascii="Times New Roman" w:eastAsia="SimSun" w:hAnsi="Times New Roman" w:cs="Times New Roman"/>
          <w:bCs/>
          <w:sz w:val="28"/>
          <w:szCs w:val="28"/>
          <w:lang w:eastAsia="zh-CN" w:bidi="hi-IN"/>
        </w:rPr>
      </w:pPr>
      <w:r w:rsidRPr="009C0340">
        <w:rPr>
          <w:rFonts w:ascii="Times New Roman" w:eastAsia="SimSun" w:hAnsi="Times New Roman" w:cs="Times New Roman"/>
          <w:bCs/>
          <w:sz w:val="28"/>
          <w:szCs w:val="28"/>
          <w:lang w:eastAsia="zh-CN" w:bidi="hi-IN"/>
        </w:rPr>
        <w:t xml:space="preserve">План мероприятий по выполнению Подпрограммы 2 приведен </w:t>
      </w:r>
      <w:r w:rsidR="00387311" w:rsidRPr="009C0340">
        <w:rPr>
          <w:rFonts w:ascii="Times New Roman" w:eastAsia="SimSun" w:hAnsi="Times New Roman" w:cs="Times New Roman"/>
          <w:bCs/>
          <w:sz w:val="28"/>
          <w:szCs w:val="28"/>
          <w:lang w:eastAsia="zh-CN" w:bidi="hi-IN"/>
        </w:rPr>
        <w:br/>
      </w:r>
      <w:r w:rsidRPr="009C0340">
        <w:rPr>
          <w:rFonts w:ascii="Times New Roman" w:eastAsia="SimSun" w:hAnsi="Times New Roman" w:cs="Times New Roman"/>
          <w:bCs/>
          <w:sz w:val="28"/>
          <w:szCs w:val="28"/>
          <w:lang w:eastAsia="zh-CN" w:bidi="hi-IN"/>
        </w:rPr>
        <w:t xml:space="preserve">в </w:t>
      </w:r>
      <w:hyperlink r:id="rId10" w:anchor="sub_30" w:history="1">
        <w:r w:rsidRPr="009C0340">
          <w:rPr>
            <w:rFonts w:ascii="Times New Roman" w:eastAsia="SimSun" w:hAnsi="Times New Roman" w:cs="Times New Roman"/>
            <w:bCs/>
            <w:sz w:val="28"/>
            <w:szCs w:val="28"/>
            <w:lang w:eastAsia="zh-CN" w:bidi="hi-IN"/>
          </w:rPr>
          <w:t xml:space="preserve">приложении № </w:t>
        </w:r>
      </w:hyperlink>
      <w:r w:rsidRPr="009C0340">
        <w:rPr>
          <w:rFonts w:ascii="Times New Roman" w:eastAsia="SimSun" w:hAnsi="Times New Roman" w:cs="Times New Roman"/>
          <w:bCs/>
          <w:sz w:val="28"/>
          <w:szCs w:val="28"/>
          <w:lang w:eastAsia="zh-CN" w:bidi="hi-IN"/>
        </w:rPr>
        <w:t>2 к Программе.</w:t>
      </w:r>
    </w:p>
    <w:p w14:paraId="32CD7FFA" w14:textId="77777777" w:rsidR="00CF4D71" w:rsidRPr="009C0340" w:rsidRDefault="00CF4D71" w:rsidP="00802DB8">
      <w:pPr>
        <w:widowControl w:val="0"/>
        <w:tabs>
          <w:tab w:val="left" w:pos="720"/>
        </w:tabs>
        <w:autoSpaceDE w:val="0"/>
        <w:autoSpaceDN w:val="0"/>
        <w:adjustRightInd w:val="0"/>
        <w:spacing w:after="0" w:line="240" w:lineRule="auto"/>
        <w:rPr>
          <w:rFonts w:ascii="Times New Roman" w:eastAsia="SimSun" w:hAnsi="Times New Roman" w:cs="Times New Roman"/>
          <w:bCs/>
          <w:sz w:val="28"/>
          <w:szCs w:val="28"/>
          <w:lang w:eastAsia="zh-CN" w:bidi="hi-IN"/>
        </w:rPr>
      </w:pPr>
    </w:p>
    <w:p w14:paraId="10B35ADC" w14:textId="77777777" w:rsidR="00CF4D71" w:rsidRPr="009C0340" w:rsidRDefault="00CF4D71" w:rsidP="00802DB8">
      <w:pPr>
        <w:spacing w:after="0" w:line="240" w:lineRule="auto"/>
        <w:jc w:val="center"/>
        <w:rPr>
          <w:rFonts w:ascii="Times New Roman" w:eastAsia="Times New Roman" w:hAnsi="Times New Roman" w:cs="Times New Roman"/>
          <w:b/>
          <w:bCs/>
          <w:sz w:val="28"/>
          <w:szCs w:val="28"/>
        </w:rPr>
      </w:pPr>
      <w:r w:rsidRPr="009C0340">
        <w:rPr>
          <w:rFonts w:ascii="Times New Roman" w:eastAsia="Times New Roman" w:hAnsi="Times New Roman" w:cs="Times New Roman"/>
          <w:b/>
          <w:bCs/>
          <w:sz w:val="28"/>
          <w:szCs w:val="28"/>
        </w:rPr>
        <w:t>Раздел 4. Получение субсидий</w:t>
      </w:r>
    </w:p>
    <w:p w14:paraId="4BB176DF" w14:textId="77777777" w:rsidR="00387311" w:rsidRPr="009C0340" w:rsidRDefault="00387311" w:rsidP="00802DB8">
      <w:pPr>
        <w:spacing w:after="0" w:line="240" w:lineRule="auto"/>
        <w:ind w:firstLine="708"/>
        <w:jc w:val="both"/>
        <w:rPr>
          <w:rFonts w:ascii="Times New Roman" w:eastAsia="Times New Roman" w:hAnsi="Times New Roman" w:cs="Times New Roman"/>
          <w:bCs/>
          <w:sz w:val="28"/>
          <w:szCs w:val="28"/>
        </w:rPr>
      </w:pPr>
    </w:p>
    <w:p w14:paraId="722A37C1" w14:textId="77777777" w:rsidR="00024114" w:rsidRPr="009C0340" w:rsidRDefault="00024114" w:rsidP="00802DB8">
      <w:pPr>
        <w:spacing w:after="0" w:line="240" w:lineRule="auto"/>
        <w:ind w:firstLine="708"/>
        <w:jc w:val="both"/>
        <w:rPr>
          <w:rFonts w:ascii="Times New Roman" w:eastAsia="Times New Roman" w:hAnsi="Times New Roman" w:cs="Times New Roman"/>
          <w:bCs/>
          <w:sz w:val="28"/>
          <w:szCs w:val="28"/>
        </w:rPr>
      </w:pPr>
      <w:r w:rsidRPr="009C0340">
        <w:rPr>
          <w:rFonts w:ascii="Times New Roman" w:eastAsia="Times New Roman" w:hAnsi="Times New Roman" w:cs="Times New Roman"/>
          <w:bCs/>
          <w:sz w:val="28"/>
          <w:szCs w:val="28"/>
        </w:rPr>
        <w:t>Планируется получение субсидий:</w:t>
      </w:r>
    </w:p>
    <w:p w14:paraId="42DD0DFA" w14:textId="3C675511" w:rsidR="00112843" w:rsidRPr="009C0340" w:rsidRDefault="00112843" w:rsidP="00112843">
      <w:pPr>
        <w:spacing w:after="0" w:line="240" w:lineRule="auto"/>
        <w:ind w:firstLine="708"/>
        <w:jc w:val="both"/>
        <w:rPr>
          <w:rFonts w:ascii="Times New Roman" w:eastAsia="Times New Roman" w:hAnsi="Times New Roman" w:cs="Times New Roman"/>
          <w:bCs/>
          <w:sz w:val="28"/>
          <w:szCs w:val="28"/>
        </w:rPr>
      </w:pPr>
      <w:r w:rsidRPr="009C0340">
        <w:rPr>
          <w:rFonts w:ascii="Times New Roman" w:eastAsia="Times New Roman" w:hAnsi="Times New Roman" w:cs="Times New Roman"/>
          <w:bCs/>
          <w:sz w:val="28"/>
          <w:szCs w:val="28"/>
        </w:rPr>
        <w:t>1) на обеспечение меры социальной поддержки отдельных категорий граждан, осваивающих дополнительные предпрофессиональные и общеразвивающие программы в сфере искусств;</w:t>
      </w:r>
    </w:p>
    <w:p w14:paraId="42B9AD9A" w14:textId="599282CC" w:rsidR="00112843" w:rsidRPr="009C0340" w:rsidRDefault="00112843" w:rsidP="00112843">
      <w:pPr>
        <w:spacing w:after="0" w:line="240" w:lineRule="auto"/>
        <w:ind w:firstLine="708"/>
        <w:jc w:val="both"/>
        <w:rPr>
          <w:rFonts w:ascii="Times New Roman" w:eastAsia="Times New Roman" w:hAnsi="Times New Roman" w:cs="Times New Roman"/>
          <w:bCs/>
          <w:sz w:val="28"/>
          <w:szCs w:val="28"/>
        </w:rPr>
      </w:pPr>
      <w:r w:rsidRPr="009C0340">
        <w:rPr>
          <w:rFonts w:ascii="Times New Roman" w:eastAsia="Times New Roman" w:hAnsi="Times New Roman" w:cs="Times New Roman"/>
          <w:bCs/>
          <w:sz w:val="28"/>
          <w:szCs w:val="28"/>
        </w:rPr>
        <w:t>2) субсидии из областного бюджета на оснащение муниципальных организаций дополнительного образования (детских школ искусств) музыкальными инструментами, оборудованием и учебными материалами.</w:t>
      </w:r>
    </w:p>
    <w:p w14:paraId="0608439D" w14:textId="77777777" w:rsidR="00CF4D71" w:rsidRPr="009C0340" w:rsidRDefault="00CF4D71" w:rsidP="00802DB8">
      <w:pPr>
        <w:widowControl w:val="0"/>
        <w:autoSpaceDE w:val="0"/>
        <w:autoSpaceDN w:val="0"/>
        <w:adjustRightInd w:val="0"/>
        <w:spacing w:after="0" w:line="240" w:lineRule="auto"/>
        <w:jc w:val="both"/>
        <w:rPr>
          <w:rFonts w:ascii="Times New Roman" w:hAnsi="Times New Roman" w:cs="Times New Roman"/>
          <w:sz w:val="26"/>
          <w:szCs w:val="26"/>
        </w:rPr>
      </w:pPr>
      <w:r w:rsidRPr="009C0340">
        <w:rPr>
          <w:rFonts w:ascii="Times New Roman" w:hAnsi="Times New Roman" w:cs="Times New Roman"/>
          <w:sz w:val="26"/>
          <w:szCs w:val="26"/>
        </w:rPr>
        <w:br w:type="page"/>
      </w:r>
    </w:p>
    <w:p w14:paraId="0616824E" w14:textId="77777777" w:rsidR="004E4876" w:rsidRPr="009C0340" w:rsidRDefault="004E4876" w:rsidP="00802DB8">
      <w:pPr>
        <w:widowControl w:val="0"/>
        <w:autoSpaceDE w:val="0"/>
        <w:autoSpaceDN w:val="0"/>
        <w:adjustRightInd w:val="0"/>
        <w:spacing w:after="0" w:line="240" w:lineRule="auto"/>
        <w:jc w:val="both"/>
        <w:rPr>
          <w:rFonts w:ascii="Times New Roman" w:hAnsi="Times New Roman" w:cs="Times New Roman"/>
          <w:sz w:val="26"/>
          <w:szCs w:val="26"/>
        </w:rPr>
        <w:sectPr w:rsidR="004E4876" w:rsidRPr="009C0340" w:rsidSect="001D5BE7">
          <w:headerReference w:type="default" r:id="rId11"/>
          <w:pgSz w:w="11906" w:h="16838"/>
          <w:pgMar w:top="709" w:right="851" w:bottom="1134" w:left="1418" w:header="709" w:footer="709" w:gutter="0"/>
          <w:pgNumType w:start="1"/>
          <w:cols w:space="708"/>
          <w:titlePg/>
          <w:docGrid w:linePitch="360"/>
        </w:sectPr>
      </w:pPr>
    </w:p>
    <w:p w14:paraId="28919A84" w14:textId="77777777" w:rsidR="00326723" w:rsidRPr="009C0340" w:rsidRDefault="00326723" w:rsidP="00802DB8">
      <w:pPr>
        <w:spacing w:after="0" w:line="240" w:lineRule="auto"/>
        <w:ind w:left="10206"/>
        <w:jc w:val="both"/>
        <w:rPr>
          <w:rFonts w:ascii="Times New Roman" w:eastAsia="Calibri" w:hAnsi="Times New Roman" w:cs="Times New Roman"/>
          <w:sz w:val="28"/>
          <w:szCs w:val="28"/>
        </w:rPr>
      </w:pPr>
      <w:r w:rsidRPr="009C0340">
        <w:rPr>
          <w:rFonts w:ascii="Times New Roman" w:eastAsia="Calibri" w:hAnsi="Times New Roman" w:cs="Times New Roman"/>
          <w:sz w:val="28"/>
          <w:szCs w:val="28"/>
        </w:rPr>
        <w:lastRenderedPageBreak/>
        <w:t>Приложение № 1</w:t>
      </w:r>
    </w:p>
    <w:p w14:paraId="74E18BEC" w14:textId="4A7D4D76" w:rsidR="00326723" w:rsidRPr="009C0340" w:rsidRDefault="00326723" w:rsidP="00802DB8">
      <w:pPr>
        <w:spacing w:after="0" w:line="240" w:lineRule="auto"/>
        <w:ind w:left="10206"/>
        <w:jc w:val="both"/>
        <w:rPr>
          <w:rFonts w:ascii="Times New Roman" w:eastAsia="Calibri" w:hAnsi="Times New Roman" w:cs="Times New Roman"/>
          <w:sz w:val="28"/>
          <w:szCs w:val="28"/>
        </w:rPr>
      </w:pPr>
      <w:r w:rsidRPr="009C0340">
        <w:rPr>
          <w:rFonts w:ascii="Times New Roman" w:eastAsia="Calibri" w:hAnsi="Times New Roman" w:cs="Times New Roman"/>
          <w:sz w:val="28"/>
          <w:szCs w:val="28"/>
        </w:rPr>
        <w:t xml:space="preserve">к муниципальной программе </w:t>
      </w:r>
      <w:r w:rsidR="00112843" w:rsidRPr="009C0340">
        <w:rPr>
          <w:rFonts w:ascii="Times New Roman" w:eastAsia="Calibri" w:hAnsi="Times New Roman" w:cs="Times New Roman"/>
          <w:sz w:val="28"/>
          <w:szCs w:val="28"/>
        </w:rPr>
        <w:t>«Развитие культуры на территории Верхнесалдинского муниципального округа Свердловской области»</w:t>
      </w:r>
    </w:p>
    <w:p w14:paraId="0BC1D200" w14:textId="77777777" w:rsidR="00326723" w:rsidRPr="009C0340" w:rsidRDefault="00326723" w:rsidP="00802DB8">
      <w:pPr>
        <w:spacing w:after="0" w:line="240" w:lineRule="auto"/>
        <w:ind w:left="10206"/>
        <w:jc w:val="both"/>
        <w:rPr>
          <w:rFonts w:ascii="Times New Roman" w:eastAsia="Calibri" w:hAnsi="Times New Roman" w:cs="Times New Roman"/>
          <w:sz w:val="26"/>
          <w:szCs w:val="26"/>
        </w:rPr>
      </w:pPr>
    </w:p>
    <w:p w14:paraId="25A207D1" w14:textId="77777777" w:rsidR="00326723" w:rsidRPr="009C0340" w:rsidRDefault="00326723" w:rsidP="00802DB8">
      <w:pPr>
        <w:spacing w:after="0" w:line="240" w:lineRule="auto"/>
        <w:rPr>
          <w:rFonts w:ascii="Times New Roman" w:eastAsia="Calibri" w:hAnsi="Times New Roman" w:cs="Times New Roman"/>
          <w:sz w:val="28"/>
          <w:szCs w:val="28"/>
        </w:rPr>
      </w:pPr>
    </w:p>
    <w:p w14:paraId="5412B125" w14:textId="77777777" w:rsidR="00423F25" w:rsidRPr="009C0340" w:rsidRDefault="00423F25" w:rsidP="00423F25">
      <w:pPr>
        <w:spacing w:after="0" w:line="240" w:lineRule="auto"/>
        <w:jc w:val="center"/>
        <w:rPr>
          <w:rFonts w:ascii="Times New Roman" w:eastAsia="Calibri" w:hAnsi="Times New Roman" w:cs="Times New Roman"/>
          <w:b/>
          <w:sz w:val="27"/>
          <w:szCs w:val="27"/>
        </w:rPr>
      </w:pPr>
      <w:r w:rsidRPr="009C0340">
        <w:rPr>
          <w:rFonts w:ascii="Times New Roman" w:eastAsia="Calibri" w:hAnsi="Times New Roman" w:cs="Times New Roman"/>
          <w:b/>
          <w:sz w:val="27"/>
          <w:szCs w:val="27"/>
        </w:rPr>
        <w:t>Цели, задачи и целевые показатели реализации муниципальной программы</w:t>
      </w:r>
    </w:p>
    <w:p w14:paraId="6C22B892" w14:textId="1A0002A0" w:rsidR="00423F25" w:rsidRPr="009C0340" w:rsidRDefault="00112843" w:rsidP="00423F25">
      <w:pPr>
        <w:spacing w:after="0" w:line="240" w:lineRule="auto"/>
        <w:jc w:val="center"/>
        <w:rPr>
          <w:rFonts w:ascii="Times New Roman" w:eastAsia="Calibri" w:hAnsi="Times New Roman" w:cs="Times New Roman"/>
          <w:b/>
          <w:sz w:val="27"/>
          <w:szCs w:val="27"/>
        </w:rPr>
      </w:pPr>
      <w:r w:rsidRPr="009C0340">
        <w:rPr>
          <w:rFonts w:ascii="Times New Roman" w:eastAsia="Calibri" w:hAnsi="Times New Roman" w:cs="Times New Roman"/>
          <w:b/>
          <w:sz w:val="27"/>
          <w:szCs w:val="27"/>
        </w:rPr>
        <w:t>«Развитие культуры на территории Верхнесалдинского муниципального округа Свердловской области»</w:t>
      </w:r>
    </w:p>
    <w:p w14:paraId="75846E5E" w14:textId="77777777" w:rsidR="00EC49DD" w:rsidRPr="009C0340" w:rsidRDefault="00EC49DD" w:rsidP="00EC49DD">
      <w:pPr>
        <w:spacing w:after="0" w:line="240" w:lineRule="auto"/>
        <w:rPr>
          <w:rFonts w:ascii="Times New Roman" w:eastAsia="Calibri" w:hAnsi="Times New Roman" w:cs="Times New Roman"/>
          <w:sz w:val="26"/>
          <w:szCs w:val="26"/>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81"/>
        <w:gridCol w:w="930"/>
        <w:gridCol w:w="2241"/>
        <w:gridCol w:w="1030"/>
        <w:gridCol w:w="815"/>
        <w:gridCol w:w="874"/>
        <w:gridCol w:w="874"/>
        <w:gridCol w:w="874"/>
        <w:gridCol w:w="874"/>
        <w:gridCol w:w="874"/>
        <w:gridCol w:w="875"/>
        <w:gridCol w:w="875"/>
        <w:gridCol w:w="801"/>
        <w:gridCol w:w="2155"/>
      </w:tblGrid>
      <w:tr w:rsidR="00EC49DD" w:rsidRPr="009C0340" w14:paraId="44FB85C5" w14:textId="77777777" w:rsidTr="001A3BEE">
        <w:trPr>
          <w:trHeight w:val="634"/>
          <w:tblHeader/>
        </w:trPr>
        <w:tc>
          <w:tcPr>
            <w:tcW w:w="198" w:type="pct"/>
            <w:vMerge w:val="restart"/>
            <w:vAlign w:val="center"/>
          </w:tcPr>
          <w:p w14:paraId="748B07C7" w14:textId="7F573807" w:rsidR="00EC49DD" w:rsidRPr="009C0340" w:rsidRDefault="00EC49DD" w:rsidP="0029767D">
            <w:pPr>
              <w:tabs>
                <w:tab w:val="left" w:pos="459"/>
              </w:tabs>
              <w:spacing w:after="0" w:line="240" w:lineRule="auto"/>
              <w:ind w:right="-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p w14:paraId="14B65269" w14:textId="77777777" w:rsidR="00EC49DD" w:rsidRPr="009C0340" w:rsidRDefault="00EC49DD" w:rsidP="0029767D">
            <w:pPr>
              <w:tabs>
                <w:tab w:val="left" w:pos="459"/>
              </w:tabs>
              <w:spacing w:after="0" w:line="240" w:lineRule="auto"/>
              <w:ind w:left="-108" w:right="-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строки</w:t>
            </w:r>
          </w:p>
        </w:tc>
        <w:tc>
          <w:tcPr>
            <w:tcW w:w="317" w:type="pct"/>
            <w:vMerge w:val="restart"/>
            <w:vAlign w:val="center"/>
          </w:tcPr>
          <w:p w14:paraId="31843606" w14:textId="77777777" w:rsidR="00EC49DD" w:rsidRPr="009C0340" w:rsidRDefault="00EC49DD" w:rsidP="0029767D">
            <w:pPr>
              <w:spacing w:after="0" w:line="240" w:lineRule="auto"/>
              <w:ind w:left="-107" w:right="-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 цели, задачи, целевого показателя</w:t>
            </w:r>
          </w:p>
        </w:tc>
        <w:tc>
          <w:tcPr>
            <w:tcW w:w="764" w:type="pct"/>
            <w:vMerge w:val="restart"/>
            <w:vAlign w:val="center"/>
          </w:tcPr>
          <w:p w14:paraId="381960A4" w14:textId="77777777" w:rsidR="00EC49DD" w:rsidRPr="009C0340" w:rsidRDefault="00EC49DD" w:rsidP="0029767D">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Наименование цели (целей) и задач, целевых показателей</w:t>
            </w:r>
          </w:p>
        </w:tc>
        <w:tc>
          <w:tcPr>
            <w:tcW w:w="351" w:type="pct"/>
            <w:vMerge w:val="restart"/>
            <w:vAlign w:val="center"/>
          </w:tcPr>
          <w:p w14:paraId="409D52F6" w14:textId="77777777" w:rsidR="00EC49DD" w:rsidRPr="009C0340" w:rsidRDefault="00EC49DD" w:rsidP="0029767D">
            <w:pPr>
              <w:spacing w:after="0" w:line="240" w:lineRule="auto"/>
              <w:ind w:left="-67" w:right="-98" w:firstLine="67"/>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Единица измерения</w:t>
            </w:r>
          </w:p>
        </w:tc>
        <w:tc>
          <w:tcPr>
            <w:tcW w:w="2636" w:type="pct"/>
            <w:gridSpan w:val="9"/>
            <w:vAlign w:val="center"/>
          </w:tcPr>
          <w:p w14:paraId="6E8489F8" w14:textId="77777777" w:rsidR="00EC49DD" w:rsidRPr="009C0340" w:rsidRDefault="00EC49DD" w:rsidP="0029767D">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Значение целевого показателя реализации муниципальной программы</w:t>
            </w:r>
          </w:p>
        </w:tc>
        <w:tc>
          <w:tcPr>
            <w:tcW w:w="734" w:type="pct"/>
            <w:vMerge w:val="restart"/>
            <w:vAlign w:val="center"/>
          </w:tcPr>
          <w:p w14:paraId="6DADF0CB" w14:textId="77777777" w:rsidR="00EC49DD" w:rsidRPr="009C0340" w:rsidRDefault="00EC49DD" w:rsidP="0029767D">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Источник значений показателей</w:t>
            </w:r>
          </w:p>
        </w:tc>
      </w:tr>
      <w:tr w:rsidR="00EC49DD" w:rsidRPr="009C0340" w14:paraId="01E43F72" w14:textId="77777777" w:rsidTr="001A3BEE">
        <w:trPr>
          <w:trHeight w:val="312"/>
          <w:tblHeader/>
        </w:trPr>
        <w:tc>
          <w:tcPr>
            <w:tcW w:w="198" w:type="pct"/>
            <w:vMerge/>
          </w:tcPr>
          <w:p w14:paraId="0047B14F" w14:textId="77777777" w:rsidR="00EC49DD" w:rsidRPr="009C0340" w:rsidRDefault="00EC49DD" w:rsidP="00236092">
            <w:pPr>
              <w:spacing w:after="0" w:line="240" w:lineRule="auto"/>
              <w:jc w:val="center"/>
              <w:rPr>
                <w:rFonts w:ascii="Times New Roman" w:eastAsia="Calibri" w:hAnsi="Times New Roman" w:cs="Times New Roman"/>
                <w:sz w:val="20"/>
                <w:szCs w:val="20"/>
              </w:rPr>
            </w:pPr>
          </w:p>
        </w:tc>
        <w:tc>
          <w:tcPr>
            <w:tcW w:w="317" w:type="pct"/>
            <w:vMerge/>
          </w:tcPr>
          <w:p w14:paraId="5969D5E6" w14:textId="77777777" w:rsidR="00EC49DD" w:rsidRPr="009C0340" w:rsidRDefault="00EC49DD" w:rsidP="00236092">
            <w:pPr>
              <w:spacing w:after="0" w:line="240" w:lineRule="auto"/>
              <w:rPr>
                <w:rFonts w:ascii="Times New Roman" w:eastAsia="Calibri" w:hAnsi="Times New Roman" w:cs="Times New Roman"/>
                <w:sz w:val="20"/>
                <w:szCs w:val="20"/>
              </w:rPr>
            </w:pPr>
          </w:p>
        </w:tc>
        <w:tc>
          <w:tcPr>
            <w:tcW w:w="764" w:type="pct"/>
            <w:vMerge/>
          </w:tcPr>
          <w:p w14:paraId="4C3FCD38" w14:textId="77777777" w:rsidR="00EC49DD" w:rsidRPr="009C0340" w:rsidRDefault="00EC49DD" w:rsidP="00236092">
            <w:pPr>
              <w:spacing w:after="0" w:line="240" w:lineRule="auto"/>
              <w:rPr>
                <w:rFonts w:ascii="Times New Roman" w:eastAsia="Calibri" w:hAnsi="Times New Roman" w:cs="Times New Roman"/>
                <w:sz w:val="20"/>
                <w:szCs w:val="20"/>
              </w:rPr>
            </w:pPr>
          </w:p>
        </w:tc>
        <w:tc>
          <w:tcPr>
            <w:tcW w:w="351" w:type="pct"/>
            <w:vMerge/>
          </w:tcPr>
          <w:p w14:paraId="46B0BE73" w14:textId="77777777" w:rsidR="00EC49DD" w:rsidRPr="009C0340" w:rsidRDefault="00EC49DD" w:rsidP="00236092">
            <w:pPr>
              <w:spacing w:after="0" w:line="240" w:lineRule="auto"/>
              <w:rPr>
                <w:rFonts w:ascii="Times New Roman" w:eastAsia="Calibri" w:hAnsi="Times New Roman" w:cs="Times New Roman"/>
                <w:sz w:val="20"/>
                <w:szCs w:val="20"/>
              </w:rPr>
            </w:pPr>
          </w:p>
        </w:tc>
        <w:tc>
          <w:tcPr>
            <w:tcW w:w="278" w:type="pct"/>
            <w:vAlign w:val="center"/>
          </w:tcPr>
          <w:p w14:paraId="05872B35" w14:textId="6D7D9DD5" w:rsidR="00EC49DD" w:rsidRPr="009C0340" w:rsidRDefault="00112843"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2027</w:t>
            </w:r>
          </w:p>
          <w:p w14:paraId="2D91332C" w14:textId="77777777" w:rsidR="00EC49DD" w:rsidRPr="009C0340" w:rsidRDefault="00EC49DD"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год</w:t>
            </w:r>
          </w:p>
        </w:tc>
        <w:tc>
          <w:tcPr>
            <w:tcW w:w="298" w:type="pct"/>
            <w:vAlign w:val="center"/>
          </w:tcPr>
          <w:p w14:paraId="3664EB30" w14:textId="4A87B089" w:rsidR="00EC49DD" w:rsidRPr="009C0340" w:rsidRDefault="00112843"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2028</w:t>
            </w:r>
          </w:p>
          <w:p w14:paraId="589F5FDC" w14:textId="77777777" w:rsidR="00EC49DD" w:rsidRPr="009C0340" w:rsidRDefault="00EC49DD"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год</w:t>
            </w:r>
          </w:p>
        </w:tc>
        <w:tc>
          <w:tcPr>
            <w:tcW w:w="298" w:type="pct"/>
            <w:vAlign w:val="center"/>
          </w:tcPr>
          <w:p w14:paraId="752D6970" w14:textId="26DB2936" w:rsidR="00EC49DD" w:rsidRPr="009C0340" w:rsidRDefault="00112843"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2029</w:t>
            </w:r>
          </w:p>
          <w:p w14:paraId="6A32EAD1" w14:textId="77777777" w:rsidR="00EC49DD" w:rsidRPr="009C0340" w:rsidRDefault="00EC49DD"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год</w:t>
            </w:r>
          </w:p>
        </w:tc>
        <w:tc>
          <w:tcPr>
            <w:tcW w:w="298" w:type="pct"/>
            <w:vAlign w:val="center"/>
          </w:tcPr>
          <w:p w14:paraId="3E673AF4" w14:textId="000B2D00" w:rsidR="00EC49DD" w:rsidRPr="009C0340" w:rsidRDefault="00112843"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2030</w:t>
            </w:r>
          </w:p>
          <w:p w14:paraId="194D731E" w14:textId="77777777" w:rsidR="00EC49DD" w:rsidRPr="009C0340" w:rsidRDefault="00EC49DD"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год</w:t>
            </w:r>
          </w:p>
        </w:tc>
        <w:tc>
          <w:tcPr>
            <w:tcW w:w="298" w:type="pct"/>
            <w:vAlign w:val="center"/>
          </w:tcPr>
          <w:p w14:paraId="4B45FC85" w14:textId="31655D3D" w:rsidR="00EC49DD" w:rsidRPr="009C0340" w:rsidRDefault="00CC6379"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2031</w:t>
            </w:r>
          </w:p>
          <w:p w14:paraId="56F5641D" w14:textId="77777777" w:rsidR="00EC49DD" w:rsidRPr="009C0340" w:rsidRDefault="00EC49DD"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год</w:t>
            </w:r>
          </w:p>
        </w:tc>
        <w:tc>
          <w:tcPr>
            <w:tcW w:w="298" w:type="pct"/>
            <w:vAlign w:val="center"/>
          </w:tcPr>
          <w:p w14:paraId="1F0E98A9" w14:textId="297A8028" w:rsidR="00EC49DD" w:rsidRPr="009C0340" w:rsidRDefault="00CC6379"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2032</w:t>
            </w:r>
          </w:p>
          <w:p w14:paraId="0E0342FF" w14:textId="77777777" w:rsidR="00EC49DD" w:rsidRPr="009C0340" w:rsidRDefault="00EC49DD"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год</w:t>
            </w:r>
          </w:p>
        </w:tc>
        <w:tc>
          <w:tcPr>
            <w:tcW w:w="298" w:type="pct"/>
            <w:vAlign w:val="center"/>
          </w:tcPr>
          <w:p w14:paraId="2E2DDB92" w14:textId="0B353F95" w:rsidR="00EC49DD" w:rsidRPr="009C0340" w:rsidRDefault="00CC6379"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2033</w:t>
            </w:r>
          </w:p>
          <w:p w14:paraId="304D4CF4" w14:textId="77777777" w:rsidR="00EC49DD" w:rsidRPr="009C0340" w:rsidRDefault="00EC49DD"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год</w:t>
            </w:r>
          </w:p>
        </w:tc>
        <w:tc>
          <w:tcPr>
            <w:tcW w:w="298" w:type="pct"/>
            <w:vAlign w:val="center"/>
          </w:tcPr>
          <w:p w14:paraId="208DE91C" w14:textId="5E981357" w:rsidR="00EC49DD" w:rsidRPr="009C0340" w:rsidRDefault="00CC6379"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2034</w:t>
            </w:r>
          </w:p>
          <w:p w14:paraId="7F34A10C" w14:textId="77777777" w:rsidR="00EC49DD" w:rsidRPr="009C0340" w:rsidRDefault="00EC49DD"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год</w:t>
            </w:r>
          </w:p>
        </w:tc>
        <w:tc>
          <w:tcPr>
            <w:tcW w:w="273" w:type="pct"/>
            <w:vAlign w:val="center"/>
          </w:tcPr>
          <w:p w14:paraId="21134D4F" w14:textId="560EE230" w:rsidR="00EC49DD" w:rsidRPr="009C0340" w:rsidRDefault="00CC6379"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2035</w:t>
            </w:r>
          </w:p>
          <w:p w14:paraId="7C89A497" w14:textId="77777777" w:rsidR="00EC49DD" w:rsidRPr="009C0340" w:rsidRDefault="00EC49DD" w:rsidP="00CF240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год</w:t>
            </w:r>
          </w:p>
        </w:tc>
        <w:tc>
          <w:tcPr>
            <w:tcW w:w="734" w:type="pct"/>
            <w:vMerge/>
          </w:tcPr>
          <w:p w14:paraId="477C2D57" w14:textId="77777777" w:rsidR="00EC49DD" w:rsidRPr="009C0340" w:rsidRDefault="00EC49DD" w:rsidP="00236092">
            <w:pPr>
              <w:spacing w:after="0" w:line="240" w:lineRule="auto"/>
              <w:rPr>
                <w:rFonts w:ascii="Times New Roman" w:eastAsia="Calibri" w:hAnsi="Times New Roman" w:cs="Times New Roman"/>
                <w:sz w:val="20"/>
                <w:szCs w:val="20"/>
              </w:rPr>
            </w:pPr>
          </w:p>
        </w:tc>
      </w:tr>
      <w:tr w:rsidR="00EC49DD" w:rsidRPr="009C0340" w14:paraId="210C4F12" w14:textId="77777777" w:rsidTr="001A3BEE">
        <w:trPr>
          <w:trHeight w:val="312"/>
          <w:tblHeader/>
        </w:trPr>
        <w:tc>
          <w:tcPr>
            <w:tcW w:w="198" w:type="pct"/>
          </w:tcPr>
          <w:p w14:paraId="2C62ADEA" w14:textId="77777777" w:rsidR="00EC49DD" w:rsidRPr="009C0340" w:rsidRDefault="00EC49DD" w:rsidP="00236092">
            <w:pPr>
              <w:numPr>
                <w:ilvl w:val="0"/>
                <w:numId w:val="1"/>
              </w:numPr>
              <w:suppressLineNumbers/>
              <w:spacing w:after="0" w:line="240" w:lineRule="auto"/>
              <w:jc w:val="center"/>
              <w:rPr>
                <w:rFonts w:ascii="Times New Roman" w:eastAsia="Calibri" w:hAnsi="Times New Roman" w:cs="Times New Roman"/>
                <w:sz w:val="20"/>
                <w:szCs w:val="20"/>
              </w:rPr>
            </w:pPr>
          </w:p>
        </w:tc>
        <w:tc>
          <w:tcPr>
            <w:tcW w:w="317" w:type="pct"/>
          </w:tcPr>
          <w:p w14:paraId="60B6B802" w14:textId="77777777" w:rsidR="00EC49DD" w:rsidRPr="009C0340" w:rsidRDefault="00EC49DD" w:rsidP="00236092">
            <w:pPr>
              <w:numPr>
                <w:ilvl w:val="0"/>
                <w:numId w:val="1"/>
              </w:numPr>
              <w:spacing w:after="0" w:line="240" w:lineRule="auto"/>
              <w:jc w:val="center"/>
              <w:rPr>
                <w:rFonts w:ascii="Times New Roman" w:eastAsia="Calibri" w:hAnsi="Times New Roman" w:cs="Times New Roman"/>
                <w:sz w:val="20"/>
                <w:szCs w:val="20"/>
              </w:rPr>
            </w:pPr>
          </w:p>
        </w:tc>
        <w:tc>
          <w:tcPr>
            <w:tcW w:w="764" w:type="pct"/>
          </w:tcPr>
          <w:p w14:paraId="5CBE18F0" w14:textId="77777777" w:rsidR="00EC49DD" w:rsidRPr="009C0340" w:rsidRDefault="00EC49DD" w:rsidP="00236092">
            <w:pPr>
              <w:numPr>
                <w:ilvl w:val="0"/>
                <w:numId w:val="1"/>
              </w:numPr>
              <w:spacing w:after="0" w:line="240" w:lineRule="auto"/>
              <w:jc w:val="center"/>
              <w:rPr>
                <w:rFonts w:ascii="Times New Roman" w:eastAsia="Calibri" w:hAnsi="Times New Roman" w:cs="Times New Roman"/>
                <w:sz w:val="20"/>
                <w:szCs w:val="20"/>
              </w:rPr>
            </w:pPr>
          </w:p>
        </w:tc>
        <w:tc>
          <w:tcPr>
            <w:tcW w:w="351" w:type="pct"/>
          </w:tcPr>
          <w:p w14:paraId="03CFA4D4" w14:textId="77777777" w:rsidR="00EC49DD" w:rsidRPr="009C0340" w:rsidRDefault="00EC49DD" w:rsidP="00236092">
            <w:pPr>
              <w:numPr>
                <w:ilvl w:val="0"/>
                <w:numId w:val="1"/>
              </w:numPr>
              <w:spacing w:after="0" w:line="240" w:lineRule="auto"/>
              <w:jc w:val="center"/>
              <w:rPr>
                <w:rFonts w:ascii="Times New Roman" w:eastAsia="Calibri" w:hAnsi="Times New Roman" w:cs="Times New Roman"/>
                <w:sz w:val="20"/>
                <w:szCs w:val="20"/>
              </w:rPr>
            </w:pPr>
          </w:p>
        </w:tc>
        <w:tc>
          <w:tcPr>
            <w:tcW w:w="278" w:type="pct"/>
          </w:tcPr>
          <w:p w14:paraId="4FF3133C" w14:textId="77777777" w:rsidR="00EC49DD" w:rsidRPr="009C0340" w:rsidRDefault="00EC49DD" w:rsidP="00236092">
            <w:pPr>
              <w:numPr>
                <w:ilvl w:val="0"/>
                <w:numId w:val="1"/>
              </w:numPr>
              <w:spacing w:after="0" w:line="240" w:lineRule="auto"/>
              <w:jc w:val="center"/>
              <w:rPr>
                <w:rFonts w:ascii="Times New Roman" w:eastAsia="Calibri" w:hAnsi="Times New Roman" w:cs="Times New Roman"/>
                <w:sz w:val="20"/>
                <w:szCs w:val="20"/>
              </w:rPr>
            </w:pPr>
          </w:p>
        </w:tc>
        <w:tc>
          <w:tcPr>
            <w:tcW w:w="298" w:type="pct"/>
          </w:tcPr>
          <w:p w14:paraId="3B35C3CE" w14:textId="77777777" w:rsidR="00EC49DD" w:rsidRPr="009C0340" w:rsidRDefault="00EC49DD" w:rsidP="00236092">
            <w:pPr>
              <w:numPr>
                <w:ilvl w:val="0"/>
                <w:numId w:val="1"/>
              </w:numPr>
              <w:spacing w:after="0" w:line="240" w:lineRule="auto"/>
              <w:jc w:val="center"/>
              <w:rPr>
                <w:rFonts w:ascii="Times New Roman" w:eastAsia="Calibri" w:hAnsi="Times New Roman" w:cs="Times New Roman"/>
                <w:sz w:val="20"/>
                <w:szCs w:val="20"/>
              </w:rPr>
            </w:pPr>
          </w:p>
        </w:tc>
        <w:tc>
          <w:tcPr>
            <w:tcW w:w="298" w:type="pct"/>
          </w:tcPr>
          <w:p w14:paraId="18A59BF7" w14:textId="77777777" w:rsidR="00EC49DD" w:rsidRPr="009C0340" w:rsidRDefault="00EC49DD" w:rsidP="00236092">
            <w:pPr>
              <w:numPr>
                <w:ilvl w:val="0"/>
                <w:numId w:val="1"/>
              </w:numPr>
              <w:spacing w:after="0" w:line="240" w:lineRule="auto"/>
              <w:jc w:val="center"/>
              <w:rPr>
                <w:rFonts w:ascii="Times New Roman" w:eastAsia="Calibri" w:hAnsi="Times New Roman" w:cs="Times New Roman"/>
                <w:sz w:val="20"/>
                <w:szCs w:val="20"/>
              </w:rPr>
            </w:pPr>
          </w:p>
        </w:tc>
        <w:tc>
          <w:tcPr>
            <w:tcW w:w="298" w:type="pct"/>
          </w:tcPr>
          <w:p w14:paraId="245D1C50" w14:textId="77777777" w:rsidR="00EC49DD" w:rsidRPr="009C0340" w:rsidRDefault="00EC49DD" w:rsidP="00236092">
            <w:pPr>
              <w:numPr>
                <w:ilvl w:val="0"/>
                <w:numId w:val="1"/>
              </w:numPr>
              <w:spacing w:after="0" w:line="240" w:lineRule="auto"/>
              <w:jc w:val="center"/>
              <w:rPr>
                <w:rFonts w:ascii="Times New Roman" w:eastAsia="Calibri" w:hAnsi="Times New Roman" w:cs="Times New Roman"/>
                <w:sz w:val="20"/>
                <w:szCs w:val="20"/>
              </w:rPr>
            </w:pPr>
          </w:p>
        </w:tc>
        <w:tc>
          <w:tcPr>
            <w:tcW w:w="298" w:type="pct"/>
          </w:tcPr>
          <w:p w14:paraId="2313EAC7" w14:textId="77777777" w:rsidR="00EC49DD" w:rsidRPr="009C0340" w:rsidRDefault="00EC49DD" w:rsidP="00236092">
            <w:pPr>
              <w:numPr>
                <w:ilvl w:val="0"/>
                <w:numId w:val="1"/>
              </w:numPr>
              <w:spacing w:after="0" w:line="240" w:lineRule="auto"/>
              <w:jc w:val="center"/>
              <w:rPr>
                <w:rFonts w:ascii="Times New Roman" w:eastAsia="Calibri" w:hAnsi="Times New Roman" w:cs="Times New Roman"/>
                <w:sz w:val="20"/>
                <w:szCs w:val="20"/>
              </w:rPr>
            </w:pPr>
          </w:p>
        </w:tc>
        <w:tc>
          <w:tcPr>
            <w:tcW w:w="298" w:type="pct"/>
          </w:tcPr>
          <w:p w14:paraId="4E22933B" w14:textId="77777777" w:rsidR="00EC49DD" w:rsidRPr="009C0340" w:rsidRDefault="00EC49DD" w:rsidP="00236092">
            <w:pPr>
              <w:numPr>
                <w:ilvl w:val="0"/>
                <w:numId w:val="1"/>
              </w:numPr>
              <w:spacing w:after="0" w:line="240" w:lineRule="auto"/>
              <w:jc w:val="center"/>
              <w:rPr>
                <w:rFonts w:ascii="Times New Roman" w:eastAsia="Calibri" w:hAnsi="Times New Roman" w:cs="Times New Roman"/>
                <w:sz w:val="20"/>
                <w:szCs w:val="20"/>
              </w:rPr>
            </w:pPr>
          </w:p>
        </w:tc>
        <w:tc>
          <w:tcPr>
            <w:tcW w:w="298" w:type="pct"/>
          </w:tcPr>
          <w:p w14:paraId="1F772E74" w14:textId="77777777" w:rsidR="00EC49DD" w:rsidRPr="009C0340" w:rsidRDefault="00EC49DD" w:rsidP="00236092">
            <w:pPr>
              <w:numPr>
                <w:ilvl w:val="0"/>
                <w:numId w:val="1"/>
              </w:numPr>
              <w:spacing w:after="0" w:line="240" w:lineRule="auto"/>
              <w:jc w:val="center"/>
              <w:rPr>
                <w:rFonts w:ascii="Times New Roman" w:eastAsia="Calibri" w:hAnsi="Times New Roman" w:cs="Times New Roman"/>
                <w:sz w:val="20"/>
                <w:szCs w:val="20"/>
              </w:rPr>
            </w:pPr>
          </w:p>
        </w:tc>
        <w:tc>
          <w:tcPr>
            <w:tcW w:w="298" w:type="pct"/>
          </w:tcPr>
          <w:p w14:paraId="3A3DE0D2" w14:textId="77777777" w:rsidR="00EC49DD" w:rsidRPr="009C0340" w:rsidRDefault="00EC49DD" w:rsidP="00236092">
            <w:pPr>
              <w:numPr>
                <w:ilvl w:val="0"/>
                <w:numId w:val="1"/>
              </w:numPr>
              <w:spacing w:after="0" w:line="240" w:lineRule="auto"/>
              <w:jc w:val="center"/>
              <w:rPr>
                <w:rFonts w:ascii="Times New Roman" w:eastAsia="Calibri" w:hAnsi="Times New Roman" w:cs="Times New Roman"/>
                <w:sz w:val="20"/>
                <w:szCs w:val="20"/>
              </w:rPr>
            </w:pPr>
          </w:p>
        </w:tc>
        <w:tc>
          <w:tcPr>
            <w:tcW w:w="273" w:type="pct"/>
          </w:tcPr>
          <w:p w14:paraId="72E6B978" w14:textId="77777777" w:rsidR="00EC49DD" w:rsidRPr="009C0340" w:rsidRDefault="00EC49DD" w:rsidP="00236092">
            <w:pPr>
              <w:numPr>
                <w:ilvl w:val="0"/>
                <w:numId w:val="1"/>
              </w:numPr>
              <w:spacing w:after="0" w:line="240" w:lineRule="auto"/>
              <w:jc w:val="center"/>
              <w:rPr>
                <w:rFonts w:ascii="Times New Roman" w:eastAsia="Calibri" w:hAnsi="Times New Roman" w:cs="Times New Roman"/>
                <w:sz w:val="20"/>
                <w:szCs w:val="20"/>
              </w:rPr>
            </w:pPr>
          </w:p>
        </w:tc>
        <w:tc>
          <w:tcPr>
            <w:tcW w:w="734" w:type="pct"/>
          </w:tcPr>
          <w:p w14:paraId="186620FD" w14:textId="77777777" w:rsidR="00EC49DD" w:rsidRPr="009C0340" w:rsidRDefault="00EC49DD" w:rsidP="00236092">
            <w:pPr>
              <w:numPr>
                <w:ilvl w:val="0"/>
                <w:numId w:val="1"/>
              </w:numPr>
              <w:spacing w:after="0" w:line="240" w:lineRule="auto"/>
              <w:jc w:val="center"/>
              <w:rPr>
                <w:rFonts w:ascii="Times New Roman" w:eastAsia="Calibri" w:hAnsi="Times New Roman" w:cs="Times New Roman"/>
                <w:sz w:val="20"/>
                <w:szCs w:val="20"/>
              </w:rPr>
            </w:pPr>
          </w:p>
        </w:tc>
      </w:tr>
      <w:tr w:rsidR="00EC49DD" w:rsidRPr="009C0340" w14:paraId="4A2EAC7A" w14:textId="77777777" w:rsidTr="001A3BEE">
        <w:trPr>
          <w:trHeight w:val="79"/>
        </w:trPr>
        <w:tc>
          <w:tcPr>
            <w:tcW w:w="198" w:type="pct"/>
          </w:tcPr>
          <w:p w14:paraId="7042321D" w14:textId="77777777" w:rsidR="00EC49DD" w:rsidRPr="009C0340" w:rsidRDefault="00EC49DD" w:rsidP="00236092">
            <w:pPr>
              <w:numPr>
                <w:ilvl w:val="0"/>
                <w:numId w:val="2"/>
              </w:numPr>
              <w:spacing w:after="0" w:line="240" w:lineRule="auto"/>
              <w:jc w:val="center"/>
              <w:rPr>
                <w:rFonts w:ascii="Times New Roman" w:eastAsia="Calibri" w:hAnsi="Times New Roman" w:cs="Times New Roman"/>
                <w:sz w:val="20"/>
                <w:szCs w:val="20"/>
              </w:rPr>
            </w:pPr>
          </w:p>
        </w:tc>
        <w:tc>
          <w:tcPr>
            <w:tcW w:w="317" w:type="pct"/>
          </w:tcPr>
          <w:p w14:paraId="368974CD" w14:textId="77777777" w:rsidR="00EC49DD" w:rsidRPr="009C0340" w:rsidRDefault="00EC49DD" w:rsidP="00236092">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1.</w:t>
            </w:r>
          </w:p>
        </w:tc>
        <w:tc>
          <w:tcPr>
            <w:tcW w:w="4485" w:type="pct"/>
            <w:gridSpan w:val="12"/>
          </w:tcPr>
          <w:p w14:paraId="5252B676" w14:textId="77777777" w:rsidR="00EC49DD" w:rsidRPr="009C0340" w:rsidRDefault="00EC49DD" w:rsidP="00236092">
            <w:pPr>
              <w:spacing w:after="0" w:line="240" w:lineRule="auto"/>
              <w:jc w:val="center"/>
              <w:rPr>
                <w:rFonts w:ascii="Times New Roman" w:eastAsia="Calibri" w:hAnsi="Times New Roman" w:cs="Times New Roman"/>
                <w:b/>
                <w:sz w:val="20"/>
                <w:szCs w:val="20"/>
              </w:rPr>
            </w:pPr>
            <w:r w:rsidRPr="009C0340">
              <w:rPr>
                <w:rFonts w:ascii="Times New Roman" w:eastAsia="Calibri" w:hAnsi="Times New Roman" w:cs="Times New Roman"/>
                <w:b/>
                <w:sz w:val="20"/>
                <w:szCs w:val="20"/>
              </w:rPr>
              <w:t>Подпрограмма 1. «Развитие культурно-досуговой деятельности, библиотечного, музейного дела и кинообслуживания населения»</w:t>
            </w:r>
          </w:p>
        </w:tc>
      </w:tr>
      <w:tr w:rsidR="00EC49DD" w:rsidRPr="009C0340" w14:paraId="1D03C2A0" w14:textId="77777777" w:rsidTr="001A3BEE">
        <w:trPr>
          <w:trHeight w:val="337"/>
        </w:trPr>
        <w:tc>
          <w:tcPr>
            <w:tcW w:w="198" w:type="pct"/>
          </w:tcPr>
          <w:p w14:paraId="7B9B9577" w14:textId="77777777" w:rsidR="00EC49DD" w:rsidRPr="009C0340" w:rsidRDefault="00EC49DD" w:rsidP="00236092">
            <w:pPr>
              <w:numPr>
                <w:ilvl w:val="0"/>
                <w:numId w:val="2"/>
              </w:numPr>
              <w:spacing w:after="0" w:line="240" w:lineRule="auto"/>
              <w:jc w:val="center"/>
              <w:rPr>
                <w:rFonts w:ascii="Times New Roman" w:eastAsia="Calibri" w:hAnsi="Times New Roman" w:cs="Times New Roman"/>
                <w:sz w:val="20"/>
                <w:szCs w:val="20"/>
              </w:rPr>
            </w:pPr>
          </w:p>
        </w:tc>
        <w:tc>
          <w:tcPr>
            <w:tcW w:w="317" w:type="pct"/>
          </w:tcPr>
          <w:p w14:paraId="1AC1EB92" w14:textId="77777777" w:rsidR="00EC49DD" w:rsidRPr="009C0340" w:rsidRDefault="00EC49DD" w:rsidP="00236092">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1.1.</w:t>
            </w:r>
          </w:p>
        </w:tc>
        <w:tc>
          <w:tcPr>
            <w:tcW w:w="4485" w:type="pct"/>
            <w:gridSpan w:val="12"/>
          </w:tcPr>
          <w:p w14:paraId="1C7704E7" w14:textId="77777777" w:rsidR="00EC49DD" w:rsidRPr="009C0340" w:rsidRDefault="00EC49DD" w:rsidP="0026761C">
            <w:pPr>
              <w:spacing w:after="0" w:line="240" w:lineRule="auto"/>
              <w:jc w:val="center"/>
              <w:rPr>
                <w:rFonts w:ascii="Times New Roman" w:eastAsia="Calibri" w:hAnsi="Times New Roman" w:cs="Times New Roman"/>
                <w:b/>
                <w:sz w:val="20"/>
                <w:szCs w:val="20"/>
              </w:rPr>
            </w:pPr>
            <w:r w:rsidRPr="009C0340">
              <w:rPr>
                <w:rFonts w:ascii="Times New Roman" w:eastAsia="Calibri" w:hAnsi="Times New Roman" w:cs="Times New Roman"/>
                <w:b/>
                <w:sz w:val="20"/>
                <w:szCs w:val="20"/>
              </w:rPr>
              <w:t xml:space="preserve">Цель. Духовно – нравственное развитие и реализация человеческого потенциала в условиях перехода к инновационному типу развития общества и экономики Верхнесалдинского </w:t>
            </w:r>
            <w:r w:rsidR="0026761C" w:rsidRPr="009C0340">
              <w:rPr>
                <w:rFonts w:ascii="Times New Roman" w:eastAsia="Calibri" w:hAnsi="Times New Roman" w:cs="Times New Roman"/>
                <w:b/>
                <w:sz w:val="20"/>
                <w:szCs w:val="20"/>
              </w:rPr>
              <w:t>муниципального</w:t>
            </w:r>
            <w:r w:rsidRPr="009C0340">
              <w:rPr>
                <w:rFonts w:ascii="Times New Roman" w:eastAsia="Calibri" w:hAnsi="Times New Roman" w:cs="Times New Roman"/>
                <w:b/>
                <w:sz w:val="20"/>
                <w:szCs w:val="20"/>
              </w:rPr>
              <w:t xml:space="preserve"> округа</w:t>
            </w:r>
            <w:r w:rsidR="0026761C" w:rsidRPr="009C0340">
              <w:rPr>
                <w:rFonts w:ascii="Times New Roman" w:eastAsia="Calibri" w:hAnsi="Times New Roman" w:cs="Times New Roman"/>
                <w:b/>
                <w:sz w:val="20"/>
                <w:szCs w:val="20"/>
              </w:rPr>
              <w:t xml:space="preserve"> Свердловской области</w:t>
            </w:r>
          </w:p>
        </w:tc>
      </w:tr>
      <w:tr w:rsidR="00EC49DD" w:rsidRPr="009C0340" w14:paraId="36B4F881" w14:textId="77777777" w:rsidTr="001A3BEE">
        <w:trPr>
          <w:trHeight w:val="227"/>
        </w:trPr>
        <w:tc>
          <w:tcPr>
            <w:tcW w:w="198" w:type="pct"/>
          </w:tcPr>
          <w:p w14:paraId="344E2A26" w14:textId="77777777" w:rsidR="00EC49DD" w:rsidRPr="009C0340" w:rsidRDefault="00EC49DD" w:rsidP="00236092">
            <w:pPr>
              <w:numPr>
                <w:ilvl w:val="0"/>
                <w:numId w:val="2"/>
              </w:numPr>
              <w:spacing w:after="0" w:line="240" w:lineRule="auto"/>
              <w:jc w:val="center"/>
              <w:rPr>
                <w:rFonts w:ascii="Times New Roman" w:eastAsia="Calibri" w:hAnsi="Times New Roman" w:cs="Times New Roman"/>
                <w:sz w:val="20"/>
                <w:szCs w:val="20"/>
              </w:rPr>
            </w:pPr>
          </w:p>
        </w:tc>
        <w:tc>
          <w:tcPr>
            <w:tcW w:w="317" w:type="pct"/>
          </w:tcPr>
          <w:p w14:paraId="35B3CC39" w14:textId="77777777" w:rsidR="00EC49DD" w:rsidRPr="009C0340" w:rsidRDefault="00EC49DD" w:rsidP="00236092">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1.1.1.</w:t>
            </w:r>
          </w:p>
        </w:tc>
        <w:tc>
          <w:tcPr>
            <w:tcW w:w="4485" w:type="pct"/>
            <w:gridSpan w:val="12"/>
          </w:tcPr>
          <w:p w14:paraId="4DAE6712" w14:textId="77777777" w:rsidR="00EC49DD" w:rsidRPr="009C0340" w:rsidRDefault="00EC49DD" w:rsidP="0026761C">
            <w:pPr>
              <w:spacing w:after="0" w:line="240" w:lineRule="auto"/>
              <w:jc w:val="center"/>
              <w:rPr>
                <w:rFonts w:ascii="Times New Roman" w:eastAsia="Calibri" w:hAnsi="Times New Roman" w:cs="Times New Roman"/>
                <w:b/>
                <w:sz w:val="20"/>
                <w:szCs w:val="20"/>
              </w:rPr>
            </w:pPr>
            <w:r w:rsidRPr="009C0340">
              <w:rPr>
                <w:rFonts w:ascii="Times New Roman" w:eastAsia="Calibri" w:hAnsi="Times New Roman" w:cs="Times New Roman"/>
                <w:b/>
                <w:sz w:val="20"/>
                <w:szCs w:val="20"/>
              </w:rPr>
              <w:t xml:space="preserve">Задача 1: Создание благоприятных условий для устойчивого развития культурной среды, сохранения культурно-нравственных ценностей </w:t>
            </w:r>
            <w:r w:rsidRPr="009C0340">
              <w:rPr>
                <w:rFonts w:ascii="Times New Roman" w:eastAsia="Calibri" w:hAnsi="Times New Roman" w:cs="Times New Roman"/>
                <w:b/>
                <w:sz w:val="20"/>
                <w:szCs w:val="20"/>
              </w:rPr>
              <w:br/>
              <w:t xml:space="preserve">и духовного единства населения, проживающего в Верхнесалдинском </w:t>
            </w:r>
            <w:r w:rsidR="0026761C" w:rsidRPr="009C0340">
              <w:rPr>
                <w:rFonts w:ascii="Times New Roman" w:eastAsia="Calibri" w:hAnsi="Times New Roman" w:cs="Times New Roman"/>
                <w:b/>
                <w:sz w:val="20"/>
                <w:szCs w:val="20"/>
              </w:rPr>
              <w:t>муниципальном</w:t>
            </w:r>
            <w:r w:rsidRPr="009C0340">
              <w:rPr>
                <w:rFonts w:ascii="Times New Roman" w:eastAsia="Calibri" w:hAnsi="Times New Roman" w:cs="Times New Roman"/>
                <w:b/>
                <w:sz w:val="20"/>
                <w:szCs w:val="20"/>
              </w:rPr>
              <w:t xml:space="preserve"> округе</w:t>
            </w:r>
            <w:r w:rsidR="0026761C" w:rsidRPr="009C0340">
              <w:rPr>
                <w:rFonts w:ascii="Times New Roman" w:eastAsia="Calibri" w:hAnsi="Times New Roman" w:cs="Times New Roman"/>
                <w:b/>
                <w:sz w:val="20"/>
                <w:szCs w:val="20"/>
              </w:rPr>
              <w:t xml:space="preserve"> Свердловской </w:t>
            </w:r>
          </w:p>
        </w:tc>
      </w:tr>
      <w:tr w:rsidR="00EC49DD" w:rsidRPr="009C0340" w14:paraId="6275B8F8" w14:textId="77777777" w:rsidTr="001A3BEE">
        <w:trPr>
          <w:trHeight w:val="500"/>
        </w:trPr>
        <w:tc>
          <w:tcPr>
            <w:tcW w:w="198" w:type="pct"/>
            <w:noWrap/>
          </w:tcPr>
          <w:p w14:paraId="4D2319FF" w14:textId="77777777" w:rsidR="00EC49DD" w:rsidRPr="009C0340" w:rsidRDefault="00EC49DD" w:rsidP="00236092">
            <w:pPr>
              <w:numPr>
                <w:ilvl w:val="0"/>
                <w:numId w:val="2"/>
              </w:numPr>
              <w:spacing w:after="0" w:line="240" w:lineRule="auto"/>
              <w:jc w:val="center"/>
              <w:rPr>
                <w:rFonts w:ascii="Times New Roman" w:eastAsia="Calibri" w:hAnsi="Times New Roman" w:cs="Times New Roman"/>
                <w:sz w:val="20"/>
                <w:szCs w:val="20"/>
              </w:rPr>
            </w:pPr>
          </w:p>
        </w:tc>
        <w:tc>
          <w:tcPr>
            <w:tcW w:w="317" w:type="pct"/>
          </w:tcPr>
          <w:p w14:paraId="56A918F6" w14:textId="2AF8FB11" w:rsidR="00EC49DD" w:rsidRPr="009C0340" w:rsidRDefault="00EC49DD" w:rsidP="00236092">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sz w:val="20"/>
                <w:szCs w:val="20"/>
              </w:rPr>
              <w:t>1.1.1.</w:t>
            </w:r>
            <w:r w:rsidR="0029767D" w:rsidRPr="009C0340">
              <w:rPr>
                <w:rFonts w:ascii="Times New Roman" w:eastAsia="Calibri" w:hAnsi="Times New Roman" w:cs="Times New Roman"/>
                <w:sz w:val="20"/>
                <w:szCs w:val="20"/>
              </w:rPr>
              <w:t>1</w:t>
            </w:r>
            <w:r w:rsidRPr="009C0340">
              <w:rPr>
                <w:rFonts w:ascii="Times New Roman" w:eastAsia="Calibri" w:hAnsi="Times New Roman" w:cs="Times New Roman"/>
                <w:sz w:val="20"/>
                <w:szCs w:val="20"/>
              </w:rPr>
              <w:t>.</w:t>
            </w:r>
          </w:p>
        </w:tc>
        <w:tc>
          <w:tcPr>
            <w:tcW w:w="764" w:type="pct"/>
          </w:tcPr>
          <w:p w14:paraId="302F8097" w14:textId="508790B8" w:rsidR="00EC49DD" w:rsidRPr="009C0340" w:rsidRDefault="00EC49DD" w:rsidP="00236092">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 xml:space="preserve">Целевой показатель № </w:t>
            </w:r>
            <w:r w:rsidR="0029767D" w:rsidRPr="009C0340">
              <w:rPr>
                <w:rFonts w:ascii="Times New Roman" w:eastAsia="Calibri" w:hAnsi="Times New Roman" w:cs="Times New Roman"/>
                <w:b/>
                <w:sz w:val="20"/>
                <w:szCs w:val="20"/>
              </w:rPr>
              <w:t>1</w:t>
            </w:r>
          </w:p>
          <w:p w14:paraId="2964F7ED" w14:textId="77777777" w:rsidR="00EC49DD" w:rsidRPr="009C0340" w:rsidRDefault="00EC49DD" w:rsidP="00236092">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Количество участников клубных формирований</w:t>
            </w:r>
          </w:p>
        </w:tc>
        <w:tc>
          <w:tcPr>
            <w:tcW w:w="351" w:type="pct"/>
          </w:tcPr>
          <w:p w14:paraId="2187F520" w14:textId="77777777" w:rsidR="00EC49DD" w:rsidRPr="009C0340" w:rsidRDefault="00EC49DD" w:rsidP="00236092">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человек </w:t>
            </w:r>
          </w:p>
        </w:tc>
        <w:tc>
          <w:tcPr>
            <w:tcW w:w="278" w:type="pct"/>
            <w:noWrap/>
          </w:tcPr>
          <w:p w14:paraId="77D37EAD"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2 110</w:t>
            </w:r>
          </w:p>
        </w:tc>
        <w:tc>
          <w:tcPr>
            <w:tcW w:w="298" w:type="pct"/>
            <w:noWrap/>
          </w:tcPr>
          <w:p w14:paraId="07AF9994"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2 140</w:t>
            </w:r>
          </w:p>
        </w:tc>
        <w:tc>
          <w:tcPr>
            <w:tcW w:w="298" w:type="pct"/>
            <w:noWrap/>
          </w:tcPr>
          <w:p w14:paraId="76A37770"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2 140</w:t>
            </w:r>
          </w:p>
        </w:tc>
        <w:tc>
          <w:tcPr>
            <w:tcW w:w="298" w:type="pct"/>
            <w:noWrap/>
          </w:tcPr>
          <w:p w14:paraId="7829F81F"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2 140</w:t>
            </w:r>
          </w:p>
        </w:tc>
        <w:tc>
          <w:tcPr>
            <w:tcW w:w="298" w:type="pct"/>
            <w:noWrap/>
          </w:tcPr>
          <w:p w14:paraId="7D20C7F3"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2 140</w:t>
            </w:r>
          </w:p>
        </w:tc>
        <w:tc>
          <w:tcPr>
            <w:tcW w:w="298" w:type="pct"/>
          </w:tcPr>
          <w:p w14:paraId="6DA3BDDF"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2 140</w:t>
            </w:r>
          </w:p>
        </w:tc>
        <w:tc>
          <w:tcPr>
            <w:tcW w:w="298" w:type="pct"/>
          </w:tcPr>
          <w:p w14:paraId="3DB7F2F2"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2 140</w:t>
            </w:r>
          </w:p>
        </w:tc>
        <w:tc>
          <w:tcPr>
            <w:tcW w:w="298" w:type="pct"/>
          </w:tcPr>
          <w:p w14:paraId="54F00D26"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2 140</w:t>
            </w:r>
          </w:p>
        </w:tc>
        <w:tc>
          <w:tcPr>
            <w:tcW w:w="273" w:type="pct"/>
          </w:tcPr>
          <w:p w14:paraId="18353F7A"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2 140</w:t>
            </w:r>
          </w:p>
        </w:tc>
        <w:tc>
          <w:tcPr>
            <w:tcW w:w="734" w:type="pct"/>
          </w:tcPr>
          <w:p w14:paraId="4DD0E889" w14:textId="2CD721EC" w:rsidR="00EC49DD" w:rsidRPr="009C0340" w:rsidRDefault="00184B26" w:rsidP="0054183B">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п</w:t>
            </w:r>
            <w:r w:rsidR="00EC49DD" w:rsidRPr="009C0340">
              <w:rPr>
                <w:rFonts w:ascii="Times New Roman" w:eastAsia="Calibri" w:hAnsi="Times New Roman" w:cs="Times New Roman"/>
                <w:sz w:val="20"/>
                <w:szCs w:val="20"/>
              </w:rPr>
              <w:t>остановлени</w:t>
            </w:r>
            <w:r w:rsidRPr="009C0340">
              <w:rPr>
                <w:rFonts w:ascii="Times New Roman" w:eastAsia="Calibri" w:hAnsi="Times New Roman" w:cs="Times New Roman"/>
                <w:sz w:val="20"/>
                <w:szCs w:val="20"/>
              </w:rPr>
              <w:t xml:space="preserve">е </w:t>
            </w:r>
            <w:r w:rsidR="00EC49DD" w:rsidRPr="009C0340">
              <w:rPr>
                <w:rFonts w:ascii="Times New Roman" w:eastAsia="Calibri" w:hAnsi="Times New Roman" w:cs="Times New Roman"/>
                <w:sz w:val="20"/>
                <w:szCs w:val="20"/>
              </w:rPr>
              <w:t xml:space="preserve">Правительства Свердловской области </w:t>
            </w:r>
            <w:r w:rsidR="00EC49DD" w:rsidRPr="009C0340">
              <w:rPr>
                <w:rFonts w:ascii="Times New Roman" w:eastAsia="Calibri" w:hAnsi="Times New Roman" w:cs="Times New Roman"/>
                <w:sz w:val="20"/>
                <w:szCs w:val="20"/>
              </w:rPr>
              <w:br/>
              <w:t>от 21.10.2013 № 1268-ПП «Об утверждении государственной программы Свердловской области «Развитие культуры в Свердловской области»</w:t>
            </w:r>
          </w:p>
        </w:tc>
      </w:tr>
      <w:tr w:rsidR="00EC49DD" w:rsidRPr="009C0340" w14:paraId="1AA782D7" w14:textId="77777777" w:rsidTr="001A3BEE">
        <w:trPr>
          <w:trHeight w:val="514"/>
        </w:trPr>
        <w:tc>
          <w:tcPr>
            <w:tcW w:w="198" w:type="pct"/>
            <w:tcBorders>
              <w:top w:val="single" w:sz="4" w:space="0" w:color="auto"/>
            </w:tcBorders>
            <w:noWrap/>
          </w:tcPr>
          <w:p w14:paraId="0A39AB50" w14:textId="77777777" w:rsidR="00EC49DD" w:rsidRPr="009C0340" w:rsidRDefault="00EC49DD" w:rsidP="00236092">
            <w:pPr>
              <w:numPr>
                <w:ilvl w:val="0"/>
                <w:numId w:val="2"/>
              </w:numPr>
              <w:spacing w:after="0" w:line="240" w:lineRule="auto"/>
              <w:jc w:val="center"/>
              <w:rPr>
                <w:rFonts w:ascii="Times New Roman" w:eastAsia="Calibri" w:hAnsi="Times New Roman" w:cs="Times New Roman"/>
                <w:sz w:val="20"/>
                <w:szCs w:val="20"/>
              </w:rPr>
            </w:pPr>
          </w:p>
        </w:tc>
        <w:tc>
          <w:tcPr>
            <w:tcW w:w="317" w:type="pct"/>
            <w:tcBorders>
              <w:top w:val="single" w:sz="4" w:space="0" w:color="auto"/>
            </w:tcBorders>
          </w:tcPr>
          <w:p w14:paraId="616DC4E6" w14:textId="371768D6" w:rsidR="00EC49DD" w:rsidRPr="009C0340" w:rsidRDefault="00EC49DD" w:rsidP="00236092">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sz w:val="20"/>
                <w:szCs w:val="20"/>
              </w:rPr>
              <w:t>1.1.1</w:t>
            </w:r>
            <w:r w:rsidR="0029767D" w:rsidRPr="009C0340">
              <w:rPr>
                <w:rFonts w:ascii="Times New Roman" w:eastAsia="Calibri" w:hAnsi="Times New Roman" w:cs="Times New Roman"/>
                <w:sz w:val="20"/>
                <w:szCs w:val="20"/>
              </w:rPr>
              <w:t>2</w:t>
            </w:r>
            <w:r w:rsidRPr="009C0340">
              <w:rPr>
                <w:rFonts w:ascii="Times New Roman" w:eastAsia="Calibri" w:hAnsi="Times New Roman" w:cs="Times New Roman"/>
                <w:sz w:val="20"/>
                <w:szCs w:val="20"/>
              </w:rPr>
              <w:t>.</w:t>
            </w:r>
          </w:p>
        </w:tc>
        <w:tc>
          <w:tcPr>
            <w:tcW w:w="764" w:type="pct"/>
            <w:tcBorders>
              <w:top w:val="single" w:sz="4" w:space="0" w:color="auto"/>
            </w:tcBorders>
          </w:tcPr>
          <w:p w14:paraId="4B27852B" w14:textId="4434C72F" w:rsidR="00EC49DD" w:rsidRPr="009C0340" w:rsidRDefault="00EC49DD" w:rsidP="00236092">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 xml:space="preserve">Целевой показатель № </w:t>
            </w:r>
            <w:r w:rsidR="0029767D" w:rsidRPr="009C0340">
              <w:rPr>
                <w:rFonts w:ascii="Times New Roman" w:eastAsia="Calibri" w:hAnsi="Times New Roman" w:cs="Times New Roman"/>
                <w:b/>
                <w:sz w:val="20"/>
                <w:szCs w:val="20"/>
              </w:rPr>
              <w:t>2</w:t>
            </w:r>
          </w:p>
          <w:p w14:paraId="462CA5C0" w14:textId="77777777" w:rsidR="00EC49DD" w:rsidRPr="009C0340" w:rsidRDefault="00EC49DD" w:rsidP="00452C12">
            <w:pPr>
              <w:spacing w:after="0" w:line="240" w:lineRule="auto"/>
              <w:jc w:val="both"/>
              <w:rPr>
                <w:rFonts w:ascii="Times New Roman" w:eastAsia="Calibri" w:hAnsi="Times New Roman" w:cs="Times New Roman"/>
                <w:b/>
                <w:sz w:val="20"/>
                <w:szCs w:val="20"/>
              </w:rPr>
            </w:pPr>
            <w:r w:rsidRPr="009C0340">
              <w:rPr>
                <w:rFonts w:ascii="Times New Roman" w:eastAsia="Calibri" w:hAnsi="Times New Roman" w:cs="Times New Roman"/>
                <w:sz w:val="20"/>
                <w:szCs w:val="20"/>
                <w:lang w:eastAsia="en-US"/>
              </w:rPr>
              <w:t xml:space="preserve">Доля фильмов </w:t>
            </w:r>
            <w:r w:rsidRPr="009C0340">
              <w:rPr>
                <w:rFonts w:ascii="Times New Roman" w:eastAsia="Calibri" w:hAnsi="Times New Roman" w:cs="Times New Roman"/>
                <w:sz w:val="20"/>
                <w:szCs w:val="20"/>
                <w:lang w:eastAsia="en-US"/>
              </w:rPr>
              <w:lastRenderedPageBreak/>
              <w:t xml:space="preserve">российского производства в общем объеме проката на территории Верхнесалдинского </w:t>
            </w:r>
            <w:r w:rsidR="00452C12" w:rsidRPr="009C0340">
              <w:rPr>
                <w:rFonts w:ascii="Times New Roman" w:eastAsia="Calibri" w:hAnsi="Times New Roman" w:cs="Times New Roman"/>
                <w:sz w:val="20"/>
                <w:szCs w:val="20"/>
                <w:lang w:eastAsia="en-US"/>
              </w:rPr>
              <w:t>муниципального</w:t>
            </w:r>
            <w:r w:rsidRPr="009C0340">
              <w:rPr>
                <w:rFonts w:ascii="Times New Roman" w:eastAsia="Calibri" w:hAnsi="Times New Roman" w:cs="Times New Roman"/>
                <w:sz w:val="20"/>
                <w:szCs w:val="20"/>
                <w:lang w:eastAsia="en-US"/>
              </w:rPr>
              <w:t xml:space="preserve"> округа</w:t>
            </w:r>
            <w:r w:rsidR="00452C12" w:rsidRPr="009C0340">
              <w:rPr>
                <w:rFonts w:ascii="Times New Roman" w:eastAsia="Calibri" w:hAnsi="Times New Roman" w:cs="Times New Roman"/>
                <w:sz w:val="20"/>
                <w:szCs w:val="20"/>
                <w:lang w:eastAsia="en-US"/>
              </w:rPr>
              <w:t xml:space="preserve"> Свердловской области</w:t>
            </w:r>
          </w:p>
        </w:tc>
        <w:tc>
          <w:tcPr>
            <w:tcW w:w="351" w:type="pct"/>
            <w:tcBorders>
              <w:top w:val="single" w:sz="4" w:space="0" w:color="auto"/>
            </w:tcBorders>
          </w:tcPr>
          <w:p w14:paraId="39DF9C81" w14:textId="77777777" w:rsidR="00EC49DD" w:rsidRPr="009C0340" w:rsidRDefault="00EC49DD" w:rsidP="00236092">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процент</w:t>
            </w:r>
          </w:p>
        </w:tc>
        <w:tc>
          <w:tcPr>
            <w:tcW w:w="278" w:type="pct"/>
            <w:tcBorders>
              <w:top w:val="single" w:sz="4" w:space="0" w:color="auto"/>
            </w:tcBorders>
            <w:noWrap/>
          </w:tcPr>
          <w:p w14:paraId="5283CDF7"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50</w:t>
            </w:r>
          </w:p>
        </w:tc>
        <w:tc>
          <w:tcPr>
            <w:tcW w:w="298" w:type="pct"/>
            <w:tcBorders>
              <w:top w:val="single" w:sz="4" w:space="0" w:color="auto"/>
            </w:tcBorders>
            <w:noWrap/>
          </w:tcPr>
          <w:p w14:paraId="2581530D"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50</w:t>
            </w:r>
          </w:p>
        </w:tc>
        <w:tc>
          <w:tcPr>
            <w:tcW w:w="298" w:type="pct"/>
            <w:tcBorders>
              <w:top w:val="single" w:sz="4" w:space="0" w:color="auto"/>
            </w:tcBorders>
            <w:noWrap/>
          </w:tcPr>
          <w:p w14:paraId="6D5BD6C9"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50</w:t>
            </w:r>
          </w:p>
        </w:tc>
        <w:tc>
          <w:tcPr>
            <w:tcW w:w="298" w:type="pct"/>
            <w:tcBorders>
              <w:top w:val="single" w:sz="4" w:space="0" w:color="auto"/>
            </w:tcBorders>
            <w:noWrap/>
          </w:tcPr>
          <w:p w14:paraId="774BDEA4"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50</w:t>
            </w:r>
          </w:p>
        </w:tc>
        <w:tc>
          <w:tcPr>
            <w:tcW w:w="298" w:type="pct"/>
            <w:tcBorders>
              <w:top w:val="single" w:sz="4" w:space="0" w:color="auto"/>
            </w:tcBorders>
            <w:noWrap/>
          </w:tcPr>
          <w:p w14:paraId="34A94313"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50</w:t>
            </w:r>
          </w:p>
        </w:tc>
        <w:tc>
          <w:tcPr>
            <w:tcW w:w="298" w:type="pct"/>
            <w:tcBorders>
              <w:top w:val="single" w:sz="4" w:space="0" w:color="auto"/>
            </w:tcBorders>
          </w:tcPr>
          <w:p w14:paraId="5C7EEF5D"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50</w:t>
            </w:r>
          </w:p>
        </w:tc>
        <w:tc>
          <w:tcPr>
            <w:tcW w:w="298" w:type="pct"/>
            <w:tcBorders>
              <w:top w:val="single" w:sz="4" w:space="0" w:color="auto"/>
            </w:tcBorders>
          </w:tcPr>
          <w:p w14:paraId="0CB1BD39"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50</w:t>
            </w:r>
          </w:p>
        </w:tc>
        <w:tc>
          <w:tcPr>
            <w:tcW w:w="298" w:type="pct"/>
            <w:tcBorders>
              <w:top w:val="single" w:sz="4" w:space="0" w:color="auto"/>
            </w:tcBorders>
          </w:tcPr>
          <w:p w14:paraId="19B4DF8B"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50</w:t>
            </w:r>
          </w:p>
        </w:tc>
        <w:tc>
          <w:tcPr>
            <w:tcW w:w="273" w:type="pct"/>
            <w:tcBorders>
              <w:top w:val="single" w:sz="4" w:space="0" w:color="auto"/>
            </w:tcBorders>
          </w:tcPr>
          <w:p w14:paraId="4AF094F0"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50</w:t>
            </w:r>
          </w:p>
        </w:tc>
        <w:tc>
          <w:tcPr>
            <w:tcW w:w="734" w:type="pct"/>
            <w:tcBorders>
              <w:top w:val="single" w:sz="4" w:space="0" w:color="auto"/>
            </w:tcBorders>
          </w:tcPr>
          <w:p w14:paraId="0A8E92EF" w14:textId="387AC44C" w:rsidR="00EC49DD" w:rsidRPr="009C0340" w:rsidRDefault="00EC49DD" w:rsidP="00236092">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постановлени</w:t>
            </w:r>
            <w:r w:rsidR="00184B26" w:rsidRPr="009C0340">
              <w:rPr>
                <w:rFonts w:ascii="Times New Roman" w:eastAsia="Calibri" w:hAnsi="Times New Roman" w:cs="Times New Roman"/>
                <w:sz w:val="20"/>
                <w:szCs w:val="20"/>
              </w:rPr>
              <w:t>е</w:t>
            </w:r>
            <w:r w:rsidRPr="009C0340">
              <w:rPr>
                <w:rFonts w:ascii="Times New Roman" w:eastAsia="Calibri" w:hAnsi="Times New Roman" w:cs="Times New Roman"/>
                <w:sz w:val="20"/>
                <w:szCs w:val="20"/>
              </w:rPr>
              <w:t xml:space="preserve"> Правительства Свердловской области </w:t>
            </w:r>
            <w:r w:rsidRPr="009C0340">
              <w:rPr>
                <w:rFonts w:ascii="Times New Roman" w:eastAsia="Calibri" w:hAnsi="Times New Roman" w:cs="Times New Roman"/>
                <w:sz w:val="20"/>
                <w:szCs w:val="20"/>
              </w:rPr>
              <w:br/>
            </w:r>
            <w:r w:rsidRPr="009C0340">
              <w:rPr>
                <w:rFonts w:ascii="Times New Roman" w:eastAsia="Calibri" w:hAnsi="Times New Roman" w:cs="Times New Roman"/>
                <w:sz w:val="20"/>
                <w:szCs w:val="20"/>
              </w:rPr>
              <w:lastRenderedPageBreak/>
              <w:t xml:space="preserve">от 21.10.2013 № 1268-ПП «Об утверждении государственной программы Свердловской области «Развитие культуры в Свердловской области», распоряжение Правительства Российской Федерации </w:t>
            </w:r>
            <w:r w:rsidRPr="009C0340">
              <w:rPr>
                <w:rFonts w:ascii="Times New Roman" w:eastAsia="Calibri" w:hAnsi="Times New Roman" w:cs="Times New Roman"/>
                <w:sz w:val="20"/>
                <w:szCs w:val="20"/>
              </w:rPr>
              <w:br/>
              <w:t xml:space="preserve">от </w:t>
            </w:r>
            <w:r w:rsidR="0029767D" w:rsidRPr="009C0340">
              <w:rPr>
                <w:rFonts w:ascii="Times New Roman" w:eastAsia="Calibri" w:hAnsi="Times New Roman" w:cs="Times New Roman"/>
                <w:sz w:val="20"/>
                <w:szCs w:val="20"/>
              </w:rPr>
              <w:t>11.09.2024</w:t>
            </w:r>
            <w:r w:rsidRPr="009C0340">
              <w:rPr>
                <w:rFonts w:ascii="Times New Roman" w:eastAsia="Calibri" w:hAnsi="Times New Roman" w:cs="Times New Roman"/>
                <w:sz w:val="20"/>
                <w:szCs w:val="20"/>
              </w:rPr>
              <w:t xml:space="preserve"> № </w:t>
            </w:r>
            <w:r w:rsidR="0029767D" w:rsidRPr="009C0340">
              <w:rPr>
                <w:rFonts w:ascii="Times New Roman" w:eastAsia="Calibri" w:hAnsi="Times New Roman" w:cs="Times New Roman"/>
                <w:sz w:val="20"/>
                <w:szCs w:val="20"/>
              </w:rPr>
              <w:t>2501</w:t>
            </w:r>
            <w:r w:rsidRPr="009C0340">
              <w:rPr>
                <w:rFonts w:ascii="Times New Roman" w:eastAsia="Calibri" w:hAnsi="Times New Roman" w:cs="Times New Roman"/>
                <w:sz w:val="20"/>
                <w:szCs w:val="20"/>
              </w:rPr>
              <w:t>-р «Об утверждении Стратегии государственной культурной политики на период до 2030 года»</w:t>
            </w:r>
          </w:p>
        </w:tc>
      </w:tr>
      <w:tr w:rsidR="00184B26" w:rsidRPr="009C0340" w14:paraId="65B9050E" w14:textId="77777777" w:rsidTr="001A3BEE">
        <w:trPr>
          <w:trHeight w:val="274"/>
        </w:trPr>
        <w:tc>
          <w:tcPr>
            <w:tcW w:w="198" w:type="pct"/>
            <w:noWrap/>
          </w:tcPr>
          <w:p w14:paraId="45084948" w14:textId="77777777" w:rsidR="00184B26" w:rsidRPr="009C0340" w:rsidRDefault="00184B26" w:rsidP="00184B26">
            <w:pPr>
              <w:numPr>
                <w:ilvl w:val="0"/>
                <w:numId w:val="2"/>
              </w:numPr>
              <w:spacing w:after="0" w:line="240" w:lineRule="auto"/>
              <w:jc w:val="center"/>
              <w:rPr>
                <w:rFonts w:ascii="Times New Roman" w:eastAsia="Calibri" w:hAnsi="Times New Roman" w:cs="Times New Roman"/>
                <w:sz w:val="20"/>
                <w:szCs w:val="20"/>
              </w:rPr>
            </w:pPr>
          </w:p>
        </w:tc>
        <w:tc>
          <w:tcPr>
            <w:tcW w:w="317" w:type="pct"/>
          </w:tcPr>
          <w:p w14:paraId="69F03A60" w14:textId="127B02B8" w:rsidR="00184B26" w:rsidRPr="009C0340" w:rsidRDefault="00184B26" w:rsidP="00184B26">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sz w:val="20"/>
                <w:szCs w:val="20"/>
              </w:rPr>
              <w:t>1.1.1.3.</w:t>
            </w:r>
          </w:p>
        </w:tc>
        <w:tc>
          <w:tcPr>
            <w:tcW w:w="764" w:type="pct"/>
          </w:tcPr>
          <w:p w14:paraId="3FFC724E" w14:textId="59E66024" w:rsidR="00184B26" w:rsidRPr="009C0340" w:rsidRDefault="00184B26" w:rsidP="00184B26">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3</w:t>
            </w:r>
          </w:p>
          <w:p w14:paraId="52B9F6B9" w14:textId="77777777" w:rsidR="00184B26" w:rsidRPr="009C0340" w:rsidRDefault="00184B26" w:rsidP="00184B26">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Количество реализованных выставочных музейных проектов</w:t>
            </w:r>
          </w:p>
        </w:tc>
        <w:tc>
          <w:tcPr>
            <w:tcW w:w="351" w:type="pct"/>
            <w:noWrap/>
          </w:tcPr>
          <w:p w14:paraId="433AEF9F" w14:textId="77777777" w:rsidR="00184B26" w:rsidRPr="009C0340" w:rsidRDefault="00184B26" w:rsidP="00184B26">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единиц</w:t>
            </w:r>
          </w:p>
        </w:tc>
        <w:tc>
          <w:tcPr>
            <w:tcW w:w="278" w:type="pct"/>
            <w:noWrap/>
          </w:tcPr>
          <w:p w14:paraId="47078D7D" w14:textId="0E172788" w:rsidR="00184B26" w:rsidRPr="009C0340" w:rsidRDefault="00184B26" w:rsidP="00184B2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98" w:type="pct"/>
            <w:noWrap/>
          </w:tcPr>
          <w:p w14:paraId="07CBCF60" w14:textId="295434B8" w:rsidR="00184B26" w:rsidRPr="009C0340" w:rsidRDefault="00184B26" w:rsidP="00184B2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98" w:type="pct"/>
            <w:noWrap/>
          </w:tcPr>
          <w:p w14:paraId="30DF5CFC" w14:textId="4A965CCD" w:rsidR="00184B26" w:rsidRPr="009C0340" w:rsidRDefault="00184B26" w:rsidP="00184B2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98" w:type="pct"/>
            <w:noWrap/>
          </w:tcPr>
          <w:p w14:paraId="03FEF17D" w14:textId="05730A3B" w:rsidR="00184B26" w:rsidRPr="009C0340" w:rsidRDefault="00184B26" w:rsidP="00184B2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6</w:t>
            </w:r>
          </w:p>
        </w:tc>
        <w:tc>
          <w:tcPr>
            <w:tcW w:w="298" w:type="pct"/>
            <w:noWrap/>
          </w:tcPr>
          <w:p w14:paraId="6682F5E4" w14:textId="295C202C" w:rsidR="00184B26" w:rsidRPr="009C0340" w:rsidRDefault="00184B26" w:rsidP="00184B2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6</w:t>
            </w:r>
          </w:p>
        </w:tc>
        <w:tc>
          <w:tcPr>
            <w:tcW w:w="298" w:type="pct"/>
          </w:tcPr>
          <w:p w14:paraId="49200F7C" w14:textId="676DE1AE" w:rsidR="00184B26" w:rsidRPr="009C0340" w:rsidRDefault="00184B26" w:rsidP="00184B2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w:t>
            </w:r>
          </w:p>
        </w:tc>
        <w:tc>
          <w:tcPr>
            <w:tcW w:w="298" w:type="pct"/>
          </w:tcPr>
          <w:p w14:paraId="6DFED1D9" w14:textId="7D77B330" w:rsidR="00184B26" w:rsidRPr="009C0340" w:rsidRDefault="00184B26" w:rsidP="00184B2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w:t>
            </w:r>
          </w:p>
        </w:tc>
        <w:tc>
          <w:tcPr>
            <w:tcW w:w="298" w:type="pct"/>
          </w:tcPr>
          <w:p w14:paraId="63C56ED0" w14:textId="5F9620BD" w:rsidR="00184B26" w:rsidRPr="009C0340" w:rsidRDefault="00184B26" w:rsidP="00184B2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w:t>
            </w:r>
          </w:p>
        </w:tc>
        <w:tc>
          <w:tcPr>
            <w:tcW w:w="273" w:type="pct"/>
          </w:tcPr>
          <w:p w14:paraId="2838FA81" w14:textId="5D3AE133" w:rsidR="00184B26" w:rsidRPr="009C0340" w:rsidRDefault="00184B26" w:rsidP="00184B26">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11</w:t>
            </w:r>
          </w:p>
        </w:tc>
        <w:tc>
          <w:tcPr>
            <w:tcW w:w="734" w:type="pct"/>
          </w:tcPr>
          <w:p w14:paraId="2CEEF1A5" w14:textId="155E08AC" w:rsidR="00184B26" w:rsidRPr="009C0340" w:rsidRDefault="00184B26" w:rsidP="00184B26">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постановление Правительства Свердловской области </w:t>
            </w:r>
            <w:r w:rsidRPr="009C0340">
              <w:rPr>
                <w:rFonts w:ascii="Times New Roman" w:eastAsia="Calibri" w:hAnsi="Times New Roman" w:cs="Times New Roman"/>
                <w:sz w:val="20"/>
                <w:szCs w:val="20"/>
              </w:rPr>
              <w:br/>
              <w:t>от 21.10.2013 № 1268-ПП «Об утверждении государственной программы Свердловской области «Развитие культуры в Свердловской области»</w:t>
            </w:r>
          </w:p>
        </w:tc>
      </w:tr>
      <w:tr w:rsidR="00EC49DD" w:rsidRPr="009C0340" w14:paraId="0C4BE56E" w14:textId="77777777" w:rsidTr="001A3BEE">
        <w:trPr>
          <w:trHeight w:val="274"/>
        </w:trPr>
        <w:tc>
          <w:tcPr>
            <w:tcW w:w="198" w:type="pct"/>
            <w:noWrap/>
          </w:tcPr>
          <w:p w14:paraId="0603DA2F" w14:textId="77777777" w:rsidR="00EC49DD" w:rsidRPr="009C0340" w:rsidRDefault="00EC49DD" w:rsidP="00236092">
            <w:pPr>
              <w:numPr>
                <w:ilvl w:val="0"/>
                <w:numId w:val="2"/>
              </w:numPr>
              <w:spacing w:after="0" w:line="240" w:lineRule="auto"/>
              <w:jc w:val="center"/>
              <w:rPr>
                <w:rFonts w:ascii="Times New Roman" w:eastAsia="Calibri" w:hAnsi="Times New Roman" w:cs="Times New Roman"/>
                <w:sz w:val="20"/>
                <w:szCs w:val="20"/>
              </w:rPr>
            </w:pPr>
          </w:p>
        </w:tc>
        <w:tc>
          <w:tcPr>
            <w:tcW w:w="317" w:type="pct"/>
          </w:tcPr>
          <w:p w14:paraId="5CD5E65C" w14:textId="45D68852" w:rsidR="00EC49DD" w:rsidRPr="009C0340" w:rsidRDefault="00EC49DD" w:rsidP="00236092">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sz w:val="20"/>
                <w:szCs w:val="20"/>
              </w:rPr>
              <w:t>1.1.1.</w:t>
            </w:r>
            <w:r w:rsidR="00184B26" w:rsidRPr="009C0340">
              <w:rPr>
                <w:rFonts w:ascii="Times New Roman" w:eastAsia="Calibri" w:hAnsi="Times New Roman" w:cs="Times New Roman"/>
                <w:sz w:val="20"/>
                <w:szCs w:val="20"/>
              </w:rPr>
              <w:t>4</w:t>
            </w:r>
            <w:r w:rsidRPr="009C0340">
              <w:rPr>
                <w:rFonts w:ascii="Times New Roman" w:eastAsia="Calibri" w:hAnsi="Times New Roman" w:cs="Times New Roman"/>
                <w:sz w:val="20"/>
                <w:szCs w:val="20"/>
              </w:rPr>
              <w:t>.</w:t>
            </w:r>
          </w:p>
        </w:tc>
        <w:tc>
          <w:tcPr>
            <w:tcW w:w="764" w:type="pct"/>
          </w:tcPr>
          <w:p w14:paraId="14F3347C" w14:textId="5ED5AB36" w:rsidR="00EC49DD" w:rsidRPr="009C0340" w:rsidRDefault="00EC49DD" w:rsidP="00236092">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 xml:space="preserve">Целевой показатель № </w:t>
            </w:r>
            <w:r w:rsidR="00184B26" w:rsidRPr="009C0340">
              <w:rPr>
                <w:rFonts w:ascii="Times New Roman" w:eastAsia="Calibri" w:hAnsi="Times New Roman" w:cs="Times New Roman"/>
                <w:b/>
                <w:sz w:val="20"/>
                <w:szCs w:val="20"/>
              </w:rPr>
              <w:t>4</w:t>
            </w:r>
          </w:p>
          <w:p w14:paraId="51314373" w14:textId="77777777" w:rsidR="00EC49DD" w:rsidRPr="009C0340" w:rsidRDefault="00EC49DD" w:rsidP="00236092">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Уровень фактической обеспеченности </w:t>
            </w:r>
            <w:r w:rsidRPr="009C0340">
              <w:rPr>
                <w:rFonts w:ascii="Times New Roman" w:eastAsia="Calibri" w:hAnsi="Times New Roman" w:cs="Times New Roman"/>
                <w:sz w:val="20"/>
                <w:szCs w:val="20"/>
              </w:rPr>
              <w:lastRenderedPageBreak/>
              <w:t>клубами и учреждениями клубного типа от нормативной потребности</w:t>
            </w:r>
          </w:p>
        </w:tc>
        <w:tc>
          <w:tcPr>
            <w:tcW w:w="351" w:type="pct"/>
            <w:noWrap/>
          </w:tcPr>
          <w:p w14:paraId="69F57AC7" w14:textId="77777777" w:rsidR="00EC49DD" w:rsidRPr="009C0340" w:rsidRDefault="00EC49DD" w:rsidP="00236092">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процент</w:t>
            </w:r>
          </w:p>
        </w:tc>
        <w:tc>
          <w:tcPr>
            <w:tcW w:w="278" w:type="pct"/>
            <w:noWrap/>
          </w:tcPr>
          <w:p w14:paraId="097402A2"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4295A844"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02650103"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77E48E6D"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1638F09A"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2172F7DF"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529BFB21"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44FE0804"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73" w:type="pct"/>
          </w:tcPr>
          <w:p w14:paraId="608651ED"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734" w:type="pct"/>
          </w:tcPr>
          <w:p w14:paraId="1C01CE16" w14:textId="0CD764DE" w:rsidR="00EC49DD" w:rsidRPr="009C0340" w:rsidRDefault="00184B26" w:rsidP="00184B26">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распоряжение Министерства культуры Российской Федерации от </w:t>
            </w:r>
            <w:r w:rsidRPr="009C0340">
              <w:rPr>
                <w:rFonts w:ascii="Times New Roman" w:eastAsia="Calibri" w:hAnsi="Times New Roman" w:cs="Times New Roman"/>
                <w:sz w:val="20"/>
                <w:szCs w:val="20"/>
              </w:rPr>
              <w:lastRenderedPageBreak/>
              <w:t>18.11.2025 № Р-494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r w:rsidR="00EC49DD" w:rsidRPr="009C0340">
              <w:rPr>
                <w:rFonts w:ascii="Times New Roman" w:eastAsia="Calibri" w:hAnsi="Times New Roman" w:cs="Times New Roman"/>
                <w:sz w:val="20"/>
                <w:szCs w:val="20"/>
              </w:rPr>
              <w:t xml:space="preserve">, ежегодный доклад </w:t>
            </w:r>
            <w:r w:rsidRPr="009C0340">
              <w:rPr>
                <w:rFonts w:ascii="Times New Roman" w:eastAsia="Calibri" w:hAnsi="Times New Roman" w:cs="Times New Roman"/>
                <w:sz w:val="20"/>
                <w:szCs w:val="20"/>
              </w:rPr>
              <w:t>Г</w:t>
            </w:r>
            <w:r w:rsidR="00EC49DD" w:rsidRPr="009C0340">
              <w:rPr>
                <w:rFonts w:ascii="Times New Roman" w:eastAsia="Calibri" w:hAnsi="Times New Roman" w:cs="Times New Roman"/>
                <w:sz w:val="20"/>
                <w:szCs w:val="20"/>
              </w:rPr>
              <w:t xml:space="preserve">лавы </w:t>
            </w:r>
            <w:r w:rsidR="0054183B" w:rsidRPr="009C0340">
              <w:rPr>
                <w:rFonts w:ascii="Times New Roman" w:eastAsia="Calibri" w:hAnsi="Times New Roman" w:cs="Times New Roman"/>
                <w:sz w:val="20"/>
                <w:szCs w:val="20"/>
              </w:rPr>
              <w:t>муниципального</w:t>
            </w:r>
            <w:r w:rsidR="00EC49DD" w:rsidRPr="009C0340">
              <w:rPr>
                <w:rFonts w:ascii="Times New Roman" w:eastAsia="Calibri" w:hAnsi="Times New Roman" w:cs="Times New Roman"/>
                <w:sz w:val="20"/>
                <w:szCs w:val="20"/>
              </w:rPr>
              <w:t xml:space="preserve"> округа за отчетный год и плановый период</w:t>
            </w:r>
          </w:p>
        </w:tc>
      </w:tr>
      <w:tr w:rsidR="00EC49DD" w:rsidRPr="009C0340" w14:paraId="5E25A99B" w14:textId="77777777" w:rsidTr="001A3BEE">
        <w:trPr>
          <w:trHeight w:val="274"/>
        </w:trPr>
        <w:tc>
          <w:tcPr>
            <w:tcW w:w="198" w:type="pct"/>
            <w:noWrap/>
          </w:tcPr>
          <w:p w14:paraId="56AD72B8" w14:textId="77777777" w:rsidR="00EC49DD" w:rsidRPr="009C0340" w:rsidRDefault="00EC49DD" w:rsidP="00236092">
            <w:pPr>
              <w:numPr>
                <w:ilvl w:val="0"/>
                <w:numId w:val="2"/>
              </w:numPr>
              <w:spacing w:after="0" w:line="240" w:lineRule="auto"/>
              <w:jc w:val="center"/>
              <w:rPr>
                <w:rFonts w:ascii="Times New Roman" w:eastAsia="Calibri" w:hAnsi="Times New Roman" w:cs="Times New Roman"/>
                <w:sz w:val="20"/>
                <w:szCs w:val="20"/>
              </w:rPr>
            </w:pPr>
          </w:p>
        </w:tc>
        <w:tc>
          <w:tcPr>
            <w:tcW w:w="317" w:type="pct"/>
          </w:tcPr>
          <w:p w14:paraId="5716DACE" w14:textId="0F7CCB9D" w:rsidR="00EC49DD" w:rsidRPr="009C0340" w:rsidRDefault="00EC49DD" w:rsidP="00236092">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sz w:val="20"/>
                <w:szCs w:val="20"/>
              </w:rPr>
              <w:t>1.1.1.</w:t>
            </w:r>
            <w:r w:rsidR="009E6182" w:rsidRPr="009C0340">
              <w:rPr>
                <w:rFonts w:ascii="Times New Roman" w:eastAsia="Calibri" w:hAnsi="Times New Roman" w:cs="Times New Roman"/>
                <w:sz w:val="20"/>
                <w:szCs w:val="20"/>
              </w:rPr>
              <w:t>5</w:t>
            </w:r>
            <w:r w:rsidRPr="009C0340">
              <w:rPr>
                <w:rFonts w:ascii="Times New Roman" w:eastAsia="Calibri" w:hAnsi="Times New Roman" w:cs="Times New Roman"/>
                <w:sz w:val="20"/>
                <w:szCs w:val="20"/>
              </w:rPr>
              <w:t>.</w:t>
            </w:r>
          </w:p>
        </w:tc>
        <w:tc>
          <w:tcPr>
            <w:tcW w:w="764" w:type="pct"/>
          </w:tcPr>
          <w:p w14:paraId="22D4E223" w14:textId="1A97278B" w:rsidR="00EC49DD" w:rsidRPr="009C0340" w:rsidRDefault="00EC49DD" w:rsidP="00236092">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 xml:space="preserve">Целевой показатель № </w:t>
            </w:r>
            <w:r w:rsidR="009E6182" w:rsidRPr="009C0340">
              <w:rPr>
                <w:rFonts w:ascii="Times New Roman" w:eastAsia="Calibri" w:hAnsi="Times New Roman" w:cs="Times New Roman"/>
                <w:b/>
                <w:sz w:val="20"/>
                <w:szCs w:val="20"/>
              </w:rPr>
              <w:t>5</w:t>
            </w:r>
          </w:p>
          <w:p w14:paraId="5BF40F43" w14:textId="77777777" w:rsidR="00EC49DD" w:rsidRPr="009C0340" w:rsidRDefault="00EC49DD" w:rsidP="00236092">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Уровень фактической обеспеченности библиотеками от нормативной потребности</w:t>
            </w:r>
          </w:p>
        </w:tc>
        <w:tc>
          <w:tcPr>
            <w:tcW w:w="351" w:type="pct"/>
            <w:noWrap/>
          </w:tcPr>
          <w:p w14:paraId="3CFA602C" w14:textId="77777777" w:rsidR="00EC49DD" w:rsidRPr="009C0340" w:rsidRDefault="00EC49DD" w:rsidP="00236092">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процент</w:t>
            </w:r>
          </w:p>
        </w:tc>
        <w:tc>
          <w:tcPr>
            <w:tcW w:w="278" w:type="pct"/>
            <w:noWrap/>
          </w:tcPr>
          <w:p w14:paraId="6C4841DC"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2B1398DF"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29DC77E8"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09F0D168"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769E3940"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2F074E7A"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465A6C78"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160022BE"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73" w:type="pct"/>
          </w:tcPr>
          <w:p w14:paraId="1E41A320"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734" w:type="pct"/>
          </w:tcPr>
          <w:p w14:paraId="571BBCC5" w14:textId="4C2E3895" w:rsidR="00EC49DD" w:rsidRPr="009C0340" w:rsidRDefault="000D45E0" w:rsidP="0054183B">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распоряжение Министерства культуры Российской Федерации от 18.11.2025 № Р-494 «Об утверждении методических рекомендаций </w:t>
            </w:r>
            <w:r w:rsidRPr="009C0340">
              <w:rPr>
                <w:rFonts w:ascii="Times New Roman" w:eastAsia="Calibri" w:hAnsi="Times New Roman" w:cs="Times New Roman"/>
                <w:sz w:val="20"/>
                <w:szCs w:val="20"/>
              </w:rPr>
              <w:lastRenderedPageBreak/>
              <w:t>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 ежегодный доклад Главы муниципального округа за отчетный год и плановый период</w:t>
            </w:r>
          </w:p>
        </w:tc>
      </w:tr>
      <w:tr w:rsidR="00EC49DD" w:rsidRPr="009C0340" w14:paraId="768BC3AC" w14:textId="77777777" w:rsidTr="001A3BEE">
        <w:trPr>
          <w:trHeight w:val="232"/>
        </w:trPr>
        <w:tc>
          <w:tcPr>
            <w:tcW w:w="198" w:type="pct"/>
            <w:noWrap/>
          </w:tcPr>
          <w:p w14:paraId="1E71B0DA" w14:textId="77777777" w:rsidR="00EC49DD" w:rsidRPr="009C0340" w:rsidRDefault="00EC49DD" w:rsidP="00236092">
            <w:pPr>
              <w:numPr>
                <w:ilvl w:val="0"/>
                <w:numId w:val="2"/>
              </w:numPr>
              <w:spacing w:after="0" w:line="240" w:lineRule="auto"/>
              <w:jc w:val="center"/>
              <w:rPr>
                <w:rFonts w:ascii="Times New Roman" w:eastAsia="Calibri" w:hAnsi="Times New Roman" w:cs="Times New Roman"/>
                <w:sz w:val="20"/>
                <w:szCs w:val="20"/>
              </w:rPr>
            </w:pPr>
          </w:p>
        </w:tc>
        <w:tc>
          <w:tcPr>
            <w:tcW w:w="317" w:type="pct"/>
          </w:tcPr>
          <w:p w14:paraId="0A9A551E" w14:textId="0D18469D" w:rsidR="00EC49DD" w:rsidRPr="009C0340" w:rsidRDefault="00EC49DD" w:rsidP="00236092">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sz w:val="20"/>
                <w:szCs w:val="20"/>
              </w:rPr>
              <w:t>1.1.1.</w:t>
            </w:r>
            <w:r w:rsidR="009E6182" w:rsidRPr="009C0340">
              <w:rPr>
                <w:rFonts w:ascii="Times New Roman" w:eastAsia="Calibri" w:hAnsi="Times New Roman" w:cs="Times New Roman"/>
                <w:sz w:val="20"/>
                <w:szCs w:val="20"/>
              </w:rPr>
              <w:t>6</w:t>
            </w:r>
            <w:r w:rsidRPr="009C0340">
              <w:rPr>
                <w:rFonts w:ascii="Times New Roman" w:eastAsia="Calibri" w:hAnsi="Times New Roman" w:cs="Times New Roman"/>
                <w:sz w:val="20"/>
                <w:szCs w:val="20"/>
              </w:rPr>
              <w:t>.</w:t>
            </w:r>
          </w:p>
        </w:tc>
        <w:tc>
          <w:tcPr>
            <w:tcW w:w="764" w:type="pct"/>
          </w:tcPr>
          <w:p w14:paraId="5DC02308" w14:textId="48B8F7B2" w:rsidR="00EC49DD" w:rsidRPr="009C0340" w:rsidRDefault="00EC49DD" w:rsidP="00236092">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 xml:space="preserve">Целевой показатель № </w:t>
            </w:r>
            <w:r w:rsidR="009E6182" w:rsidRPr="009C0340">
              <w:rPr>
                <w:rFonts w:ascii="Times New Roman" w:eastAsia="Calibri" w:hAnsi="Times New Roman" w:cs="Times New Roman"/>
                <w:b/>
                <w:sz w:val="20"/>
                <w:szCs w:val="20"/>
              </w:rPr>
              <w:t>6</w:t>
            </w:r>
          </w:p>
          <w:p w14:paraId="2F0CE085" w14:textId="77777777" w:rsidR="00EC49DD" w:rsidRPr="009C0340" w:rsidRDefault="00EC49DD" w:rsidP="00236092">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Доля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w:t>
            </w:r>
            <w:r w:rsidRPr="009C0340">
              <w:rPr>
                <w:rFonts w:ascii="Times New Roman" w:eastAsia="Calibri" w:hAnsi="Times New Roman" w:cs="Times New Roman"/>
                <w:sz w:val="20"/>
                <w:szCs w:val="20"/>
              </w:rPr>
              <w:lastRenderedPageBreak/>
              <w:t>находящихся в муниципальной собственности</w:t>
            </w:r>
          </w:p>
        </w:tc>
        <w:tc>
          <w:tcPr>
            <w:tcW w:w="351" w:type="pct"/>
            <w:noWrap/>
          </w:tcPr>
          <w:p w14:paraId="1C0E1666" w14:textId="77777777" w:rsidR="00EC49DD" w:rsidRPr="009C0340" w:rsidRDefault="00EC49DD" w:rsidP="00236092">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процент</w:t>
            </w:r>
          </w:p>
        </w:tc>
        <w:tc>
          <w:tcPr>
            <w:tcW w:w="278" w:type="pct"/>
            <w:noWrap/>
          </w:tcPr>
          <w:p w14:paraId="637E16DA"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773F9431"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5D250453"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7023CCF9" w14:textId="7E19F9E9" w:rsidR="00EC49DD" w:rsidRPr="009C0340" w:rsidRDefault="000D45E0"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298" w:type="pct"/>
            <w:noWrap/>
          </w:tcPr>
          <w:p w14:paraId="287B7115" w14:textId="4E428248" w:rsidR="00EC49DD" w:rsidRPr="009C0340" w:rsidRDefault="000D45E0"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298" w:type="pct"/>
          </w:tcPr>
          <w:p w14:paraId="22ADF997" w14:textId="7D1F48F9"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298" w:type="pct"/>
          </w:tcPr>
          <w:p w14:paraId="074CC9DC" w14:textId="7FFC749F"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298" w:type="pct"/>
          </w:tcPr>
          <w:p w14:paraId="27E8B2A6" w14:textId="5891BE21"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273" w:type="pct"/>
          </w:tcPr>
          <w:p w14:paraId="251A46D9" w14:textId="77777777" w:rsidR="00EC49DD" w:rsidRPr="009C0340" w:rsidRDefault="00EC49DD" w:rsidP="00236092">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734" w:type="pct"/>
          </w:tcPr>
          <w:p w14:paraId="7C1CC3AD" w14:textId="7C3F510C" w:rsidR="00EC49DD" w:rsidRPr="009C0340" w:rsidRDefault="00EC49DD" w:rsidP="0054183B">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постановление Правительства Российской Федерации </w:t>
            </w:r>
            <w:r w:rsidRPr="009C0340">
              <w:rPr>
                <w:rFonts w:ascii="Times New Roman" w:eastAsia="Calibri" w:hAnsi="Times New Roman" w:cs="Times New Roman"/>
                <w:sz w:val="20"/>
                <w:szCs w:val="20"/>
              </w:rPr>
              <w:br/>
              <w:t xml:space="preserve">от 17.12.2012 № 1317 «О мерах по реализации Указа Президента Российской Федерации </w:t>
            </w:r>
            <w:r w:rsidRPr="009C0340">
              <w:rPr>
                <w:rFonts w:ascii="Times New Roman" w:eastAsia="Calibri" w:hAnsi="Times New Roman" w:cs="Times New Roman"/>
                <w:sz w:val="20"/>
                <w:szCs w:val="20"/>
              </w:rPr>
              <w:br/>
              <w:t xml:space="preserve">от 28 апреля 2008 года </w:t>
            </w:r>
            <w:r w:rsidRPr="009C0340">
              <w:rPr>
                <w:rFonts w:ascii="Times New Roman" w:eastAsia="Calibri" w:hAnsi="Times New Roman" w:cs="Times New Roman"/>
                <w:sz w:val="20"/>
                <w:szCs w:val="20"/>
              </w:rPr>
              <w:br/>
              <w:t xml:space="preserve">№ 607 «Об оценке </w:t>
            </w:r>
            <w:r w:rsidRPr="009C0340">
              <w:rPr>
                <w:rFonts w:ascii="Times New Roman" w:eastAsia="Calibri" w:hAnsi="Times New Roman" w:cs="Times New Roman"/>
                <w:sz w:val="20"/>
                <w:szCs w:val="20"/>
              </w:rPr>
              <w:lastRenderedPageBreak/>
              <w:t xml:space="preserve">эффективности деятельности органов местного самоуправления городских округов и муниципальных районов» и подпункта «и» пункта 2 Указа Президента Российской Федерации </w:t>
            </w:r>
            <w:r w:rsidRPr="009C0340">
              <w:rPr>
                <w:rFonts w:ascii="Times New Roman" w:eastAsia="Calibri" w:hAnsi="Times New Roman" w:cs="Times New Roman"/>
                <w:sz w:val="20"/>
                <w:szCs w:val="20"/>
              </w:rPr>
              <w:br/>
              <w:t xml:space="preserve">от 7 мая 2012 года № 601 «Об основных направлениях совершенствования системы государственного управления», ежегодный доклад </w:t>
            </w:r>
            <w:r w:rsidR="000D45E0" w:rsidRPr="009C0340">
              <w:rPr>
                <w:rFonts w:ascii="Times New Roman" w:eastAsia="Calibri" w:hAnsi="Times New Roman" w:cs="Times New Roman"/>
                <w:sz w:val="20"/>
                <w:szCs w:val="20"/>
              </w:rPr>
              <w:t>Г</w:t>
            </w:r>
            <w:r w:rsidRPr="009C0340">
              <w:rPr>
                <w:rFonts w:ascii="Times New Roman" w:eastAsia="Calibri" w:hAnsi="Times New Roman" w:cs="Times New Roman"/>
                <w:sz w:val="20"/>
                <w:szCs w:val="20"/>
              </w:rPr>
              <w:t xml:space="preserve">лавы </w:t>
            </w:r>
            <w:r w:rsidR="0054183B" w:rsidRPr="009C0340">
              <w:rPr>
                <w:rFonts w:ascii="Times New Roman" w:eastAsia="Calibri" w:hAnsi="Times New Roman" w:cs="Times New Roman"/>
                <w:sz w:val="20"/>
                <w:szCs w:val="20"/>
              </w:rPr>
              <w:t>муниципального</w:t>
            </w:r>
            <w:r w:rsidRPr="009C0340">
              <w:rPr>
                <w:rFonts w:ascii="Times New Roman" w:eastAsia="Calibri" w:hAnsi="Times New Roman" w:cs="Times New Roman"/>
                <w:sz w:val="20"/>
                <w:szCs w:val="20"/>
              </w:rPr>
              <w:t xml:space="preserve"> округа за отчетный год и плановый период</w:t>
            </w:r>
          </w:p>
        </w:tc>
      </w:tr>
      <w:tr w:rsidR="001A3BEE" w:rsidRPr="009C0340" w14:paraId="29428F98" w14:textId="77777777" w:rsidTr="001A3BEE">
        <w:trPr>
          <w:trHeight w:val="232"/>
        </w:trPr>
        <w:tc>
          <w:tcPr>
            <w:tcW w:w="198" w:type="pct"/>
            <w:noWrap/>
          </w:tcPr>
          <w:p w14:paraId="71CAE6AD" w14:textId="77777777" w:rsidR="001A3BEE" w:rsidRPr="009C0340" w:rsidRDefault="001A3BEE" w:rsidP="001A3BEE">
            <w:pPr>
              <w:numPr>
                <w:ilvl w:val="0"/>
                <w:numId w:val="2"/>
              </w:numPr>
              <w:spacing w:after="0" w:line="240" w:lineRule="auto"/>
              <w:jc w:val="center"/>
              <w:rPr>
                <w:rFonts w:ascii="Times New Roman" w:eastAsia="Calibri" w:hAnsi="Times New Roman" w:cs="Times New Roman"/>
                <w:sz w:val="20"/>
                <w:szCs w:val="20"/>
              </w:rPr>
            </w:pPr>
          </w:p>
        </w:tc>
        <w:tc>
          <w:tcPr>
            <w:tcW w:w="317" w:type="pct"/>
          </w:tcPr>
          <w:p w14:paraId="10007F36" w14:textId="4989E5CA"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1.1.1.7.</w:t>
            </w:r>
          </w:p>
        </w:tc>
        <w:tc>
          <w:tcPr>
            <w:tcW w:w="764" w:type="pct"/>
          </w:tcPr>
          <w:p w14:paraId="7E1CFC53" w14:textId="484D59C1"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7</w:t>
            </w:r>
          </w:p>
          <w:p w14:paraId="390907D2"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Среднемесячная номинальная начисленная заработная плата работников </w:t>
            </w:r>
            <w:r w:rsidRPr="009C0340">
              <w:rPr>
                <w:rFonts w:ascii="Times New Roman" w:hAnsi="Times New Roman" w:cs="Times New Roman"/>
                <w:sz w:val="20"/>
                <w:szCs w:val="20"/>
              </w:rPr>
              <w:t>муниципальных учреждений культуры и искусства</w:t>
            </w:r>
          </w:p>
        </w:tc>
        <w:tc>
          <w:tcPr>
            <w:tcW w:w="351" w:type="pct"/>
            <w:noWrap/>
          </w:tcPr>
          <w:p w14:paraId="2A7DCCF2"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рублей</w:t>
            </w:r>
          </w:p>
        </w:tc>
        <w:tc>
          <w:tcPr>
            <w:tcW w:w="278" w:type="pct"/>
            <w:noWrap/>
          </w:tcPr>
          <w:p w14:paraId="372C2898" w14:textId="1D12BA36" w:rsidR="001A3BEE" w:rsidRPr="009C0340" w:rsidRDefault="001A3BEE" w:rsidP="001A3BEE">
            <w:pPr>
              <w:spacing w:after="0" w:line="240" w:lineRule="auto"/>
              <w:ind w:right="-108" w:hanging="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79 665,0</w:t>
            </w:r>
          </w:p>
        </w:tc>
        <w:tc>
          <w:tcPr>
            <w:tcW w:w="298" w:type="pct"/>
            <w:noWrap/>
          </w:tcPr>
          <w:p w14:paraId="341E3067" w14:textId="752BA6BF" w:rsidR="001A3BEE" w:rsidRPr="009C0340" w:rsidRDefault="001A3BEE" w:rsidP="001A3BEE">
            <w:pPr>
              <w:ind w:right="-108" w:hanging="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85 481,0</w:t>
            </w:r>
          </w:p>
        </w:tc>
        <w:tc>
          <w:tcPr>
            <w:tcW w:w="298" w:type="pct"/>
            <w:noWrap/>
          </w:tcPr>
          <w:p w14:paraId="0533A973" w14:textId="4A1BAF52" w:rsidR="001A3BEE" w:rsidRPr="009C0340" w:rsidRDefault="001A3BEE" w:rsidP="001A3BEE">
            <w:pPr>
              <w:ind w:right="-108" w:hanging="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91 550,00</w:t>
            </w:r>
          </w:p>
        </w:tc>
        <w:tc>
          <w:tcPr>
            <w:tcW w:w="298" w:type="pct"/>
            <w:noWrap/>
          </w:tcPr>
          <w:p w14:paraId="29F865F0" w14:textId="762AA16F" w:rsidR="001A3BEE" w:rsidRPr="009C0340" w:rsidRDefault="001A3BEE" w:rsidP="001A3BEE">
            <w:pPr>
              <w:ind w:right="-108" w:hanging="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95 212,0</w:t>
            </w:r>
          </w:p>
        </w:tc>
        <w:tc>
          <w:tcPr>
            <w:tcW w:w="298" w:type="pct"/>
            <w:noWrap/>
          </w:tcPr>
          <w:p w14:paraId="396B74C4" w14:textId="04AFFC70" w:rsidR="001A3BEE" w:rsidRPr="009C0340" w:rsidRDefault="001A3BEE" w:rsidP="001A3BEE">
            <w:pPr>
              <w:ind w:left="-108" w:right="-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99 021,00</w:t>
            </w:r>
          </w:p>
        </w:tc>
        <w:tc>
          <w:tcPr>
            <w:tcW w:w="298" w:type="pct"/>
          </w:tcPr>
          <w:p w14:paraId="6A6B4F1A" w14:textId="6600D3D7" w:rsidR="001A3BEE" w:rsidRPr="009C0340" w:rsidRDefault="001A3BEE" w:rsidP="001A3BEE">
            <w:pPr>
              <w:ind w:left="-108" w:right="-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102 982,0</w:t>
            </w:r>
          </w:p>
        </w:tc>
        <w:tc>
          <w:tcPr>
            <w:tcW w:w="298" w:type="pct"/>
          </w:tcPr>
          <w:p w14:paraId="31C698B9" w14:textId="43642511" w:rsidR="001A3BEE" w:rsidRPr="009C0340" w:rsidRDefault="001A3BEE" w:rsidP="001A3BEE">
            <w:pPr>
              <w:ind w:left="-108" w:right="-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107 102,0</w:t>
            </w:r>
          </w:p>
        </w:tc>
        <w:tc>
          <w:tcPr>
            <w:tcW w:w="298" w:type="pct"/>
          </w:tcPr>
          <w:p w14:paraId="2ADDC9D9" w14:textId="42DA84DC" w:rsidR="001A3BEE" w:rsidRPr="009C0340" w:rsidRDefault="001A3BEE" w:rsidP="001A3BEE">
            <w:pPr>
              <w:ind w:left="-108" w:right="-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111 386,0</w:t>
            </w:r>
          </w:p>
        </w:tc>
        <w:tc>
          <w:tcPr>
            <w:tcW w:w="273" w:type="pct"/>
          </w:tcPr>
          <w:p w14:paraId="19955F1A" w14:textId="795EA7F7" w:rsidR="001A3BEE" w:rsidRPr="009C0340" w:rsidRDefault="001A3BEE" w:rsidP="001A3BEE">
            <w:pPr>
              <w:ind w:left="-108" w:right="-108"/>
              <w:jc w:val="center"/>
              <w:rPr>
                <w:rFonts w:ascii="Times New Roman" w:eastAsia="Calibri" w:hAnsi="Times New Roman" w:cs="Times New Roman"/>
                <w:sz w:val="20"/>
                <w:szCs w:val="20"/>
              </w:rPr>
            </w:pPr>
            <w:r>
              <w:rPr>
                <w:rFonts w:ascii="Times New Roman" w:eastAsia="Calibri" w:hAnsi="Times New Roman" w:cs="Times New Roman"/>
                <w:sz w:val="20"/>
                <w:szCs w:val="20"/>
              </w:rPr>
              <w:t>115 841,0</w:t>
            </w:r>
          </w:p>
        </w:tc>
        <w:tc>
          <w:tcPr>
            <w:tcW w:w="734" w:type="pct"/>
          </w:tcPr>
          <w:p w14:paraId="126E370C" w14:textId="77777777"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Указ Президента Российской Федерации </w:t>
            </w:r>
            <w:r w:rsidRPr="009C0340">
              <w:rPr>
                <w:rFonts w:ascii="Times New Roman" w:eastAsia="Calibri" w:hAnsi="Times New Roman" w:cs="Times New Roman"/>
                <w:sz w:val="20"/>
                <w:szCs w:val="20"/>
              </w:rPr>
              <w:br/>
              <w:t>от 7 мая 2012 года № 597 «О мероприятиях по реализации государственной социальной политики»</w:t>
            </w:r>
          </w:p>
        </w:tc>
      </w:tr>
      <w:tr w:rsidR="001A3BEE" w:rsidRPr="009C0340" w14:paraId="5BE0BBA5" w14:textId="77777777" w:rsidTr="001A3BEE">
        <w:trPr>
          <w:trHeight w:val="232"/>
        </w:trPr>
        <w:tc>
          <w:tcPr>
            <w:tcW w:w="198" w:type="pct"/>
            <w:noWrap/>
          </w:tcPr>
          <w:p w14:paraId="798B7196" w14:textId="77777777" w:rsidR="001A3BEE" w:rsidRPr="009C0340" w:rsidRDefault="001A3BEE" w:rsidP="001A3BEE">
            <w:pPr>
              <w:numPr>
                <w:ilvl w:val="0"/>
                <w:numId w:val="2"/>
              </w:numPr>
              <w:spacing w:after="0" w:line="240" w:lineRule="auto"/>
              <w:jc w:val="center"/>
              <w:rPr>
                <w:rFonts w:ascii="Times New Roman" w:eastAsia="Calibri" w:hAnsi="Times New Roman" w:cs="Times New Roman"/>
                <w:sz w:val="20"/>
                <w:szCs w:val="20"/>
              </w:rPr>
            </w:pPr>
          </w:p>
        </w:tc>
        <w:tc>
          <w:tcPr>
            <w:tcW w:w="317" w:type="pct"/>
          </w:tcPr>
          <w:p w14:paraId="7591909C" w14:textId="760871E9"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1.1.1.8.</w:t>
            </w:r>
          </w:p>
        </w:tc>
        <w:tc>
          <w:tcPr>
            <w:tcW w:w="764" w:type="pct"/>
          </w:tcPr>
          <w:p w14:paraId="6C659A18" w14:textId="4C00B860"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8</w:t>
            </w:r>
          </w:p>
          <w:p w14:paraId="10D57A71"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Количество объектов учреждений сферы культуры, соответствующих требованиям, направленным на обеспечение антитеррористической защищенности</w:t>
            </w:r>
          </w:p>
        </w:tc>
        <w:tc>
          <w:tcPr>
            <w:tcW w:w="351" w:type="pct"/>
            <w:noWrap/>
          </w:tcPr>
          <w:p w14:paraId="68C6EDEE"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единиц</w:t>
            </w:r>
          </w:p>
        </w:tc>
        <w:tc>
          <w:tcPr>
            <w:tcW w:w="278" w:type="pct"/>
            <w:noWrap/>
          </w:tcPr>
          <w:p w14:paraId="32A2BC19" w14:textId="62F6B9C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11</w:t>
            </w:r>
          </w:p>
        </w:tc>
        <w:tc>
          <w:tcPr>
            <w:tcW w:w="298" w:type="pct"/>
            <w:noWrap/>
          </w:tcPr>
          <w:p w14:paraId="2816CF7E" w14:textId="34B9553C"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11</w:t>
            </w:r>
          </w:p>
        </w:tc>
        <w:tc>
          <w:tcPr>
            <w:tcW w:w="298" w:type="pct"/>
            <w:noWrap/>
          </w:tcPr>
          <w:p w14:paraId="0E22E866" w14:textId="5223CF5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11</w:t>
            </w:r>
          </w:p>
        </w:tc>
        <w:tc>
          <w:tcPr>
            <w:tcW w:w="298" w:type="pct"/>
            <w:noWrap/>
          </w:tcPr>
          <w:p w14:paraId="6C3A3970" w14:textId="1A94F8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w:t>
            </w:r>
          </w:p>
        </w:tc>
        <w:tc>
          <w:tcPr>
            <w:tcW w:w="298" w:type="pct"/>
            <w:noWrap/>
          </w:tcPr>
          <w:p w14:paraId="10BA7A39" w14:textId="5F64329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w:t>
            </w:r>
          </w:p>
        </w:tc>
        <w:tc>
          <w:tcPr>
            <w:tcW w:w="298" w:type="pct"/>
          </w:tcPr>
          <w:p w14:paraId="5CEF8BFC" w14:textId="6779F54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w:t>
            </w:r>
          </w:p>
        </w:tc>
        <w:tc>
          <w:tcPr>
            <w:tcW w:w="298" w:type="pct"/>
          </w:tcPr>
          <w:p w14:paraId="6CDA33FC" w14:textId="337F4E6A"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w:t>
            </w:r>
          </w:p>
        </w:tc>
        <w:tc>
          <w:tcPr>
            <w:tcW w:w="298" w:type="pct"/>
          </w:tcPr>
          <w:p w14:paraId="0A094AE7" w14:textId="1F42F08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w:t>
            </w:r>
          </w:p>
        </w:tc>
        <w:tc>
          <w:tcPr>
            <w:tcW w:w="273" w:type="pct"/>
          </w:tcPr>
          <w:p w14:paraId="218B393E" w14:textId="2C06E319"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w:t>
            </w:r>
          </w:p>
        </w:tc>
        <w:tc>
          <w:tcPr>
            <w:tcW w:w="734" w:type="pct"/>
          </w:tcPr>
          <w:p w14:paraId="751FB146" w14:textId="18F4D594"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постановление Правительства РФ от 11.02.2017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w:t>
            </w:r>
          </w:p>
        </w:tc>
      </w:tr>
      <w:tr w:rsidR="001A3BEE" w:rsidRPr="009C0340" w14:paraId="47FF08F5" w14:textId="77777777" w:rsidTr="001A3BEE">
        <w:trPr>
          <w:trHeight w:val="232"/>
        </w:trPr>
        <w:tc>
          <w:tcPr>
            <w:tcW w:w="198" w:type="pct"/>
            <w:noWrap/>
          </w:tcPr>
          <w:p w14:paraId="578B9476" w14:textId="77777777" w:rsidR="001A3BEE" w:rsidRPr="009C0340" w:rsidRDefault="001A3BEE" w:rsidP="001A3BEE">
            <w:pPr>
              <w:numPr>
                <w:ilvl w:val="0"/>
                <w:numId w:val="2"/>
              </w:numPr>
              <w:spacing w:after="0" w:line="240" w:lineRule="auto"/>
              <w:jc w:val="center"/>
              <w:rPr>
                <w:rFonts w:ascii="Times New Roman" w:eastAsia="Calibri" w:hAnsi="Times New Roman" w:cs="Times New Roman"/>
                <w:sz w:val="20"/>
                <w:szCs w:val="20"/>
              </w:rPr>
            </w:pPr>
          </w:p>
        </w:tc>
        <w:tc>
          <w:tcPr>
            <w:tcW w:w="317" w:type="pct"/>
          </w:tcPr>
          <w:p w14:paraId="20CB65CF" w14:textId="7DA507E5"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1.1.1.9.</w:t>
            </w:r>
          </w:p>
        </w:tc>
        <w:tc>
          <w:tcPr>
            <w:tcW w:w="764" w:type="pct"/>
          </w:tcPr>
          <w:p w14:paraId="360D821A" w14:textId="381B3456"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9</w:t>
            </w:r>
          </w:p>
          <w:p w14:paraId="3F44F95C" w14:textId="77777777" w:rsidR="001A3BEE" w:rsidRPr="009C0340" w:rsidRDefault="001A3BEE" w:rsidP="001A3BEE">
            <w:pPr>
              <w:spacing w:after="0" w:line="240" w:lineRule="auto"/>
              <w:jc w:val="both"/>
              <w:rPr>
                <w:rFonts w:ascii="Times New Roman" w:hAnsi="Times New Roman" w:cs="Times New Roman"/>
                <w:sz w:val="20"/>
                <w:szCs w:val="20"/>
              </w:rPr>
            </w:pPr>
            <w:r w:rsidRPr="009C0340">
              <w:rPr>
                <w:rFonts w:ascii="Times New Roman" w:hAnsi="Times New Roman" w:cs="Times New Roman"/>
                <w:sz w:val="20"/>
                <w:szCs w:val="20"/>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tc>
        <w:tc>
          <w:tcPr>
            <w:tcW w:w="351" w:type="pct"/>
            <w:noWrap/>
          </w:tcPr>
          <w:p w14:paraId="541F1710" w14:textId="77777777" w:rsidR="001A3BEE" w:rsidRPr="009C0340" w:rsidRDefault="001A3BEE" w:rsidP="001A3BEE">
            <w:pPr>
              <w:spacing w:after="0" w:line="240" w:lineRule="auto"/>
              <w:rPr>
                <w:rFonts w:ascii="Times New Roman" w:hAnsi="Times New Roman" w:cs="Times New Roman"/>
                <w:sz w:val="20"/>
                <w:szCs w:val="20"/>
              </w:rPr>
            </w:pPr>
            <w:r w:rsidRPr="009C0340">
              <w:rPr>
                <w:rFonts w:ascii="Times New Roman" w:hAnsi="Times New Roman" w:cs="Times New Roman"/>
                <w:sz w:val="20"/>
                <w:szCs w:val="20"/>
              </w:rPr>
              <w:t>процент</w:t>
            </w:r>
          </w:p>
        </w:tc>
        <w:tc>
          <w:tcPr>
            <w:tcW w:w="278" w:type="pct"/>
            <w:noWrap/>
          </w:tcPr>
          <w:p w14:paraId="47C49615" w14:textId="36574787" w:rsidR="001A3BEE" w:rsidRPr="009C0340" w:rsidRDefault="001A3BEE" w:rsidP="001A3BEE">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298" w:type="pct"/>
            <w:noWrap/>
          </w:tcPr>
          <w:p w14:paraId="5BBE723A" w14:textId="70CF41C6" w:rsidR="001A3BEE" w:rsidRPr="009C0340" w:rsidRDefault="001A3BEE" w:rsidP="001A3BEE">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298" w:type="pct"/>
            <w:noWrap/>
          </w:tcPr>
          <w:p w14:paraId="343109AA"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298" w:type="pct"/>
            <w:noWrap/>
          </w:tcPr>
          <w:p w14:paraId="584C9C7E"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298" w:type="pct"/>
            <w:noWrap/>
          </w:tcPr>
          <w:p w14:paraId="0E1C7088"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298" w:type="pct"/>
          </w:tcPr>
          <w:p w14:paraId="7415D450"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298" w:type="pct"/>
          </w:tcPr>
          <w:p w14:paraId="047F0923"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298" w:type="pct"/>
          </w:tcPr>
          <w:p w14:paraId="188E31CC" w14:textId="77777777" w:rsidR="001A3BEE" w:rsidRPr="009C0340" w:rsidRDefault="001A3BEE" w:rsidP="001A3BEE">
            <w:pPr>
              <w:spacing w:after="0" w:line="240" w:lineRule="auto"/>
              <w:jc w:val="center"/>
              <w:rPr>
                <w:rFonts w:ascii="Times New Roman" w:hAnsi="Times New Roman" w:cs="Times New Roman"/>
                <w:sz w:val="20"/>
                <w:szCs w:val="20"/>
              </w:rPr>
            </w:pPr>
            <w:r w:rsidRPr="009C0340">
              <w:rPr>
                <w:rFonts w:ascii="Times New Roman" w:hAnsi="Times New Roman" w:cs="Times New Roman"/>
                <w:sz w:val="20"/>
                <w:szCs w:val="20"/>
              </w:rPr>
              <w:t>0</w:t>
            </w:r>
          </w:p>
        </w:tc>
        <w:tc>
          <w:tcPr>
            <w:tcW w:w="273" w:type="pct"/>
          </w:tcPr>
          <w:p w14:paraId="22192DC9"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734" w:type="pct"/>
          </w:tcPr>
          <w:p w14:paraId="3AFE4738" w14:textId="5B3A9018" w:rsidR="001A3BEE" w:rsidRPr="009C0340" w:rsidRDefault="001A3BEE" w:rsidP="001A3BEE">
            <w:pPr>
              <w:spacing w:after="0" w:line="240" w:lineRule="auto"/>
              <w:jc w:val="both"/>
              <w:rPr>
                <w:rFonts w:ascii="Times New Roman" w:hAnsi="Times New Roman" w:cs="Times New Roman"/>
                <w:sz w:val="20"/>
                <w:szCs w:val="20"/>
              </w:rPr>
            </w:pPr>
            <w:r w:rsidRPr="009C0340">
              <w:rPr>
                <w:rFonts w:ascii="Times New Roman" w:eastAsia="Calibri" w:hAnsi="Times New Roman" w:cs="Times New Roman"/>
                <w:sz w:val="20"/>
                <w:szCs w:val="20"/>
              </w:rPr>
              <w:t>постановление Правительства Свердловской области от 21.10.2013 № 1268-ПП «Об утверждении государственной программы Свердловской области «Развитие культуры в Свердловской области», ежегодный доклад Главы муниципального округа за отчетный год и плановый период</w:t>
            </w:r>
          </w:p>
        </w:tc>
      </w:tr>
      <w:tr w:rsidR="001A3BEE" w:rsidRPr="009C0340" w14:paraId="37169147" w14:textId="77777777" w:rsidTr="001A3BEE">
        <w:trPr>
          <w:trHeight w:val="232"/>
        </w:trPr>
        <w:tc>
          <w:tcPr>
            <w:tcW w:w="198" w:type="pct"/>
            <w:noWrap/>
          </w:tcPr>
          <w:p w14:paraId="1E078223" w14:textId="77777777" w:rsidR="001A3BEE" w:rsidRPr="009C0340" w:rsidRDefault="001A3BEE" w:rsidP="001A3BEE">
            <w:pPr>
              <w:numPr>
                <w:ilvl w:val="0"/>
                <w:numId w:val="2"/>
              </w:numPr>
              <w:spacing w:after="0" w:line="240" w:lineRule="auto"/>
              <w:jc w:val="center"/>
              <w:rPr>
                <w:rFonts w:ascii="Times New Roman" w:eastAsia="Calibri" w:hAnsi="Times New Roman" w:cs="Times New Roman"/>
                <w:sz w:val="20"/>
                <w:szCs w:val="20"/>
              </w:rPr>
            </w:pPr>
          </w:p>
        </w:tc>
        <w:tc>
          <w:tcPr>
            <w:tcW w:w="317" w:type="pct"/>
          </w:tcPr>
          <w:p w14:paraId="2118381B" w14:textId="602F1D78"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1.1.1.10.</w:t>
            </w:r>
          </w:p>
        </w:tc>
        <w:tc>
          <w:tcPr>
            <w:tcW w:w="764" w:type="pct"/>
          </w:tcPr>
          <w:p w14:paraId="392D30E9" w14:textId="04D33E8B"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10</w:t>
            </w:r>
          </w:p>
          <w:p w14:paraId="15BA30F7" w14:textId="77777777"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Доля муниципальных учреждений культуры </w:t>
            </w:r>
            <w:r w:rsidRPr="009C0340">
              <w:rPr>
                <w:rFonts w:ascii="Times New Roman" w:eastAsia="Calibri" w:hAnsi="Times New Roman" w:cs="Times New Roman"/>
                <w:sz w:val="20"/>
                <w:szCs w:val="20"/>
              </w:rPr>
              <w:lastRenderedPageBreak/>
              <w:t>(зданий), находящихся в удовлетворительном состоянии, в общем количестве таких учреждений</w:t>
            </w:r>
          </w:p>
        </w:tc>
        <w:tc>
          <w:tcPr>
            <w:tcW w:w="351" w:type="pct"/>
            <w:noWrap/>
          </w:tcPr>
          <w:p w14:paraId="22F530CD"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процент</w:t>
            </w:r>
          </w:p>
        </w:tc>
        <w:tc>
          <w:tcPr>
            <w:tcW w:w="278" w:type="pct"/>
            <w:noWrap/>
          </w:tcPr>
          <w:p w14:paraId="335DDD60" w14:textId="0E9ED746"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3302687E" w14:textId="451F64D0"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7E6F8196"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16CB5334"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1143A12C"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6A8AE00F"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6CC29FCD"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01795B16"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73" w:type="pct"/>
          </w:tcPr>
          <w:p w14:paraId="27A805C7"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734" w:type="pct"/>
          </w:tcPr>
          <w:p w14:paraId="73F27244" w14:textId="78893075"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постановления Правительства Свердловской области </w:t>
            </w:r>
            <w:r w:rsidRPr="009C0340">
              <w:rPr>
                <w:rFonts w:ascii="Times New Roman" w:eastAsia="Calibri" w:hAnsi="Times New Roman" w:cs="Times New Roman"/>
                <w:sz w:val="20"/>
                <w:szCs w:val="20"/>
              </w:rPr>
              <w:br/>
              <w:t>от 21.10.2013 № 1268-</w:t>
            </w:r>
            <w:r w:rsidRPr="009C0340">
              <w:rPr>
                <w:rFonts w:ascii="Times New Roman" w:eastAsia="Calibri" w:hAnsi="Times New Roman" w:cs="Times New Roman"/>
                <w:sz w:val="20"/>
                <w:szCs w:val="20"/>
              </w:rPr>
              <w:lastRenderedPageBreak/>
              <w:t xml:space="preserve">ПП «Об утверждении государственной программы Свердловской области «Развитие культуры в Свердловской области», </w:t>
            </w:r>
            <w:r w:rsidRPr="009C0340">
              <w:rPr>
                <w:rFonts w:ascii="Times New Roman" w:eastAsia="Calibri" w:hAnsi="Times New Roman" w:cs="Times New Roman"/>
                <w:sz w:val="20"/>
                <w:szCs w:val="20"/>
              </w:rPr>
              <w:br/>
              <w:t>от 16.07.2019 № 439-ПП «Об утверждении комплексной программы «Развитие Верхнесалдинского муниципального округа Свердловской области» на 2019-2030 годы»</w:t>
            </w:r>
          </w:p>
        </w:tc>
      </w:tr>
      <w:tr w:rsidR="001A3BEE" w:rsidRPr="009C0340" w14:paraId="52F0BC39" w14:textId="77777777" w:rsidTr="001A3BEE">
        <w:trPr>
          <w:trHeight w:val="232"/>
        </w:trPr>
        <w:tc>
          <w:tcPr>
            <w:tcW w:w="198" w:type="pct"/>
            <w:noWrap/>
          </w:tcPr>
          <w:p w14:paraId="6A0ABC4D" w14:textId="2D898D5F" w:rsidR="001A3BEE" w:rsidRPr="009C0340" w:rsidRDefault="001A3BEE" w:rsidP="001A3BEE">
            <w:pPr>
              <w:spacing w:after="0" w:line="240" w:lineRule="auto"/>
              <w:ind w:left="-108" w:right="-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14.</w:t>
            </w:r>
          </w:p>
        </w:tc>
        <w:tc>
          <w:tcPr>
            <w:tcW w:w="317" w:type="pct"/>
          </w:tcPr>
          <w:p w14:paraId="38E6C5FE" w14:textId="16234EBA" w:rsidR="001A3BEE" w:rsidRPr="009C0340" w:rsidRDefault="001A3BEE" w:rsidP="001A3BEE">
            <w:pPr>
              <w:spacing w:after="0" w:line="240" w:lineRule="auto"/>
              <w:ind w:right="-108"/>
              <w:rPr>
                <w:rFonts w:ascii="Times New Roman" w:eastAsia="Calibri" w:hAnsi="Times New Roman" w:cs="Times New Roman"/>
                <w:sz w:val="20"/>
                <w:szCs w:val="20"/>
              </w:rPr>
            </w:pPr>
            <w:r w:rsidRPr="009C0340">
              <w:rPr>
                <w:rFonts w:ascii="Times New Roman" w:eastAsia="Calibri" w:hAnsi="Times New Roman" w:cs="Times New Roman"/>
                <w:sz w:val="20"/>
                <w:szCs w:val="20"/>
              </w:rPr>
              <w:t>1.1.1.11.</w:t>
            </w:r>
          </w:p>
        </w:tc>
        <w:tc>
          <w:tcPr>
            <w:tcW w:w="764" w:type="pct"/>
          </w:tcPr>
          <w:p w14:paraId="2A3A49D2" w14:textId="77777777" w:rsidR="001A3BEE" w:rsidRPr="009C0340" w:rsidRDefault="001A3BEE" w:rsidP="001A3BEE">
            <w:pPr>
              <w:spacing w:after="0" w:line="240" w:lineRule="auto"/>
              <w:jc w:val="both"/>
              <w:rPr>
                <w:rFonts w:ascii="Times New Roman" w:eastAsia="Calibri" w:hAnsi="Times New Roman" w:cs="Times New Roman"/>
                <w:b/>
                <w:bCs/>
                <w:sz w:val="20"/>
                <w:szCs w:val="20"/>
              </w:rPr>
            </w:pPr>
            <w:r w:rsidRPr="009C0340">
              <w:rPr>
                <w:rFonts w:ascii="Times New Roman" w:eastAsia="Calibri" w:hAnsi="Times New Roman" w:cs="Times New Roman"/>
                <w:b/>
                <w:bCs/>
                <w:sz w:val="20"/>
                <w:szCs w:val="20"/>
              </w:rPr>
              <w:t xml:space="preserve">Целевой показатель </w:t>
            </w:r>
            <w:r w:rsidRPr="009C0340">
              <w:rPr>
                <w:rFonts w:ascii="Times New Roman" w:eastAsia="Calibri" w:hAnsi="Times New Roman" w:cs="Times New Roman"/>
                <w:b/>
                <w:bCs/>
                <w:sz w:val="20"/>
                <w:szCs w:val="20"/>
              </w:rPr>
              <w:br/>
              <w:t>№ 11</w:t>
            </w:r>
          </w:p>
          <w:p w14:paraId="2FB83EE3" w14:textId="77777777" w:rsidR="001A3BEE" w:rsidRPr="009C0340" w:rsidRDefault="001A3BEE" w:rsidP="001A3BEE">
            <w:pPr>
              <w:spacing w:after="0" w:line="240" w:lineRule="auto"/>
              <w:jc w:val="both"/>
              <w:rPr>
                <w:rFonts w:ascii="Times New Roman" w:eastAsia="Calibri" w:hAnsi="Times New Roman" w:cs="Times New Roman"/>
                <w:b/>
                <w:bCs/>
                <w:sz w:val="20"/>
                <w:szCs w:val="20"/>
              </w:rPr>
            </w:pPr>
          </w:p>
          <w:p w14:paraId="084669F5" w14:textId="08228796"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Мероприятия по комплектованию книжных фондов библиотек Верхнесалдинского муниципального округа Свердловской области</w:t>
            </w:r>
          </w:p>
        </w:tc>
        <w:tc>
          <w:tcPr>
            <w:tcW w:w="351" w:type="pct"/>
            <w:noWrap/>
          </w:tcPr>
          <w:p w14:paraId="105B96D3" w14:textId="37A41ADE" w:rsidR="001A3BEE" w:rsidRPr="009C0340" w:rsidRDefault="001A3BEE" w:rsidP="001A3BEE">
            <w:pPr>
              <w:spacing w:after="0" w:line="240" w:lineRule="auto"/>
              <w:ind w:left="-108" w:right="-108"/>
              <w:rPr>
                <w:rFonts w:ascii="Times New Roman" w:eastAsia="Calibri" w:hAnsi="Times New Roman" w:cs="Times New Roman"/>
                <w:sz w:val="20"/>
                <w:szCs w:val="20"/>
              </w:rPr>
            </w:pPr>
            <w:r w:rsidRPr="009C0340">
              <w:rPr>
                <w:rFonts w:ascii="Times New Roman" w:eastAsia="Calibri" w:hAnsi="Times New Roman" w:cs="Times New Roman"/>
                <w:sz w:val="20"/>
                <w:szCs w:val="20"/>
              </w:rPr>
              <w:t>единиц</w:t>
            </w:r>
          </w:p>
        </w:tc>
        <w:tc>
          <w:tcPr>
            <w:tcW w:w="278" w:type="pct"/>
            <w:noWrap/>
          </w:tcPr>
          <w:p w14:paraId="24B5E6AF" w14:textId="2DA777FD"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noWrap/>
          </w:tcPr>
          <w:p w14:paraId="715F8CBB" w14:textId="0CB2E760"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noWrap/>
          </w:tcPr>
          <w:p w14:paraId="79A6D4DF" w14:textId="466305C5"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noWrap/>
          </w:tcPr>
          <w:p w14:paraId="1041616E" w14:textId="5FE143BC"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noWrap/>
          </w:tcPr>
          <w:p w14:paraId="37437A86" w14:textId="5FF07616"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Pr>
          <w:p w14:paraId="32C03E0C" w14:textId="00A70F89"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Pr>
          <w:p w14:paraId="14192442" w14:textId="4ECEF23E" w:rsidR="001A3BEE" w:rsidRPr="009C0340" w:rsidRDefault="001A3BEE" w:rsidP="001A3BEE">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w:t>
            </w:r>
          </w:p>
        </w:tc>
        <w:tc>
          <w:tcPr>
            <w:tcW w:w="298" w:type="pct"/>
          </w:tcPr>
          <w:p w14:paraId="2390BFE9" w14:textId="30BFB8CE"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73" w:type="pct"/>
          </w:tcPr>
          <w:p w14:paraId="031F0F83" w14:textId="46219326"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734" w:type="pct"/>
          </w:tcPr>
          <w:p w14:paraId="59A2BB1A" w14:textId="1116EA41"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соглашение с Министерством культуры Свердловской области о предоставление субсидий из областного бюджета бюджету муниципального образования</w:t>
            </w:r>
          </w:p>
        </w:tc>
      </w:tr>
      <w:tr w:rsidR="001A3BEE" w:rsidRPr="009C0340" w14:paraId="2A717F3D" w14:textId="77777777" w:rsidTr="001A3BEE">
        <w:trPr>
          <w:trHeight w:val="232"/>
        </w:trPr>
        <w:tc>
          <w:tcPr>
            <w:tcW w:w="198" w:type="pct"/>
            <w:noWrap/>
          </w:tcPr>
          <w:p w14:paraId="25A58506" w14:textId="11013787" w:rsidR="001A3BEE" w:rsidRPr="009C0340" w:rsidRDefault="001A3BEE" w:rsidP="001A3BEE">
            <w:pPr>
              <w:spacing w:after="0" w:line="240" w:lineRule="auto"/>
              <w:ind w:left="-108" w:right="-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15.</w:t>
            </w:r>
          </w:p>
        </w:tc>
        <w:tc>
          <w:tcPr>
            <w:tcW w:w="317" w:type="pct"/>
          </w:tcPr>
          <w:p w14:paraId="59ED0900" w14:textId="5CDD7835" w:rsidR="001A3BEE" w:rsidRPr="009C0340" w:rsidRDefault="001A3BEE" w:rsidP="001A3BEE">
            <w:pPr>
              <w:spacing w:after="0" w:line="240" w:lineRule="auto"/>
              <w:ind w:right="-108"/>
              <w:rPr>
                <w:rFonts w:ascii="Times New Roman" w:eastAsia="Calibri" w:hAnsi="Times New Roman" w:cs="Times New Roman"/>
                <w:sz w:val="20"/>
                <w:szCs w:val="20"/>
              </w:rPr>
            </w:pPr>
            <w:r w:rsidRPr="009C0340">
              <w:rPr>
                <w:rFonts w:ascii="Times New Roman" w:eastAsia="Calibri" w:hAnsi="Times New Roman" w:cs="Times New Roman"/>
                <w:sz w:val="20"/>
                <w:szCs w:val="20"/>
              </w:rPr>
              <w:t>1.1.1.12.</w:t>
            </w:r>
          </w:p>
        </w:tc>
        <w:tc>
          <w:tcPr>
            <w:tcW w:w="764" w:type="pct"/>
          </w:tcPr>
          <w:p w14:paraId="0855D616" w14:textId="7B77BEAC" w:rsidR="001A3BEE" w:rsidRPr="009C0340" w:rsidRDefault="001A3BEE" w:rsidP="001A3BEE">
            <w:pPr>
              <w:jc w:val="both"/>
              <w:rPr>
                <w:rFonts w:ascii="Times New Roman" w:eastAsia="Calibri" w:hAnsi="Times New Roman" w:cs="Times New Roman"/>
                <w:b/>
                <w:bCs/>
                <w:sz w:val="20"/>
                <w:szCs w:val="20"/>
              </w:rPr>
            </w:pPr>
            <w:r w:rsidRPr="009C0340">
              <w:rPr>
                <w:rFonts w:ascii="Times New Roman" w:eastAsia="Calibri" w:hAnsi="Times New Roman" w:cs="Times New Roman"/>
                <w:b/>
                <w:bCs/>
                <w:sz w:val="20"/>
                <w:szCs w:val="20"/>
              </w:rPr>
              <w:t xml:space="preserve">Целевой показатель </w:t>
            </w:r>
            <w:r w:rsidRPr="009C0340">
              <w:rPr>
                <w:rFonts w:ascii="Times New Roman" w:eastAsia="Calibri" w:hAnsi="Times New Roman" w:cs="Times New Roman"/>
                <w:b/>
                <w:bCs/>
                <w:sz w:val="20"/>
                <w:szCs w:val="20"/>
              </w:rPr>
              <w:br/>
              <w:t>№ 12</w:t>
            </w:r>
          </w:p>
          <w:p w14:paraId="757F2C53" w14:textId="6002B347" w:rsidR="001A3BEE" w:rsidRPr="009C0340" w:rsidRDefault="001A3BEE" w:rsidP="001A3BEE">
            <w:pPr>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Общее количество зданий учреждений культурно–досугового типа и общедоступных </w:t>
            </w:r>
            <w:r w:rsidRPr="009C0340">
              <w:rPr>
                <w:rFonts w:ascii="Times New Roman" w:eastAsia="Calibri" w:hAnsi="Times New Roman" w:cs="Times New Roman"/>
                <w:sz w:val="20"/>
                <w:szCs w:val="20"/>
              </w:rPr>
              <w:lastRenderedPageBreak/>
              <w:t>(публичных) библиотек в оперативном управлении в Верхнесалдинском муниципальном округе Свердловской области, в том числе в городе Верхняя Салда</w:t>
            </w:r>
          </w:p>
        </w:tc>
        <w:tc>
          <w:tcPr>
            <w:tcW w:w="351" w:type="pct"/>
            <w:noWrap/>
          </w:tcPr>
          <w:p w14:paraId="2AD45880" w14:textId="62A487DA" w:rsidR="001A3BEE" w:rsidRPr="009C0340" w:rsidRDefault="001A3BEE" w:rsidP="001A3BEE">
            <w:pPr>
              <w:spacing w:after="0" w:line="240" w:lineRule="auto"/>
              <w:ind w:left="-108" w:right="-108"/>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единиц</w:t>
            </w:r>
          </w:p>
        </w:tc>
        <w:tc>
          <w:tcPr>
            <w:tcW w:w="278" w:type="pct"/>
            <w:noWrap/>
          </w:tcPr>
          <w:p w14:paraId="2F53F327" w14:textId="384E6CB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noWrap/>
          </w:tcPr>
          <w:p w14:paraId="42A3F20A" w14:textId="798FA9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noWrap/>
          </w:tcPr>
          <w:p w14:paraId="26893F6D" w14:textId="66B9561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noWrap/>
          </w:tcPr>
          <w:p w14:paraId="7A53119C" w14:textId="45A1306D"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noWrap/>
          </w:tcPr>
          <w:p w14:paraId="5FD785C8" w14:textId="2C11593E"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tcPr>
          <w:p w14:paraId="6A342A16" w14:textId="264DE2B6"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tcPr>
          <w:p w14:paraId="6E3F856D" w14:textId="14FF186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tcPr>
          <w:p w14:paraId="15EE94F8" w14:textId="1957779E"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73" w:type="pct"/>
          </w:tcPr>
          <w:p w14:paraId="7CD5B6FF" w14:textId="4B94A038"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734" w:type="pct"/>
          </w:tcPr>
          <w:p w14:paraId="2DDA4ABA" w14:textId="1FD36A8C"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формы государственной статистической отчетности № 6-НК «Сведения об общедоступной (публичной) </w:t>
            </w:r>
            <w:r w:rsidRPr="009C0340">
              <w:rPr>
                <w:rFonts w:ascii="Times New Roman" w:eastAsia="Calibri" w:hAnsi="Times New Roman" w:cs="Times New Roman"/>
                <w:sz w:val="20"/>
                <w:szCs w:val="20"/>
              </w:rPr>
              <w:lastRenderedPageBreak/>
              <w:t>библиотеке», № 7-НК «Сведения об организации культурно-досугового типа»</w:t>
            </w:r>
          </w:p>
        </w:tc>
      </w:tr>
      <w:tr w:rsidR="001A3BEE" w:rsidRPr="009C0340" w14:paraId="7F784E9E" w14:textId="77777777" w:rsidTr="001A3BEE">
        <w:trPr>
          <w:trHeight w:val="232"/>
        </w:trPr>
        <w:tc>
          <w:tcPr>
            <w:tcW w:w="198" w:type="pct"/>
            <w:noWrap/>
          </w:tcPr>
          <w:p w14:paraId="20AD0897" w14:textId="55CAA5B4" w:rsidR="001A3BEE" w:rsidRPr="009C0340" w:rsidRDefault="001A3BEE" w:rsidP="001A3BEE">
            <w:pPr>
              <w:spacing w:after="0" w:line="240" w:lineRule="auto"/>
              <w:ind w:left="-108" w:right="-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16.</w:t>
            </w:r>
          </w:p>
        </w:tc>
        <w:tc>
          <w:tcPr>
            <w:tcW w:w="317" w:type="pct"/>
          </w:tcPr>
          <w:p w14:paraId="292F556F" w14:textId="016447C9" w:rsidR="001A3BEE" w:rsidRPr="009C0340" w:rsidRDefault="001A3BEE" w:rsidP="001A3BEE">
            <w:pPr>
              <w:spacing w:after="0" w:line="240" w:lineRule="auto"/>
              <w:ind w:right="-108"/>
              <w:rPr>
                <w:rFonts w:ascii="Times New Roman" w:eastAsia="Calibri" w:hAnsi="Times New Roman" w:cs="Times New Roman"/>
                <w:sz w:val="20"/>
                <w:szCs w:val="20"/>
              </w:rPr>
            </w:pPr>
            <w:r w:rsidRPr="009C0340">
              <w:rPr>
                <w:rFonts w:ascii="Times New Roman" w:eastAsia="Calibri" w:hAnsi="Times New Roman" w:cs="Times New Roman"/>
                <w:sz w:val="20"/>
                <w:szCs w:val="20"/>
              </w:rPr>
              <w:t>1.1.1.13.</w:t>
            </w:r>
          </w:p>
        </w:tc>
        <w:tc>
          <w:tcPr>
            <w:tcW w:w="764" w:type="pct"/>
          </w:tcPr>
          <w:p w14:paraId="22C572BD" w14:textId="1364A00A" w:rsidR="001A3BEE" w:rsidRPr="009C0340" w:rsidRDefault="001A3BEE" w:rsidP="001A3BEE">
            <w:pPr>
              <w:jc w:val="both"/>
              <w:rPr>
                <w:rFonts w:ascii="Times New Roman" w:eastAsia="Calibri" w:hAnsi="Times New Roman" w:cs="Times New Roman"/>
                <w:b/>
                <w:bCs/>
                <w:sz w:val="20"/>
                <w:szCs w:val="20"/>
              </w:rPr>
            </w:pPr>
            <w:r w:rsidRPr="009C0340">
              <w:rPr>
                <w:rFonts w:ascii="Times New Roman" w:eastAsia="Calibri" w:hAnsi="Times New Roman" w:cs="Times New Roman"/>
                <w:b/>
                <w:bCs/>
                <w:sz w:val="20"/>
                <w:szCs w:val="20"/>
              </w:rPr>
              <w:t xml:space="preserve">Целевой показатель </w:t>
            </w:r>
            <w:r w:rsidRPr="009C0340">
              <w:rPr>
                <w:rFonts w:ascii="Times New Roman" w:eastAsia="Calibri" w:hAnsi="Times New Roman" w:cs="Times New Roman"/>
                <w:b/>
                <w:bCs/>
                <w:sz w:val="20"/>
                <w:szCs w:val="20"/>
              </w:rPr>
              <w:br/>
              <w:t>№ 13</w:t>
            </w:r>
          </w:p>
          <w:p w14:paraId="17ED4F3B" w14:textId="0BCF7BFA" w:rsidR="001A3BEE" w:rsidRPr="009C0340" w:rsidRDefault="001A3BEE" w:rsidP="001A3BEE">
            <w:pPr>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Количество зданий учреждений культурно–досугового типа и общедоступных (публичных) библиотек в оперативном управлении, находящихся в удовлетворительном состоянии, в Верхнесалдинском муниципальном округе Свердловской области, в том числе в городе Верхняя Салда</w:t>
            </w:r>
          </w:p>
        </w:tc>
        <w:tc>
          <w:tcPr>
            <w:tcW w:w="351" w:type="pct"/>
            <w:noWrap/>
          </w:tcPr>
          <w:p w14:paraId="06053DFD" w14:textId="31D3EBF4" w:rsidR="001A3BEE" w:rsidRPr="009C0340" w:rsidRDefault="001A3BEE" w:rsidP="001A3BEE">
            <w:pPr>
              <w:spacing w:after="0" w:line="240" w:lineRule="auto"/>
              <w:ind w:left="-108" w:right="-108"/>
              <w:rPr>
                <w:rFonts w:ascii="Times New Roman" w:eastAsia="Calibri" w:hAnsi="Times New Roman" w:cs="Times New Roman"/>
                <w:sz w:val="20"/>
                <w:szCs w:val="20"/>
              </w:rPr>
            </w:pPr>
            <w:r w:rsidRPr="009C0340">
              <w:rPr>
                <w:rFonts w:ascii="Times New Roman" w:eastAsia="Calibri" w:hAnsi="Times New Roman" w:cs="Times New Roman"/>
                <w:sz w:val="20"/>
                <w:szCs w:val="20"/>
              </w:rPr>
              <w:t>единиц</w:t>
            </w:r>
          </w:p>
        </w:tc>
        <w:tc>
          <w:tcPr>
            <w:tcW w:w="278" w:type="pct"/>
            <w:noWrap/>
          </w:tcPr>
          <w:p w14:paraId="1227C531" w14:textId="59822E42"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noWrap/>
          </w:tcPr>
          <w:p w14:paraId="1AC497B5" w14:textId="723576BC"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noWrap/>
          </w:tcPr>
          <w:p w14:paraId="02FCC95C" w14:textId="0819058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noWrap/>
          </w:tcPr>
          <w:p w14:paraId="36C5704A" w14:textId="42F6EAC8"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noWrap/>
          </w:tcPr>
          <w:p w14:paraId="4F71A49F" w14:textId="1599DE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tcPr>
          <w:p w14:paraId="55C53B28" w14:textId="55BBE73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tcPr>
          <w:p w14:paraId="0A7B4DBE" w14:textId="24A18671"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98" w:type="pct"/>
          </w:tcPr>
          <w:p w14:paraId="37622E31" w14:textId="63AF5AA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273" w:type="pct"/>
          </w:tcPr>
          <w:p w14:paraId="4C92E22B" w14:textId="59352B41"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8/5</w:t>
            </w:r>
          </w:p>
        </w:tc>
        <w:tc>
          <w:tcPr>
            <w:tcW w:w="734" w:type="pct"/>
          </w:tcPr>
          <w:p w14:paraId="39FB79B1" w14:textId="67C9491B"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формы государственной статистической отчетности № 6-НК «Сведения об общедоступной (публичной) библиотеке», № 7-НК «Сведения об организации культурно-досугового типа»</w:t>
            </w:r>
          </w:p>
        </w:tc>
      </w:tr>
      <w:tr w:rsidR="001A3BEE" w:rsidRPr="009C0340" w14:paraId="5A35901F" w14:textId="77777777" w:rsidTr="001A3BEE">
        <w:trPr>
          <w:trHeight w:val="232"/>
        </w:trPr>
        <w:tc>
          <w:tcPr>
            <w:tcW w:w="198" w:type="pct"/>
            <w:noWrap/>
          </w:tcPr>
          <w:p w14:paraId="52FB1813" w14:textId="3C1C6B4C" w:rsidR="001A3BEE" w:rsidRPr="009C0340" w:rsidRDefault="001A3BEE" w:rsidP="001A3BEE">
            <w:pPr>
              <w:spacing w:after="0" w:line="240" w:lineRule="auto"/>
              <w:ind w:left="-108" w:right="-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17.</w:t>
            </w:r>
          </w:p>
        </w:tc>
        <w:tc>
          <w:tcPr>
            <w:tcW w:w="317" w:type="pct"/>
          </w:tcPr>
          <w:p w14:paraId="05D76EA4" w14:textId="1F2107C6" w:rsidR="001A3BEE" w:rsidRPr="009C0340" w:rsidRDefault="001A3BEE" w:rsidP="001A3BEE">
            <w:pPr>
              <w:spacing w:after="0" w:line="240" w:lineRule="auto"/>
              <w:ind w:right="-108"/>
              <w:rPr>
                <w:rFonts w:ascii="Times New Roman" w:eastAsia="Calibri" w:hAnsi="Times New Roman" w:cs="Times New Roman"/>
                <w:sz w:val="20"/>
                <w:szCs w:val="20"/>
              </w:rPr>
            </w:pPr>
            <w:r w:rsidRPr="009C0340">
              <w:rPr>
                <w:rFonts w:ascii="Times New Roman" w:eastAsia="Calibri" w:hAnsi="Times New Roman" w:cs="Times New Roman"/>
                <w:sz w:val="20"/>
                <w:szCs w:val="20"/>
              </w:rPr>
              <w:t>1.1.1.14.</w:t>
            </w:r>
          </w:p>
        </w:tc>
        <w:tc>
          <w:tcPr>
            <w:tcW w:w="764" w:type="pct"/>
          </w:tcPr>
          <w:p w14:paraId="070CF0BB" w14:textId="05DCAAEC" w:rsidR="001A3BEE" w:rsidRPr="009C0340" w:rsidRDefault="001A3BEE" w:rsidP="001A3BEE">
            <w:pPr>
              <w:jc w:val="both"/>
              <w:rPr>
                <w:rFonts w:ascii="Times New Roman" w:eastAsia="Calibri" w:hAnsi="Times New Roman" w:cs="Times New Roman"/>
                <w:b/>
                <w:bCs/>
                <w:sz w:val="20"/>
                <w:szCs w:val="20"/>
              </w:rPr>
            </w:pPr>
            <w:r w:rsidRPr="009C0340">
              <w:rPr>
                <w:rFonts w:ascii="Times New Roman" w:eastAsia="Calibri" w:hAnsi="Times New Roman" w:cs="Times New Roman"/>
                <w:b/>
                <w:bCs/>
                <w:sz w:val="20"/>
                <w:szCs w:val="20"/>
              </w:rPr>
              <w:t xml:space="preserve">Целевой показатель </w:t>
            </w:r>
            <w:r w:rsidRPr="009C0340">
              <w:rPr>
                <w:rFonts w:ascii="Times New Roman" w:eastAsia="Calibri" w:hAnsi="Times New Roman" w:cs="Times New Roman"/>
                <w:b/>
                <w:bCs/>
                <w:sz w:val="20"/>
                <w:szCs w:val="20"/>
              </w:rPr>
              <w:br/>
              <w:t>№ 14</w:t>
            </w:r>
          </w:p>
          <w:p w14:paraId="34BC45F9" w14:textId="167BEE5C" w:rsidR="001A3BEE" w:rsidRPr="009C0340" w:rsidRDefault="001A3BEE" w:rsidP="001A3BEE">
            <w:pPr>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Увеличение доли объектов организаций культурно-досугового типа и библиотек, находящихся в удовлетворительном состоянии</w:t>
            </w:r>
          </w:p>
        </w:tc>
        <w:tc>
          <w:tcPr>
            <w:tcW w:w="351" w:type="pct"/>
            <w:noWrap/>
          </w:tcPr>
          <w:p w14:paraId="35D5245E" w14:textId="2B73EA48" w:rsidR="001A3BEE" w:rsidRPr="009C0340" w:rsidRDefault="001A3BEE" w:rsidP="001A3BEE">
            <w:pPr>
              <w:spacing w:after="0" w:line="240" w:lineRule="auto"/>
              <w:ind w:left="-108" w:right="-108"/>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w:t>
            </w:r>
          </w:p>
        </w:tc>
        <w:tc>
          <w:tcPr>
            <w:tcW w:w="278" w:type="pct"/>
            <w:noWrap/>
          </w:tcPr>
          <w:p w14:paraId="4CE10BDB" w14:textId="7435DBE1"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7090A500" w14:textId="6CE6959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7816E609" w14:textId="331824A6"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2183DCFC" w14:textId="4094FEBD"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5AC170CF" w14:textId="14BB336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4A11970E" w14:textId="4EAC4EF2"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1FDCD678" w14:textId="435D661E"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761C8006" w14:textId="71235C52"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73" w:type="pct"/>
          </w:tcPr>
          <w:p w14:paraId="3E685C7E" w14:textId="7499A44E"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734" w:type="pct"/>
          </w:tcPr>
          <w:p w14:paraId="44B1206B" w14:textId="4541418B"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формы государственной статистической </w:t>
            </w:r>
            <w:r w:rsidRPr="009C0340">
              <w:rPr>
                <w:rFonts w:ascii="Times New Roman" w:eastAsia="Calibri" w:hAnsi="Times New Roman" w:cs="Times New Roman"/>
                <w:sz w:val="20"/>
                <w:szCs w:val="20"/>
              </w:rPr>
              <w:lastRenderedPageBreak/>
              <w:t>отчетности № 6-НК «Сведения об общедоступной (публичной) библиотеке», № 7-НК «Сведения об организации культурно-досугового типа»</w:t>
            </w:r>
          </w:p>
        </w:tc>
      </w:tr>
      <w:tr w:rsidR="001A3BEE" w:rsidRPr="009C0340" w14:paraId="525C2C85" w14:textId="77777777" w:rsidTr="001A3BEE">
        <w:trPr>
          <w:trHeight w:val="232"/>
        </w:trPr>
        <w:tc>
          <w:tcPr>
            <w:tcW w:w="198" w:type="pct"/>
            <w:noWrap/>
          </w:tcPr>
          <w:p w14:paraId="2FD7A359" w14:textId="55791C8C" w:rsidR="001A3BEE" w:rsidRPr="009C0340" w:rsidRDefault="001A3BEE" w:rsidP="001A3BEE">
            <w:pPr>
              <w:spacing w:after="0" w:line="240" w:lineRule="auto"/>
              <w:ind w:left="-108" w:right="-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18</w:t>
            </w:r>
          </w:p>
        </w:tc>
        <w:tc>
          <w:tcPr>
            <w:tcW w:w="317" w:type="pct"/>
          </w:tcPr>
          <w:p w14:paraId="7EA24B25" w14:textId="483B11CD" w:rsidR="001A3BEE" w:rsidRPr="009C0340" w:rsidRDefault="001A3BEE" w:rsidP="001A3BEE">
            <w:pPr>
              <w:spacing w:after="0" w:line="240" w:lineRule="auto"/>
              <w:ind w:right="-108"/>
              <w:rPr>
                <w:rFonts w:ascii="Times New Roman" w:eastAsia="Calibri" w:hAnsi="Times New Roman" w:cs="Times New Roman"/>
                <w:sz w:val="20"/>
                <w:szCs w:val="20"/>
              </w:rPr>
            </w:pPr>
            <w:r w:rsidRPr="009C0340">
              <w:rPr>
                <w:rFonts w:ascii="Times New Roman" w:eastAsia="Calibri" w:hAnsi="Times New Roman" w:cs="Times New Roman"/>
                <w:sz w:val="20"/>
                <w:szCs w:val="20"/>
              </w:rPr>
              <w:t>1.1.1.15.</w:t>
            </w:r>
          </w:p>
        </w:tc>
        <w:tc>
          <w:tcPr>
            <w:tcW w:w="764" w:type="pct"/>
          </w:tcPr>
          <w:p w14:paraId="423FE6FE" w14:textId="53F83C86" w:rsidR="001A3BEE" w:rsidRPr="009C0340" w:rsidRDefault="001A3BEE" w:rsidP="001A3BEE">
            <w:pPr>
              <w:spacing w:after="0" w:line="240" w:lineRule="auto"/>
              <w:jc w:val="both"/>
              <w:rPr>
                <w:rFonts w:ascii="Times New Roman" w:eastAsia="Calibri" w:hAnsi="Times New Roman" w:cs="Times New Roman"/>
                <w:b/>
                <w:sz w:val="20"/>
                <w:szCs w:val="20"/>
              </w:rPr>
            </w:pPr>
            <w:r w:rsidRPr="009C0340">
              <w:rPr>
                <w:rFonts w:ascii="Times New Roman" w:eastAsia="Calibri" w:hAnsi="Times New Roman" w:cs="Times New Roman"/>
                <w:b/>
                <w:sz w:val="20"/>
                <w:szCs w:val="20"/>
              </w:rPr>
              <w:t xml:space="preserve">Целевой показатель </w:t>
            </w:r>
            <w:r w:rsidRPr="009C0340">
              <w:rPr>
                <w:rFonts w:ascii="Times New Roman" w:eastAsia="Calibri" w:hAnsi="Times New Roman" w:cs="Times New Roman"/>
                <w:b/>
                <w:sz w:val="20"/>
                <w:szCs w:val="20"/>
              </w:rPr>
              <w:br/>
              <w:t>№ 15</w:t>
            </w:r>
          </w:p>
          <w:p w14:paraId="3329C506" w14:textId="288D6947" w:rsidR="001A3BEE" w:rsidRPr="009C0340" w:rsidRDefault="001A3BEE" w:rsidP="001A3BEE">
            <w:pPr>
              <w:spacing w:after="0" w:line="240" w:lineRule="auto"/>
              <w:jc w:val="both"/>
              <w:rPr>
                <w:rFonts w:ascii="Times New Roman" w:eastAsia="Calibri" w:hAnsi="Times New Roman" w:cs="Times New Roman"/>
                <w:b/>
                <w:bCs/>
                <w:sz w:val="20"/>
                <w:szCs w:val="20"/>
              </w:rPr>
            </w:pPr>
            <w:r w:rsidRPr="009C0340">
              <w:rPr>
                <w:rFonts w:ascii="Times New Roman" w:eastAsia="Calibri" w:hAnsi="Times New Roman" w:cs="Times New Roman"/>
                <w:sz w:val="20"/>
                <w:szCs w:val="20"/>
              </w:rPr>
              <w:t>Увеличение числа посещений организаций культуры</w:t>
            </w:r>
          </w:p>
        </w:tc>
        <w:tc>
          <w:tcPr>
            <w:tcW w:w="351" w:type="pct"/>
            <w:noWrap/>
          </w:tcPr>
          <w:p w14:paraId="64785750" w14:textId="6991E125" w:rsidR="001A3BEE" w:rsidRPr="009C0340" w:rsidRDefault="001A3BEE" w:rsidP="001A3BEE">
            <w:pPr>
              <w:spacing w:after="0" w:line="240" w:lineRule="auto"/>
              <w:ind w:left="-108" w:right="-108"/>
              <w:rPr>
                <w:rFonts w:ascii="Times New Roman" w:eastAsia="Calibri" w:hAnsi="Times New Roman" w:cs="Times New Roman"/>
                <w:sz w:val="20"/>
                <w:szCs w:val="20"/>
              </w:rPr>
            </w:pPr>
            <w:r w:rsidRPr="009C0340">
              <w:rPr>
                <w:rFonts w:ascii="Times New Roman" w:eastAsia="Calibri" w:hAnsi="Times New Roman" w:cs="Times New Roman"/>
                <w:sz w:val="20"/>
                <w:szCs w:val="20"/>
              </w:rPr>
              <w:t>тыс. единиц</w:t>
            </w:r>
          </w:p>
        </w:tc>
        <w:tc>
          <w:tcPr>
            <w:tcW w:w="278" w:type="pct"/>
            <w:noWrap/>
          </w:tcPr>
          <w:p w14:paraId="77BA739F" w14:textId="00F35A36"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526,68</w:t>
            </w:r>
          </w:p>
        </w:tc>
        <w:tc>
          <w:tcPr>
            <w:tcW w:w="298" w:type="pct"/>
            <w:noWrap/>
          </w:tcPr>
          <w:p w14:paraId="46F2999D" w14:textId="3CB44E91"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548,62</w:t>
            </w:r>
          </w:p>
        </w:tc>
        <w:tc>
          <w:tcPr>
            <w:tcW w:w="298" w:type="pct"/>
            <w:noWrap/>
          </w:tcPr>
          <w:p w14:paraId="63FC09CE" w14:textId="6E953CC5"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570,57</w:t>
            </w:r>
          </w:p>
        </w:tc>
        <w:tc>
          <w:tcPr>
            <w:tcW w:w="298" w:type="pct"/>
            <w:noWrap/>
          </w:tcPr>
          <w:p w14:paraId="571101A5" w14:textId="7AE0B02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592,51</w:t>
            </w:r>
          </w:p>
        </w:tc>
        <w:tc>
          <w:tcPr>
            <w:tcW w:w="298" w:type="pct"/>
            <w:noWrap/>
          </w:tcPr>
          <w:p w14:paraId="427900AA" w14:textId="18D2B85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Pr>
          <w:p w14:paraId="371B5EE9" w14:textId="66F691E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Pr>
          <w:p w14:paraId="3014F2BA" w14:textId="1C495DBC"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Pr>
          <w:p w14:paraId="2EB09A7F" w14:textId="459DBBF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73" w:type="pct"/>
          </w:tcPr>
          <w:p w14:paraId="4823B435" w14:textId="4F40647E"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734" w:type="pct"/>
          </w:tcPr>
          <w:p w14:paraId="6CE3F249" w14:textId="77777777"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распоряжение Губернатора Свердловской области от 15.06.2022 № 120-РГ «Об утверждении распределения по муниципальным образованиям, расположенным на территории Свердловской области, значений (уровней)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 и </w:t>
            </w:r>
            <w:r w:rsidRPr="009C0340">
              <w:rPr>
                <w:rFonts w:ascii="Times New Roman" w:eastAsia="Calibri" w:hAnsi="Times New Roman" w:cs="Times New Roman"/>
                <w:sz w:val="20"/>
                <w:szCs w:val="20"/>
              </w:rPr>
              <w:lastRenderedPageBreak/>
              <w:t xml:space="preserve">признании утратившим силу Распоряжения Губернатора Свердловской области от 04.03.2021 N 31-РГ «Об утверждении распределения по муниципальным образованиям, расположенным на территории Свердловской области, значений (уровней)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2024 года», </w:t>
            </w:r>
          </w:p>
          <w:p w14:paraId="1CC52654" w14:textId="6016E667"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соглашения о достижении результатов показателей муниципального компонента регионального </w:t>
            </w:r>
            <w:r w:rsidRPr="009C0340">
              <w:rPr>
                <w:rFonts w:ascii="Times New Roman" w:eastAsia="Calibri" w:hAnsi="Times New Roman" w:cs="Times New Roman"/>
                <w:sz w:val="20"/>
                <w:szCs w:val="20"/>
              </w:rPr>
              <w:lastRenderedPageBreak/>
              <w:t>проекта «Семейные ценности и инфраструктура культуры (Свердловская область)» от 27.05.2025 № 1176/05-2025</w:t>
            </w:r>
          </w:p>
        </w:tc>
      </w:tr>
      <w:tr w:rsidR="001A3BEE" w:rsidRPr="009C0340" w14:paraId="718AE50B" w14:textId="77777777" w:rsidTr="001A3BEE">
        <w:trPr>
          <w:trHeight w:val="57"/>
        </w:trPr>
        <w:tc>
          <w:tcPr>
            <w:tcW w:w="198" w:type="pct"/>
            <w:noWrap/>
          </w:tcPr>
          <w:p w14:paraId="022336CE" w14:textId="118A20D0"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19.</w:t>
            </w:r>
          </w:p>
        </w:tc>
        <w:tc>
          <w:tcPr>
            <w:tcW w:w="317" w:type="pct"/>
          </w:tcPr>
          <w:p w14:paraId="1BFA27D9" w14:textId="77777777"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1.1.2.</w:t>
            </w:r>
          </w:p>
        </w:tc>
        <w:tc>
          <w:tcPr>
            <w:tcW w:w="4485" w:type="pct"/>
            <w:gridSpan w:val="12"/>
          </w:tcPr>
          <w:p w14:paraId="66D76D59" w14:textId="77777777" w:rsidR="001A3BEE" w:rsidRPr="009C0340" w:rsidRDefault="001A3BEE" w:rsidP="001A3BEE">
            <w:pPr>
              <w:spacing w:after="0" w:line="240" w:lineRule="auto"/>
              <w:jc w:val="center"/>
              <w:rPr>
                <w:rFonts w:ascii="Times New Roman" w:eastAsia="Calibri" w:hAnsi="Times New Roman" w:cs="Times New Roman"/>
                <w:b/>
                <w:sz w:val="20"/>
                <w:szCs w:val="20"/>
              </w:rPr>
            </w:pPr>
            <w:r w:rsidRPr="009C0340">
              <w:rPr>
                <w:rFonts w:ascii="Times New Roman" w:eastAsia="Calibri" w:hAnsi="Times New Roman" w:cs="Times New Roman"/>
                <w:b/>
                <w:sz w:val="20"/>
                <w:szCs w:val="20"/>
              </w:rPr>
              <w:t>Задача 2. Обеспечение условий для развития инновационной деятельности муниципальных учреждений культуры</w:t>
            </w:r>
          </w:p>
        </w:tc>
      </w:tr>
      <w:tr w:rsidR="001A3BEE" w:rsidRPr="009C0340" w14:paraId="4B316BFC" w14:textId="77777777" w:rsidTr="001A3BEE">
        <w:trPr>
          <w:trHeight w:val="624"/>
        </w:trPr>
        <w:tc>
          <w:tcPr>
            <w:tcW w:w="198" w:type="pct"/>
            <w:noWrap/>
          </w:tcPr>
          <w:p w14:paraId="7881BE8B" w14:textId="5FA10C09"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20.</w:t>
            </w:r>
          </w:p>
        </w:tc>
        <w:tc>
          <w:tcPr>
            <w:tcW w:w="317" w:type="pct"/>
          </w:tcPr>
          <w:p w14:paraId="2477DBE6"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1.1.2.1.</w:t>
            </w:r>
          </w:p>
        </w:tc>
        <w:tc>
          <w:tcPr>
            <w:tcW w:w="764" w:type="pct"/>
          </w:tcPr>
          <w:p w14:paraId="253BD4B5" w14:textId="7D6430F3"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16</w:t>
            </w:r>
          </w:p>
          <w:p w14:paraId="035BE88B" w14:textId="77777777"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Число действующих виртуальных выставок</w:t>
            </w:r>
          </w:p>
        </w:tc>
        <w:tc>
          <w:tcPr>
            <w:tcW w:w="351" w:type="pct"/>
            <w:noWrap/>
          </w:tcPr>
          <w:p w14:paraId="77F4C63A"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единиц</w:t>
            </w:r>
          </w:p>
        </w:tc>
        <w:tc>
          <w:tcPr>
            <w:tcW w:w="278" w:type="pct"/>
            <w:noWrap/>
          </w:tcPr>
          <w:p w14:paraId="0465A5F2"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298" w:type="pct"/>
            <w:noWrap/>
          </w:tcPr>
          <w:p w14:paraId="4A9BE697"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298" w:type="pct"/>
            <w:noWrap/>
          </w:tcPr>
          <w:p w14:paraId="59EA191A"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0</w:t>
            </w:r>
          </w:p>
        </w:tc>
        <w:tc>
          <w:tcPr>
            <w:tcW w:w="298" w:type="pct"/>
            <w:noWrap/>
          </w:tcPr>
          <w:p w14:paraId="04D1EA04" w14:textId="23CA30D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w:t>
            </w:r>
          </w:p>
        </w:tc>
        <w:tc>
          <w:tcPr>
            <w:tcW w:w="298" w:type="pct"/>
            <w:noWrap/>
          </w:tcPr>
          <w:p w14:paraId="040B60B1" w14:textId="04670D5C"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w:t>
            </w:r>
          </w:p>
        </w:tc>
        <w:tc>
          <w:tcPr>
            <w:tcW w:w="298" w:type="pct"/>
          </w:tcPr>
          <w:p w14:paraId="4389137C" w14:textId="1E624E1C"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w:t>
            </w:r>
          </w:p>
        </w:tc>
        <w:tc>
          <w:tcPr>
            <w:tcW w:w="298" w:type="pct"/>
          </w:tcPr>
          <w:p w14:paraId="7CBD43D3" w14:textId="14429E8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w:t>
            </w:r>
          </w:p>
        </w:tc>
        <w:tc>
          <w:tcPr>
            <w:tcW w:w="298" w:type="pct"/>
          </w:tcPr>
          <w:p w14:paraId="03DFF64F" w14:textId="3FC9FA06"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w:t>
            </w:r>
          </w:p>
        </w:tc>
        <w:tc>
          <w:tcPr>
            <w:tcW w:w="273" w:type="pct"/>
          </w:tcPr>
          <w:p w14:paraId="41F8E388" w14:textId="31634A9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w:t>
            </w:r>
          </w:p>
        </w:tc>
        <w:tc>
          <w:tcPr>
            <w:tcW w:w="734" w:type="pct"/>
          </w:tcPr>
          <w:p w14:paraId="043DA00B" w14:textId="64D3AEB5"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постановление Правительства Свердловской области от 21.10.2013 № 1268-ПП «Об утверждении государственной программы Свердловской области «Развитие культуры в Свердловской области»</w:t>
            </w:r>
          </w:p>
        </w:tc>
      </w:tr>
      <w:tr w:rsidR="001A3BEE" w:rsidRPr="009C0340" w14:paraId="19E46D6B" w14:textId="77777777" w:rsidTr="001A3BEE">
        <w:trPr>
          <w:trHeight w:val="187"/>
        </w:trPr>
        <w:tc>
          <w:tcPr>
            <w:tcW w:w="198" w:type="pct"/>
            <w:noWrap/>
          </w:tcPr>
          <w:p w14:paraId="42087FE8" w14:textId="6B9D3B94"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21. </w:t>
            </w:r>
          </w:p>
        </w:tc>
        <w:tc>
          <w:tcPr>
            <w:tcW w:w="317" w:type="pct"/>
          </w:tcPr>
          <w:p w14:paraId="5B1FCD8F"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1.1.2.2.</w:t>
            </w:r>
          </w:p>
        </w:tc>
        <w:tc>
          <w:tcPr>
            <w:tcW w:w="764" w:type="pct"/>
          </w:tcPr>
          <w:p w14:paraId="6E1DBE77" w14:textId="449EB8C0"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17</w:t>
            </w:r>
          </w:p>
          <w:p w14:paraId="0620BB11" w14:textId="77777777"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Количество передвижных музейных выставок</w:t>
            </w:r>
          </w:p>
        </w:tc>
        <w:tc>
          <w:tcPr>
            <w:tcW w:w="351" w:type="pct"/>
            <w:noWrap/>
          </w:tcPr>
          <w:p w14:paraId="30B53AF1"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единиц</w:t>
            </w:r>
          </w:p>
        </w:tc>
        <w:tc>
          <w:tcPr>
            <w:tcW w:w="278" w:type="pct"/>
            <w:noWrap/>
          </w:tcPr>
          <w:p w14:paraId="33A2F922" w14:textId="432F2D19"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98" w:type="pct"/>
            <w:noWrap/>
          </w:tcPr>
          <w:p w14:paraId="0E3C4F11" w14:textId="03E1F12D"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98" w:type="pct"/>
            <w:noWrap/>
          </w:tcPr>
          <w:p w14:paraId="3AB1FE1E" w14:textId="0DEDFDB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98" w:type="pct"/>
            <w:noWrap/>
          </w:tcPr>
          <w:p w14:paraId="596E8E8D" w14:textId="7E2A9843"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6</w:t>
            </w:r>
          </w:p>
        </w:tc>
        <w:tc>
          <w:tcPr>
            <w:tcW w:w="298" w:type="pct"/>
            <w:noWrap/>
          </w:tcPr>
          <w:p w14:paraId="015FA645" w14:textId="4320332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6</w:t>
            </w:r>
          </w:p>
        </w:tc>
        <w:tc>
          <w:tcPr>
            <w:tcW w:w="298" w:type="pct"/>
          </w:tcPr>
          <w:p w14:paraId="4D7A5FE2" w14:textId="45585AD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8</w:t>
            </w:r>
          </w:p>
        </w:tc>
        <w:tc>
          <w:tcPr>
            <w:tcW w:w="298" w:type="pct"/>
          </w:tcPr>
          <w:p w14:paraId="6ABD517E" w14:textId="69A15F2A"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w:t>
            </w:r>
          </w:p>
        </w:tc>
        <w:tc>
          <w:tcPr>
            <w:tcW w:w="298" w:type="pct"/>
          </w:tcPr>
          <w:p w14:paraId="7BEC45C2" w14:textId="6ECCBA8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w:t>
            </w:r>
          </w:p>
        </w:tc>
        <w:tc>
          <w:tcPr>
            <w:tcW w:w="273" w:type="pct"/>
          </w:tcPr>
          <w:p w14:paraId="323D0E67" w14:textId="3F1CB8F1"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11</w:t>
            </w:r>
          </w:p>
        </w:tc>
        <w:tc>
          <w:tcPr>
            <w:tcW w:w="734" w:type="pct"/>
          </w:tcPr>
          <w:p w14:paraId="6B5E40AF" w14:textId="51496A8B"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постановление Правительства Свердловской области от 21.10.2013 № 1268-ПП «Об утверждении государственной программы Свердловской области «Развитие культуры в Свердловской области»</w:t>
            </w:r>
          </w:p>
        </w:tc>
      </w:tr>
      <w:tr w:rsidR="001A3BEE" w:rsidRPr="009C0340" w14:paraId="10FF1D72" w14:textId="77777777" w:rsidTr="001A3BEE">
        <w:trPr>
          <w:trHeight w:val="187"/>
        </w:trPr>
        <w:tc>
          <w:tcPr>
            <w:tcW w:w="198" w:type="pct"/>
            <w:noWrap/>
          </w:tcPr>
          <w:p w14:paraId="67AE9DB3" w14:textId="6AA76D9B"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22.</w:t>
            </w:r>
          </w:p>
        </w:tc>
        <w:tc>
          <w:tcPr>
            <w:tcW w:w="317" w:type="pct"/>
          </w:tcPr>
          <w:p w14:paraId="30E4C41B" w14:textId="29902F24"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1.1.3.</w:t>
            </w:r>
          </w:p>
        </w:tc>
        <w:tc>
          <w:tcPr>
            <w:tcW w:w="4485" w:type="pct"/>
            <w:gridSpan w:val="12"/>
            <w:vAlign w:val="center"/>
          </w:tcPr>
          <w:p w14:paraId="3A37FD59" w14:textId="2F7D6FDE"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b/>
                <w:sz w:val="20"/>
                <w:szCs w:val="20"/>
              </w:rPr>
              <w:t>Задача 3. Создание условий для сохранения и развития кадрового и творческого потенциала сферы культуры</w:t>
            </w:r>
          </w:p>
        </w:tc>
      </w:tr>
      <w:tr w:rsidR="001A3BEE" w:rsidRPr="009C0340" w14:paraId="5F9B2387" w14:textId="77777777" w:rsidTr="001A3BEE">
        <w:trPr>
          <w:trHeight w:val="187"/>
        </w:trPr>
        <w:tc>
          <w:tcPr>
            <w:tcW w:w="198" w:type="pct"/>
            <w:noWrap/>
          </w:tcPr>
          <w:p w14:paraId="68C467EA" w14:textId="4BDCB5E0"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23.</w:t>
            </w:r>
          </w:p>
        </w:tc>
        <w:tc>
          <w:tcPr>
            <w:tcW w:w="317" w:type="pct"/>
          </w:tcPr>
          <w:p w14:paraId="51D37B9C" w14:textId="03DD2E21"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1.1.3.1.</w:t>
            </w:r>
          </w:p>
        </w:tc>
        <w:tc>
          <w:tcPr>
            <w:tcW w:w="764" w:type="pct"/>
          </w:tcPr>
          <w:p w14:paraId="04B6EFE4" w14:textId="0D100696"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18</w:t>
            </w:r>
          </w:p>
          <w:p w14:paraId="3939F653" w14:textId="791DAFE1"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sz w:val="20"/>
                <w:szCs w:val="20"/>
              </w:rPr>
              <w:lastRenderedPageBreak/>
              <w:t>Соотношение средней заработной платы работников муниципальных учреждений культуры в соответствии с прогнозным значением среднемесячного дохода от трудовой деятельности по Свердловской области</w:t>
            </w:r>
          </w:p>
        </w:tc>
        <w:tc>
          <w:tcPr>
            <w:tcW w:w="351" w:type="pct"/>
            <w:noWrap/>
          </w:tcPr>
          <w:p w14:paraId="7FABA225" w14:textId="02F13178"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процент</w:t>
            </w:r>
          </w:p>
        </w:tc>
        <w:tc>
          <w:tcPr>
            <w:tcW w:w="278" w:type="pct"/>
            <w:noWrap/>
          </w:tcPr>
          <w:p w14:paraId="76785708" w14:textId="7A037D4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01AFB5D6" w14:textId="72E98E2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4CDF83D2" w14:textId="04FEF65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35D0E828" w14:textId="443D1370"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noWrap/>
          </w:tcPr>
          <w:p w14:paraId="2A672159" w14:textId="761F937D"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51770C80" w14:textId="346A208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5F277B0A" w14:textId="666E366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Pr>
          <w:p w14:paraId="08A82818" w14:textId="2D29EE1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73" w:type="pct"/>
          </w:tcPr>
          <w:p w14:paraId="3616E50E" w14:textId="3C9F34E1"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734" w:type="pct"/>
          </w:tcPr>
          <w:p w14:paraId="275E16BD" w14:textId="42BC7DBF"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Указ Президента Российской </w:t>
            </w:r>
            <w:r w:rsidRPr="009C0340">
              <w:rPr>
                <w:rFonts w:ascii="Times New Roman" w:eastAsia="Calibri" w:hAnsi="Times New Roman" w:cs="Times New Roman"/>
                <w:sz w:val="20"/>
                <w:szCs w:val="20"/>
              </w:rPr>
              <w:lastRenderedPageBreak/>
              <w:t xml:space="preserve">Федерации </w:t>
            </w:r>
            <w:r w:rsidRPr="009C0340">
              <w:rPr>
                <w:rFonts w:ascii="Times New Roman" w:eastAsia="Calibri" w:hAnsi="Times New Roman" w:cs="Times New Roman"/>
                <w:sz w:val="20"/>
                <w:szCs w:val="20"/>
              </w:rPr>
              <w:br/>
              <w:t>от 07.05.2012 № 597 «О мероприятиях по реализации государственной социальной политики», указами Президента Российской Федерации показателей соотношения заработной платы для данной категории работников в 2019 году</w:t>
            </w:r>
          </w:p>
        </w:tc>
      </w:tr>
      <w:tr w:rsidR="001A3BEE" w:rsidRPr="009C0340" w14:paraId="28319E52" w14:textId="77777777" w:rsidTr="001A3BEE">
        <w:trPr>
          <w:trHeight w:val="187"/>
        </w:trPr>
        <w:tc>
          <w:tcPr>
            <w:tcW w:w="198" w:type="pct"/>
            <w:noWrap/>
          </w:tcPr>
          <w:p w14:paraId="69BBFF0C" w14:textId="2A6D7D79" w:rsidR="001A3BEE" w:rsidRPr="009C0340" w:rsidRDefault="001A3BEE" w:rsidP="001A3BEE">
            <w:pPr>
              <w:spacing w:after="0" w:line="240" w:lineRule="auto"/>
              <w:rPr>
                <w:rFonts w:ascii="Times New Roman" w:eastAsia="Calibri" w:hAnsi="Times New Roman" w:cs="Times New Roman"/>
                <w:b/>
                <w:bCs/>
                <w:sz w:val="20"/>
                <w:szCs w:val="20"/>
              </w:rPr>
            </w:pPr>
            <w:r w:rsidRPr="009C0340">
              <w:rPr>
                <w:rFonts w:ascii="Times New Roman" w:eastAsia="Calibri" w:hAnsi="Times New Roman" w:cs="Times New Roman"/>
                <w:b/>
                <w:bCs/>
                <w:sz w:val="20"/>
                <w:szCs w:val="20"/>
              </w:rPr>
              <w:lastRenderedPageBreak/>
              <w:t>24.</w:t>
            </w:r>
          </w:p>
        </w:tc>
        <w:tc>
          <w:tcPr>
            <w:tcW w:w="317" w:type="pct"/>
          </w:tcPr>
          <w:p w14:paraId="6C34521D" w14:textId="22A9D308" w:rsidR="001A3BEE" w:rsidRPr="009C0340" w:rsidRDefault="001A3BEE" w:rsidP="001A3BEE">
            <w:pPr>
              <w:spacing w:after="0" w:line="240" w:lineRule="auto"/>
              <w:rPr>
                <w:rFonts w:ascii="Times New Roman" w:eastAsia="Calibri" w:hAnsi="Times New Roman" w:cs="Times New Roman"/>
                <w:b/>
                <w:bCs/>
                <w:sz w:val="20"/>
                <w:szCs w:val="20"/>
              </w:rPr>
            </w:pPr>
            <w:r w:rsidRPr="009C0340">
              <w:rPr>
                <w:rFonts w:ascii="Times New Roman" w:eastAsia="Calibri" w:hAnsi="Times New Roman" w:cs="Times New Roman"/>
                <w:b/>
                <w:bCs/>
                <w:sz w:val="20"/>
                <w:szCs w:val="20"/>
              </w:rPr>
              <w:t>1.1.4.</w:t>
            </w:r>
          </w:p>
        </w:tc>
        <w:tc>
          <w:tcPr>
            <w:tcW w:w="4485" w:type="pct"/>
            <w:gridSpan w:val="12"/>
            <w:vAlign w:val="center"/>
          </w:tcPr>
          <w:p w14:paraId="07CB9577" w14:textId="2FD9C86D" w:rsidR="001A3BEE" w:rsidRPr="009C0340" w:rsidRDefault="001A3BEE" w:rsidP="001A3BEE">
            <w:pPr>
              <w:spacing w:after="0" w:line="240" w:lineRule="auto"/>
              <w:jc w:val="center"/>
              <w:rPr>
                <w:rFonts w:ascii="Times New Roman" w:eastAsia="Calibri" w:hAnsi="Times New Roman" w:cs="Times New Roman"/>
                <w:b/>
                <w:bCs/>
                <w:sz w:val="20"/>
                <w:szCs w:val="20"/>
              </w:rPr>
            </w:pPr>
            <w:r w:rsidRPr="009C0340">
              <w:rPr>
                <w:rFonts w:ascii="Times New Roman" w:eastAsia="Calibri" w:hAnsi="Times New Roman" w:cs="Times New Roman"/>
                <w:b/>
                <w:bCs/>
                <w:sz w:val="20"/>
                <w:szCs w:val="20"/>
              </w:rPr>
              <w:t>Задача 4. Совершенствование организационных, экономических и правовых механизмов развития культуры</w:t>
            </w:r>
          </w:p>
        </w:tc>
      </w:tr>
      <w:tr w:rsidR="001A3BEE" w:rsidRPr="009C0340" w14:paraId="553A07CC" w14:textId="77777777" w:rsidTr="001A3BEE">
        <w:trPr>
          <w:trHeight w:val="187"/>
        </w:trPr>
        <w:tc>
          <w:tcPr>
            <w:tcW w:w="198" w:type="pct"/>
            <w:noWrap/>
          </w:tcPr>
          <w:p w14:paraId="21808139" w14:textId="50BABED5"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25.</w:t>
            </w:r>
          </w:p>
        </w:tc>
        <w:tc>
          <w:tcPr>
            <w:tcW w:w="317" w:type="pct"/>
          </w:tcPr>
          <w:p w14:paraId="59EA3BC6" w14:textId="260BB7E5"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1.1.4.1.</w:t>
            </w:r>
          </w:p>
        </w:tc>
        <w:tc>
          <w:tcPr>
            <w:tcW w:w="764" w:type="pct"/>
          </w:tcPr>
          <w:p w14:paraId="6DD0B821" w14:textId="0798FF6D"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19</w:t>
            </w:r>
          </w:p>
          <w:p w14:paraId="0A04137E" w14:textId="7B34AE2A"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sz w:val="20"/>
                <w:szCs w:val="20"/>
              </w:rPr>
              <w:t>Уровень удовлетворенности населения качеством и доступностью оказываемых населению муниципальных услуг в сфере культуры</w:t>
            </w:r>
          </w:p>
        </w:tc>
        <w:tc>
          <w:tcPr>
            <w:tcW w:w="351" w:type="pct"/>
            <w:noWrap/>
          </w:tcPr>
          <w:p w14:paraId="596C8637" w14:textId="2F0A7BEB"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процент</w:t>
            </w:r>
          </w:p>
        </w:tc>
        <w:tc>
          <w:tcPr>
            <w:tcW w:w="278" w:type="pct"/>
            <w:noWrap/>
          </w:tcPr>
          <w:p w14:paraId="3365C3B9" w14:textId="4947A93B"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lang w:val="en-US"/>
              </w:rPr>
              <w:t>96</w:t>
            </w:r>
            <w:r w:rsidRPr="009C0340">
              <w:rPr>
                <w:rFonts w:ascii="Times New Roman" w:eastAsia="Calibri" w:hAnsi="Times New Roman" w:cs="Times New Roman"/>
                <w:sz w:val="20"/>
                <w:szCs w:val="20"/>
              </w:rPr>
              <w:t>,0</w:t>
            </w:r>
          </w:p>
        </w:tc>
        <w:tc>
          <w:tcPr>
            <w:tcW w:w="298" w:type="pct"/>
            <w:noWrap/>
          </w:tcPr>
          <w:p w14:paraId="62125E95" w14:textId="684009E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noWrap/>
          </w:tcPr>
          <w:p w14:paraId="75C353D1" w14:textId="49F69D59"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noWrap/>
          </w:tcPr>
          <w:p w14:paraId="61736306" w14:textId="0D09B4A2"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noWrap/>
          </w:tcPr>
          <w:p w14:paraId="22AABED0" w14:textId="4851961E"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Pr>
          <w:p w14:paraId="0B66FF0B" w14:textId="4BBE443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Pr>
          <w:p w14:paraId="0952F56F" w14:textId="5D4CF9EE"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96,00</w:t>
            </w:r>
          </w:p>
        </w:tc>
        <w:tc>
          <w:tcPr>
            <w:tcW w:w="298" w:type="pct"/>
          </w:tcPr>
          <w:p w14:paraId="4E9E4BC9" w14:textId="6D1CFF8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73" w:type="pct"/>
          </w:tcPr>
          <w:p w14:paraId="29CE3B28" w14:textId="0C8365EA"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96,00</w:t>
            </w:r>
          </w:p>
        </w:tc>
        <w:tc>
          <w:tcPr>
            <w:tcW w:w="734" w:type="pct"/>
          </w:tcPr>
          <w:p w14:paraId="67C03EE7" w14:textId="4835E40C"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постановления Правительства Свердловской области </w:t>
            </w:r>
            <w:r w:rsidRPr="009C0340">
              <w:rPr>
                <w:rFonts w:ascii="Times New Roman" w:eastAsia="Calibri" w:hAnsi="Times New Roman" w:cs="Times New Roman"/>
                <w:sz w:val="20"/>
                <w:szCs w:val="20"/>
              </w:rPr>
              <w:br/>
              <w:t xml:space="preserve">от 21.10.2013 № 1268-ПП «Об утверждении государственной программы Свердловской области «Развитие культуры в Свердловской области», </w:t>
            </w:r>
            <w:r w:rsidRPr="009C0340">
              <w:rPr>
                <w:rFonts w:ascii="Times New Roman" w:eastAsia="Calibri" w:hAnsi="Times New Roman" w:cs="Times New Roman"/>
                <w:sz w:val="20"/>
                <w:szCs w:val="20"/>
              </w:rPr>
              <w:br/>
              <w:t xml:space="preserve">от 16.07.2019 № 439-ПП «Об утверждении комплексной программы «Развитие Верхнесалдинского муниципального </w:t>
            </w:r>
            <w:r w:rsidRPr="009C0340">
              <w:rPr>
                <w:rFonts w:ascii="Times New Roman" w:eastAsia="Calibri" w:hAnsi="Times New Roman" w:cs="Times New Roman"/>
                <w:sz w:val="20"/>
                <w:szCs w:val="20"/>
              </w:rPr>
              <w:lastRenderedPageBreak/>
              <w:t>округа Свердловской области» на 2019-2030 годы»</w:t>
            </w:r>
          </w:p>
        </w:tc>
      </w:tr>
      <w:tr w:rsidR="001A3BEE" w:rsidRPr="009C0340" w14:paraId="362E5B6E" w14:textId="77777777" w:rsidTr="001A3BEE">
        <w:trPr>
          <w:trHeight w:val="187"/>
        </w:trPr>
        <w:tc>
          <w:tcPr>
            <w:tcW w:w="198" w:type="pct"/>
            <w:noWrap/>
          </w:tcPr>
          <w:p w14:paraId="6B464E73" w14:textId="4A265B56"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26.</w:t>
            </w:r>
          </w:p>
        </w:tc>
        <w:tc>
          <w:tcPr>
            <w:tcW w:w="317" w:type="pct"/>
          </w:tcPr>
          <w:p w14:paraId="033C94E8" w14:textId="77777777"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2.</w:t>
            </w:r>
          </w:p>
        </w:tc>
        <w:tc>
          <w:tcPr>
            <w:tcW w:w="4485" w:type="pct"/>
            <w:gridSpan w:val="12"/>
          </w:tcPr>
          <w:p w14:paraId="462936F6" w14:textId="77777777" w:rsidR="001A3BEE" w:rsidRPr="009C0340" w:rsidRDefault="001A3BEE" w:rsidP="001A3BEE">
            <w:pPr>
              <w:spacing w:after="0" w:line="240" w:lineRule="auto"/>
              <w:jc w:val="center"/>
              <w:rPr>
                <w:rFonts w:ascii="Times New Roman" w:eastAsia="Calibri" w:hAnsi="Times New Roman" w:cs="Times New Roman"/>
                <w:b/>
                <w:sz w:val="20"/>
                <w:szCs w:val="20"/>
              </w:rPr>
            </w:pPr>
            <w:r w:rsidRPr="009C0340">
              <w:rPr>
                <w:rFonts w:ascii="Times New Roman" w:eastAsia="Calibri" w:hAnsi="Times New Roman" w:cs="Times New Roman"/>
                <w:b/>
                <w:sz w:val="20"/>
                <w:szCs w:val="20"/>
              </w:rPr>
              <w:t>Подпрограмма 2. «Развитие образования в сфере культуры»</w:t>
            </w:r>
          </w:p>
        </w:tc>
      </w:tr>
      <w:tr w:rsidR="001A3BEE" w:rsidRPr="009C0340" w14:paraId="543A33FE" w14:textId="77777777" w:rsidTr="001A3BEE">
        <w:trPr>
          <w:trHeight w:val="187"/>
        </w:trPr>
        <w:tc>
          <w:tcPr>
            <w:tcW w:w="198" w:type="pct"/>
            <w:noWrap/>
          </w:tcPr>
          <w:p w14:paraId="2B765032" w14:textId="7E0EDD93"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27.</w:t>
            </w:r>
          </w:p>
        </w:tc>
        <w:tc>
          <w:tcPr>
            <w:tcW w:w="317" w:type="pct"/>
          </w:tcPr>
          <w:p w14:paraId="74EF61B5" w14:textId="77777777"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2.2.</w:t>
            </w:r>
          </w:p>
        </w:tc>
        <w:tc>
          <w:tcPr>
            <w:tcW w:w="4485" w:type="pct"/>
            <w:gridSpan w:val="12"/>
          </w:tcPr>
          <w:p w14:paraId="1E844AE7" w14:textId="77777777" w:rsidR="001A3BEE" w:rsidRPr="009C0340" w:rsidRDefault="001A3BEE" w:rsidP="001A3BEE">
            <w:pPr>
              <w:spacing w:after="0" w:line="240" w:lineRule="auto"/>
              <w:jc w:val="center"/>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Цель. Духовно – нравственное развитие и реализация человеческого потенциала в условиях перехода к инновационному типу развития общества и экономики Верхнесалдинского муниципального округа Свердловской области</w:t>
            </w:r>
          </w:p>
        </w:tc>
      </w:tr>
      <w:tr w:rsidR="001A3BEE" w:rsidRPr="009C0340" w14:paraId="1AACA21C" w14:textId="77777777" w:rsidTr="001A3BEE">
        <w:trPr>
          <w:trHeight w:val="187"/>
        </w:trPr>
        <w:tc>
          <w:tcPr>
            <w:tcW w:w="198" w:type="pct"/>
            <w:noWrap/>
          </w:tcPr>
          <w:p w14:paraId="57E97A54" w14:textId="7757B51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28.</w:t>
            </w:r>
          </w:p>
        </w:tc>
        <w:tc>
          <w:tcPr>
            <w:tcW w:w="317" w:type="pct"/>
          </w:tcPr>
          <w:p w14:paraId="3306C74D" w14:textId="0D02F8D6"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2.2.5.</w:t>
            </w:r>
          </w:p>
        </w:tc>
        <w:tc>
          <w:tcPr>
            <w:tcW w:w="4485" w:type="pct"/>
            <w:gridSpan w:val="12"/>
          </w:tcPr>
          <w:p w14:paraId="2618A632" w14:textId="04825066" w:rsidR="001A3BEE" w:rsidRPr="009C0340" w:rsidRDefault="001A3BEE" w:rsidP="001A3BEE">
            <w:pPr>
              <w:spacing w:after="0" w:line="240" w:lineRule="auto"/>
              <w:jc w:val="center"/>
              <w:rPr>
                <w:rFonts w:ascii="Times New Roman" w:eastAsia="Calibri" w:hAnsi="Times New Roman" w:cs="Times New Roman"/>
                <w:b/>
                <w:sz w:val="20"/>
                <w:szCs w:val="20"/>
              </w:rPr>
            </w:pPr>
            <w:r w:rsidRPr="009C0340">
              <w:rPr>
                <w:rFonts w:ascii="Times New Roman" w:eastAsia="Calibri" w:hAnsi="Times New Roman" w:cs="Times New Roman"/>
                <w:b/>
                <w:sz w:val="20"/>
                <w:szCs w:val="20"/>
              </w:rPr>
              <w:t xml:space="preserve">Задача 5. Создание условий для художественного образования и эстетического воспитания, приобретения знаний, умений и навыков </w:t>
            </w:r>
            <w:r w:rsidRPr="009C0340">
              <w:rPr>
                <w:rFonts w:ascii="Times New Roman" w:eastAsia="Calibri" w:hAnsi="Times New Roman" w:cs="Times New Roman"/>
                <w:b/>
                <w:sz w:val="20"/>
                <w:szCs w:val="20"/>
              </w:rPr>
              <w:br/>
              <w:t>в области выбранного вида искусств, опыта творческой деятельности</w:t>
            </w:r>
          </w:p>
        </w:tc>
      </w:tr>
      <w:tr w:rsidR="001A3BEE" w:rsidRPr="009C0340" w14:paraId="2263925F" w14:textId="77777777" w:rsidTr="001A3BEE">
        <w:trPr>
          <w:trHeight w:val="193"/>
        </w:trPr>
        <w:tc>
          <w:tcPr>
            <w:tcW w:w="198" w:type="pct"/>
            <w:noWrap/>
          </w:tcPr>
          <w:p w14:paraId="6BD3CCC2" w14:textId="2F0BE420"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29.</w:t>
            </w:r>
          </w:p>
        </w:tc>
        <w:tc>
          <w:tcPr>
            <w:tcW w:w="317" w:type="pct"/>
          </w:tcPr>
          <w:p w14:paraId="37631E58" w14:textId="12F49D23"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2.2.5.1.</w:t>
            </w:r>
          </w:p>
        </w:tc>
        <w:tc>
          <w:tcPr>
            <w:tcW w:w="764" w:type="pct"/>
          </w:tcPr>
          <w:p w14:paraId="708FF726" w14:textId="383F4AC6"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20</w:t>
            </w:r>
          </w:p>
          <w:p w14:paraId="5E095D32" w14:textId="0A9343BD"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Сохранение контингента обучающихся в муниципальных учреждениях дополнительного образования</w:t>
            </w:r>
          </w:p>
        </w:tc>
        <w:tc>
          <w:tcPr>
            <w:tcW w:w="351" w:type="pct"/>
            <w:noWrap/>
          </w:tcPr>
          <w:p w14:paraId="284932B0"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человек</w:t>
            </w:r>
          </w:p>
        </w:tc>
        <w:tc>
          <w:tcPr>
            <w:tcW w:w="278" w:type="pct"/>
            <w:noWrap/>
          </w:tcPr>
          <w:p w14:paraId="1B2A5684" w14:textId="162D83BC"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775</w:t>
            </w:r>
          </w:p>
        </w:tc>
        <w:tc>
          <w:tcPr>
            <w:tcW w:w="298" w:type="pct"/>
            <w:noWrap/>
          </w:tcPr>
          <w:p w14:paraId="4245D1DB"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775</w:t>
            </w:r>
          </w:p>
        </w:tc>
        <w:tc>
          <w:tcPr>
            <w:tcW w:w="298" w:type="pct"/>
            <w:noWrap/>
          </w:tcPr>
          <w:p w14:paraId="0B90987A"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775</w:t>
            </w:r>
          </w:p>
        </w:tc>
        <w:tc>
          <w:tcPr>
            <w:tcW w:w="298" w:type="pct"/>
            <w:noWrap/>
          </w:tcPr>
          <w:p w14:paraId="45363299"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775</w:t>
            </w:r>
          </w:p>
        </w:tc>
        <w:tc>
          <w:tcPr>
            <w:tcW w:w="298" w:type="pct"/>
            <w:noWrap/>
          </w:tcPr>
          <w:p w14:paraId="4B3FECDA"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755</w:t>
            </w:r>
          </w:p>
        </w:tc>
        <w:tc>
          <w:tcPr>
            <w:tcW w:w="298" w:type="pct"/>
          </w:tcPr>
          <w:p w14:paraId="6E6E35CB"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755</w:t>
            </w:r>
          </w:p>
        </w:tc>
        <w:tc>
          <w:tcPr>
            <w:tcW w:w="298" w:type="pct"/>
          </w:tcPr>
          <w:p w14:paraId="15129B58" w14:textId="77777777" w:rsidR="001A3BEE" w:rsidRPr="009C0340" w:rsidRDefault="001A3BEE" w:rsidP="001A3BEE">
            <w:pPr>
              <w:pStyle w:val="headertext"/>
              <w:shd w:val="clear" w:color="auto" w:fill="FFFFFF"/>
              <w:spacing w:before="0" w:beforeAutospacing="0" w:after="0" w:afterAutospacing="0"/>
              <w:jc w:val="center"/>
              <w:textAlignment w:val="baseline"/>
              <w:rPr>
                <w:rFonts w:eastAsia="Calibri"/>
                <w:sz w:val="20"/>
                <w:szCs w:val="20"/>
              </w:rPr>
            </w:pPr>
            <w:r w:rsidRPr="009C0340">
              <w:rPr>
                <w:rFonts w:eastAsia="Calibri"/>
                <w:sz w:val="20"/>
                <w:szCs w:val="20"/>
              </w:rPr>
              <w:t>755</w:t>
            </w:r>
          </w:p>
        </w:tc>
        <w:tc>
          <w:tcPr>
            <w:tcW w:w="298" w:type="pct"/>
          </w:tcPr>
          <w:p w14:paraId="05DE3658" w14:textId="77777777" w:rsidR="001A3BEE" w:rsidRPr="009C0340" w:rsidRDefault="001A3BEE" w:rsidP="001A3BEE">
            <w:pPr>
              <w:pStyle w:val="headertext"/>
              <w:shd w:val="clear" w:color="auto" w:fill="FFFFFF"/>
              <w:spacing w:before="0" w:beforeAutospacing="0" w:after="0" w:afterAutospacing="0"/>
              <w:jc w:val="center"/>
              <w:textAlignment w:val="baseline"/>
              <w:rPr>
                <w:rFonts w:eastAsia="Calibri"/>
                <w:sz w:val="20"/>
                <w:szCs w:val="20"/>
              </w:rPr>
            </w:pPr>
            <w:r w:rsidRPr="009C0340">
              <w:rPr>
                <w:rFonts w:eastAsia="Calibri"/>
                <w:sz w:val="20"/>
                <w:szCs w:val="20"/>
              </w:rPr>
              <w:t>755</w:t>
            </w:r>
          </w:p>
        </w:tc>
        <w:tc>
          <w:tcPr>
            <w:tcW w:w="273" w:type="pct"/>
          </w:tcPr>
          <w:p w14:paraId="38D78A5D" w14:textId="77777777" w:rsidR="001A3BEE" w:rsidRPr="009C0340" w:rsidRDefault="001A3BEE" w:rsidP="001A3BEE">
            <w:pPr>
              <w:pStyle w:val="headertext"/>
              <w:shd w:val="clear" w:color="auto" w:fill="FFFFFF"/>
              <w:spacing w:before="0" w:beforeAutospacing="0" w:after="0" w:afterAutospacing="0"/>
              <w:jc w:val="center"/>
              <w:textAlignment w:val="baseline"/>
              <w:rPr>
                <w:rFonts w:eastAsia="Calibri"/>
                <w:sz w:val="20"/>
                <w:szCs w:val="20"/>
              </w:rPr>
            </w:pPr>
            <w:r w:rsidRPr="009C0340">
              <w:rPr>
                <w:rFonts w:eastAsia="Calibri"/>
                <w:sz w:val="20"/>
                <w:szCs w:val="20"/>
              </w:rPr>
              <w:t>755</w:t>
            </w:r>
          </w:p>
        </w:tc>
        <w:tc>
          <w:tcPr>
            <w:tcW w:w="734" w:type="pct"/>
          </w:tcPr>
          <w:p w14:paraId="3FE3D4B2" w14:textId="608FA28E" w:rsidR="001A3BEE" w:rsidRPr="009C0340" w:rsidRDefault="001A3BEE" w:rsidP="001A3BEE">
            <w:pPr>
              <w:pStyle w:val="headertext"/>
              <w:shd w:val="clear" w:color="auto" w:fill="FFFFFF"/>
              <w:spacing w:before="0" w:beforeAutospacing="0" w:after="0" w:afterAutospacing="0"/>
              <w:jc w:val="both"/>
              <w:textAlignment w:val="baseline"/>
              <w:rPr>
                <w:rFonts w:eastAsia="Calibri"/>
                <w:sz w:val="20"/>
                <w:szCs w:val="20"/>
              </w:rPr>
            </w:pPr>
            <w:r w:rsidRPr="009C0340">
              <w:rPr>
                <w:rFonts w:eastAsia="Calibri"/>
                <w:sz w:val="20"/>
                <w:szCs w:val="20"/>
              </w:rPr>
              <w:t xml:space="preserve">решение Коллегии Министерства культуры Российской Федерации </w:t>
            </w:r>
            <w:r w:rsidRPr="009C0340">
              <w:rPr>
                <w:rFonts w:eastAsia="Calibri"/>
                <w:sz w:val="20"/>
                <w:szCs w:val="20"/>
              </w:rPr>
              <w:br/>
              <w:t xml:space="preserve">от 08.07.2017 № 16 по вопросу «О современном состоянии и перспективах развития детских школ искусств», форма федерального статистического наблюдения № 1-ДОД «Сведения об организации, осуществляющей деятельность по дополнительным общеобразовательным программам для детей», утвержденная приказом Федеральной службы государственной статистики </w:t>
            </w:r>
            <w:r w:rsidRPr="009C0340">
              <w:rPr>
                <w:rFonts w:eastAsia="Calibri"/>
                <w:sz w:val="20"/>
                <w:szCs w:val="20"/>
              </w:rPr>
              <w:br/>
            </w:r>
            <w:r w:rsidRPr="009C0340">
              <w:rPr>
                <w:rFonts w:eastAsia="Calibri"/>
                <w:sz w:val="20"/>
                <w:szCs w:val="20"/>
              </w:rPr>
              <w:lastRenderedPageBreak/>
              <w:t>от 29.07.2026 № 415</w:t>
            </w:r>
          </w:p>
        </w:tc>
      </w:tr>
      <w:tr w:rsidR="001A3BEE" w:rsidRPr="009C0340" w14:paraId="016C36FA" w14:textId="77777777" w:rsidTr="001A3BEE">
        <w:trPr>
          <w:trHeight w:val="760"/>
        </w:trPr>
        <w:tc>
          <w:tcPr>
            <w:tcW w:w="198" w:type="pct"/>
            <w:noWrap/>
          </w:tcPr>
          <w:p w14:paraId="60F31AF4" w14:textId="2F9BEDF3"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30.</w:t>
            </w:r>
          </w:p>
        </w:tc>
        <w:tc>
          <w:tcPr>
            <w:tcW w:w="317" w:type="pct"/>
          </w:tcPr>
          <w:p w14:paraId="695DF7AD" w14:textId="63D5D4EA"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sz w:val="20"/>
                <w:szCs w:val="20"/>
              </w:rPr>
              <w:t>2.2.5.2.</w:t>
            </w:r>
          </w:p>
        </w:tc>
        <w:tc>
          <w:tcPr>
            <w:tcW w:w="764" w:type="pct"/>
          </w:tcPr>
          <w:p w14:paraId="54F39D69" w14:textId="75D08A29"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21</w:t>
            </w:r>
          </w:p>
          <w:p w14:paraId="20EA9EC3"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Доля детей в возрасте от 5 до 18 лет, охваченных дополнительным образованием</w:t>
            </w:r>
          </w:p>
        </w:tc>
        <w:tc>
          <w:tcPr>
            <w:tcW w:w="351" w:type="pct"/>
            <w:noWrap/>
          </w:tcPr>
          <w:p w14:paraId="63D95B9B"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процент</w:t>
            </w:r>
          </w:p>
        </w:tc>
        <w:tc>
          <w:tcPr>
            <w:tcW w:w="278" w:type="pct"/>
            <w:noWrap/>
          </w:tcPr>
          <w:p w14:paraId="249C2F10" w14:textId="47F340CE"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14,50</w:t>
            </w:r>
          </w:p>
        </w:tc>
        <w:tc>
          <w:tcPr>
            <w:tcW w:w="298" w:type="pct"/>
            <w:noWrap/>
          </w:tcPr>
          <w:p w14:paraId="16C645EB" w14:textId="57A53F75"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14,50</w:t>
            </w:r>
          </w:p>
        </w:tc>
        <w:tc>
          <w:tcPr>
            <w:tcW w:w="298" w:type="pct"/>
            <w:noWrap/>
          </w:tcPr>
          <w:p w14:paraId="4F74F853" w14:textId="6261BE20"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14,50</w:t>
            </w:r>
          </w:p>
        </w:tc>
        <w:tc>
          <w:tcPr>
            <w:tcW w:w="298" w:type="pct"/>
            <w:noWrap/>
          </w:tcPr>
          <w:p w14:paraId="55676B95" w14:textId="156C71A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14,50</w:t>
            </w:r>
          </w:p>
        </w:tc>
        <w:tc>
          <w:tcPr>
            <w:tcW w:w="298" w:type="pct"/>
            <w:noWrap/>
          </w:tcPr>
          <w:p w14:paraId="7B970E63"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14,50</w:t>
            </w:r>
          </w:p>
        </w:tc>
        <w:tc>
          <w:tcPr>
            <w:tcW w:w="298" w:type="pct"/>
          </w:tcPr>
          <w:p w14:paraId="6D0FF54E"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14,50</w:t>
            </w:r>
          </w:p>
        </w:tc>
        <w:tc>
          <w:tcPr>
            <w:tcW w:w="298" w:type="pct"/>
          </w:tcPr>
          <w:p w14:paraId="1842AF98" w14:textId="77777777" w:rsidR="001A3BEE" w:rsidRPr="009C0340" w:rsidRDefault="001A3BEE" w:rsidP="001A3BEE">
            <w:pPr>
              <w:pStyle w:val="headertext"/>
              <w:shd w:val="clear" w:color="auto" w:fill="FFFFFF"/>
              <w:spacing w:before="0" w:beforeAutospacing="0" w:after="0" w:afterAutospacing="0"/>
              <w:jc w:val="center"/>
              <w:textAlignment w:val="baseline"/>
              <w:rPr>
                <w:rFonts w:eastAsia="Calibri"/>
                <w:sz w:val="20"/>
                <w:szCs w:val="20"/>
              </w:rPr>
            </w:pPr>
            <w:r w:rsidRPr="009C0340">
              <w:rPr>
                <w:rFonts w:eastAsia="Calibri"/>
                <w:sz w:val="20"/>
                <w:szCs w:val="20"/>
              </w:rPr>
              <w:t>14,50</w:t>
            </w:r>
          </w:p>
        </w:tc>
        <w:tc>
          <w:tcPr>
            <w:tcW w:w="298" w:type="pct"/>
          </w:tcPr>
          <w:p w14:paraId="5157103E" w14:textId="77777777" w:rsidR="001A3BEE" w:rsidRPr="009C0340" w:rsidRDefault="001A3BEE" w:rsidP="001A3BEE">
            <w:pPr>
              <w:pStyle w:val="headertext"/>
              <w:shd w:val="clear" w:color="auto" w:fill="FFFFFF"/>
              <w:spacing w:before="0" w:beforeAutospacing="0" w:after="0" w:afterAutospacing="0"/>
              <w:jc w:val="center"/>
              <w:textAlignment w:val="baseline"/>
              <w:rPr>
                <w:rFonts w:eastAsia="Calibri"/>
                <w:sz w:val="20"/>
                <w:szCs w:val="20"/>
              </w:rPr>
            </w:pPr>
            <w:r w:rsidRPr="009C0340">
              <w:rPr>
                <w:rFonts w:eastAsia="Calibri"/>
                <w:sz w:val="20"/>
                <w:szCs w:val="20"/>
              </w:rPr>
              <w:t>14,50</w:t>
            </w:r>
          </w:p>
        </w:tc>
        <w:tc>
          <w:tcPr>
            <w:tcW w:w="273" w:type="pct"/>
          </w:tcPr>
          <w:p w14:paraId="1416F2F1" w14:textId="77777777" w:rsidR="001A3BEE" w:rsidRPr="009C0340" w:rsidRDefault="001A3BEE" w:rsidP="001A3BEE">
            <w:pPr>
              <w:pStyle w:val="headertext"/>
              <w:shd w:val="clear" w:color="auto" w:fill="FFFFFF"/>
              <w:spacing w:before="0" w:beforeAutospacing="0" w:after="0" w:afterAutospacing="0"/>
              <w:jc w:val="center"/>
              <w:textAlignment w:val="baseline"/>
              <w:rPr>
                <w:rFonts w:eastAsia="Calibri"/>
                <w:sz w:val="20"/>
                <w:szCs w:val="20"/>
              </w:rPr>
            </w:pPr>
            <w:r w:rsidRPr="009C0340">
              <w:rPr>
                <w:rFonts w:eastAsia="Calibri"/>
                <w:sz w:val="20"/>
                <w:szCs w:val="20"/>
              </w:rPr>
              <w:t>14,50</w:t>
            </w:r>
          </w:p>
        </w:tc>
        <w:tc>
          <w:tcPr>
            <w:tcW w:w="734" w:type="pct"/>
          </w:tcPr>
          <w:p w14:paraId="4F72C7EA" w14:textId="392C8222" w:rsidR="001A3BEE" w:rsidRPr="009C0340" w:rsidRDefault="001A3BEE" w:rsidP="001A3BEE">
            <w:pPr>
              <w:pStyle w:val="headertext"/>
              <w:shd w:val="clear" w:color="auto" w:fill="FFFFFF"/>
              <w:spacing w:before="0" w:beforeAutospacing="0" w:after="0" w:afterAutospacing="0"/>
              <w:jc w:val="both"/>
              <w:textAlignment w:val="baseline"/>
              <w:rPr>
                <w:rFonts w:eastAsia="Calibri"/>
                <w:sz w:val="20"/>
                <w:szCs w:val="20"/>
              </w:rPr>
            </w:pPr>
            <w:r w:rsidRPr="009C0340">
              <w:rPr>
                <w:rFonts w:eastAsia="Calibri"/>
                <w:sz w:val="20"/>
                <w:szCs w:val="20"/>
              </w:rPr>
              <w:t>решение Думы городского округа от 25.12.2018 № 142 «Об утверждении Стратегии социально-экономического развития Верхнесалдинского муниципального округа Свердловской области до 2030 года»</w:t>
            </w:r>
          </w:p>
        </w:tc>
      </w:tr>
      <w:tr w:rsidR="001A3BEE" w:rsidRPr="009C0340" w14:paraId="5303479A" w14:textId="77777777" w:rsidTr="001A3BEE">
        <w:trPr>
          <w:trHeight w:val="760"/>
        </w:trPr>
        <w:tc>
          <w:tcPr>
            <w:tcW w:w="198" w:type="pct"/>
            <w:noWrap/>
          </w:tcPr>
          <w:p w14:paraId="2F85B591" w14:textId="782401A2"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31.</w:t>
            </w:r>
          </w:p>
        </w:tc>
        <w:tc>
          <w:tcPr>
            <w:tcW w:w="317" w:type="pct"/>
          </w:tcPr>
          <w:p w14:paraId="37933D9D" w14:textId="276207A1"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sz w:val="20"/>
                <w:szCs w:val="20"/>
              </w:rPr>
              <w:t>2.2.5.3.</w:t>
            </w:r>
          </w:p>
        </w:tc>
        <w:tc>
          <w:tcPr>
            <w:tcW w:w="764" w:type="pct"/>
          </w:tcPr>
          <w:p w14:paraId="26AF8F62" w14:textId="3E39B7D6"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22</w:t>
            </w:r>
          </w:p>
          <w:p w14:paraId="381C6E94" w14:textId="77777777"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Доля учащихся детских школ искусств, привлекаемых к участию в творческих мероприятиях, от общего числа учащихся детских школ искусств</w:t>
            </w:r>
          </w:p>
        </w:tc>
        <w:tc>
          <w:tcPr>
            <w:tcW w:w="351" w:type="pct"/>
            <w:noWrap/>
          </w:tcPr>
          <w:p w14:paraId="35CB04A6"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процент</w:t>
            </w:r>
          </w:p>
        </w:tc>
        <w:tc>
          <w:tcPr>
            <w:tcW w:w="278" w:type="pct"/>
            <w:noWrap/>
          </w:tcPr>
          <w:p w14:paraId="487E28D3" w14:textId="54FA538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12,00</w:t>
            </w:r>
          </w:p>
        </w:tc>
        <w:tc>
          <w:tcPr>
            <w:tcW w:w="298" w:type="pct"/>
            <w:noWrap/>
          </w:tcPr>
          <w:p w14:paraId="2AF0FC4C" w14:textId="5B156021"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12,00</w:t>
            </w:r>
          </w:p>
        </w:tc>
        <w:tc>
          <w:tcPr>
            <w:tcW w:w="298" w:type="pct"/>
            <w:noWrap/>
          </w:tcPr>
          <w:p w14:paraId="7A0BBAAF" w14:textId="12EAE96E"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12,00</w:t>
            </w:r>
          </w:p>
        </w:tc>
        <w:tc>
          <w:tcPr>
            <w:tcW w:w="298" w:type="pct"/>
            <w:noWrap/>
          </w:tcPr>
          <w:p w14:paraId="2F05CBEE" w14:textId="51B7353C"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12,00</w:t>
            </w:r>
          </w:p>
        </w:tc>
        <w:tc>
          <w:tcPr>
            <w:tcW w:w="298" w:type="pct"/>
            <w:noWrap/>
          </w:tcPr>
          <w:p w14:paraId="0C6D22C9"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12,00</w:t>
            </w:r>
          </w:p>
        </w:tc>
        <w:tc>
          <w:tcPr>
            <w:tcW w:w="298" w:type="pct"/>
          </w:tcPr>
          <w:p w14:paraId="51DC2AC5"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12,00</w:t>
            </w:r>
          </w:p>
        </w:tc>
        <w:tc>
          <w:tcPr>
            <w:tcW w:w="298" w:type="pct"/>
          </w:tcPr>
          <w:p w14:paraId="0661B8C9"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12,00</w:t>
            </w:r>
          </w:p>
        </w:tc>
        <w:tc>
          <w:tcPr>
            <w:tcW w:w="298" w:type="pct"/>
          </w:tcPr>
          <w:p w14:paraId="6DFABC1A"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12,00</w:t>
            </w:r>
          </w:p>
        </w:tc>
        <w:tc>
          <w:tcPr>
            <w:tcW w:w="273" w:type="pct"/>
          </w:tcPr>
          <w:p w14:paraId="470F1D6B"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12,00</w:t>
            </w:r>
          </w:p>
        </w:tc>
        <w:tc>
          <w:tcPr>
            <w:tcW w:w="734" w:type="pct"/>
          </w:tcPr>
          <w:p w14:paraId="29E861F9" w14:textId="114BCBE3"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постановление Правительства Свердловской области </w:t>
            </w:r>
            <w:r w:rsidRPr="009C0340">
              <w:rPr>
                <w:rFonts w:ascii="Times New Roman" w:eastAsia="Calibri" w:hAnsi="Times New Roman" w:cs="Times New Roman"/>
                <w:sz w:val="20"/>
                <w:szCs w:val="20"/>
              </w:rPr>
              <w:br/>
              <w:t xml:space="preserve">от 21.10.2013 № 1268-ПП «Об утверждении государственной программы Свердловской области «Развитие культуры в Свердловской </w:t>
            </w:r>
            <w:proofErr w:type="gramStart"/>
            <w:r w:rsidRPr="009C0340">
              <w:rPr>
                <w:rFonts w:ascii="Times New Roman" w:eastAsia="Calibri" w:hAnsi="Times New Roman" w:cs="Times New Roman"/>
                <w:sz w:val="20"/>
                <w:szCs w:val="20"/>
              </w:rPr>
              <w:t>области »</w:t>
            </w:r>
            <w:proofErr w:type="gramEnd"/>
          </w:p>
        </w:tc>
      </w:tr>
      <w:tr w:rsidR="001A3BEE" w:rsidRPr="009C0340" w14:paraId="221F6CFC" w14:textId="77777777" w:rsidTr="001A3BEE">
        <w:trPr>
          <w:trHeight w:val="514"/>
        </w:trPr>
        <w:tc>
          <w:tcPr>
            <w:tcW w:w="198" w:type="pct"/>
            <w:tcBorders>
              <w:top w:val="single" w:sz="4" w:space="0" w:color="auto"/>
            </w:tcBorders>
            <w:noWrap/>
          </w:tcPr>
          <w:p w14:paraId="3FDEB6FD" w14:textId="74556F41"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32.</w:t>
            </w:r>
          </w:p>
        </w:tc>
        <w:tc>
          <w:tcPr>
            <w:tcW w:w="317" w:type="pct"/>
            <w:tcBorders>
              <w:top w:val="single" w:sz="4" w:space="0" w:color="auto"/>
            </w:tcBorders>
          </w:tcPr>
          <w:p w14:paraId="5E1ECBCB" w14:textId="055F0FA5" w:rsidR="001A3BEE" w:rsidRPr="009C0340" w:rsidRDefault="001A3BEE" w:rsidP="001A3BEE">
            <w:pPr>
              <w:spacing w:after="0" w:line="240" w:lineRule="auto"/>
              <w:jc w:val="both"/>
              <w:rPr>
                <w:rFonts w:ascii="Times New Roman" w:eastAsia="Calibri" w:hAnsi="Times New Roman" w:cs="Times New Roman"/>
                <w:b/>
                <w:sz w:val="20"/>
                <w:szCs w:val="20"/>
              </w:rPr>
            </w:pPr>
            <w:r w:rsidRPr="009C0340">
              <w:rPr>
                <w:rFonts w:ascii="Times New Roman" w:eastAsia="Calibri" w:hAnsi="Times New Roman" w:cs="Times New Roman"/>
                <w:sz w:val="20"/>
                <w:szCs w:val="20"/>
              </w:rPr>
              <w:t>2.2.5.4.</w:t>
            </w:r>
          </w:p>
        </w:tc>
        <w:tc>
          <w:tcPr>
            <w:tcW w:w="764" w:type="pct"/>
            <w:tcBorders>
              <w:top w:val="single" w:sz="4" w:space="0" w:color="auto"/>
            </w:tcBorders>
          </w:tcPr>
          <w:p w14:paraId="5E7D1A50" w14:textId="75C17BF9"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23</w:t>
            </w:r>
          </w:p>
          <w:p w14:paraId="00675AAA" w14:textId="77777777" w:rsidR="001A3BEE" w:rsidRPr="009C0340" w:rsidRDefault="001A3BEE" w:rsidP="001A3BEE">
            <w:pPr>
              <w:spacing w:after="0" w:line="240" w:lineRule="auto"/>
              <w:jc w:val="both"/>
              <w:rPr>
                <w:rFonts w:ascii="Times New Roman" w:eastAsia="Calibri" w:hAnsi="Times New Roman" w:cs="Times New Roman"/>
                <w:b/>
                <w:sz w:val="20"/>
                <w:szCs w:val="20"/>
              </w:rPr>
            </w:pPr>
            <w:r w:rsidRPr="009C0340">
              <w:rPr>
                <w:rFonts w:ascii="Times New Roman" w:eastAsia="Calibri" w:hAnsi="Times New Roman" w:cs="Times New Roman"/>
                <w:sz w:val="20"/>
                <w:szCs w:val="20"/>
                <w:lang w:eastAsia="en-US"/>
              </w:rPr>
              <w:t>Доля лауреатов международных конкурсов и фестивалей в сфере культуры в общем числе обучающихся в учреждениях дополнительного образования</w:t>
            </w:r>
          </w:p>
        </w:tc>
        <w:tc>
          <w:tcPr>
            <w:tcW w:w="351" w:type="pct"/>
            <w:tcBorders>
              <w:top w:val="single" w:sz="4" w:space="0" w:color="auto"/>
            </w:tcBorders>
            <w:noWrap/>
          </w:tcPr>
          <w:p w14:paraId="180DD8F1"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процент</w:t>
            </w:r>
          </w:p>
        </w:tc>
        <w:tc>
          <w:tcPr>
            <w:tcW w:w="278" w:type="pct"/>
            <w:tcBorders>
              <w:top w:val="single" w:sz="4" w:space="0" w:color="auto"/>
            </w:tcBorders>
            <w:noWrap/>
          </w:tcPr>
          <w:p w14:paraId="66485D55" w14:textId="183E3F9D"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98" w:type="pct"/>
            <w:tcBorders>
              <w:top w:val="single" w:sz="4" w:space="0" w:color="auto"/>
            </w:tcBorders>
            <w:noWrap/>
          </w:tcPr>
          <w:p w14:paraId="01316E8A" w14:textId="58EE5DBD"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98" w:type="pct"/>
            <w:tcBorders>
              <w:top w:val="single" w:sz="4" w:space="0" w:color="auto"/>
            </w:tcBorders>
            <w:noWrap/>
          </w:tcPr>
          <w:p w14:paraId="606A55F5"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98" w:type="pct"/>
            <w:tcBorders>
              <w:top w:val="single" w:sz="4" w:space="0" w:color="auto"/>
            </w:tcBorders>
            <w:noWrap/>
          </w:tcPr>
          <w:p w14:paraId="6A709030"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98" w:type="pct"/>
            <w:tcBorders>
              <w:top w:val="single" w:sz="4" w:space="0" w:color="auto"/>
            </w:tcBorders>
            <w:noWrap/>
          </w:tcPr>
          <w:p w14:paraId="7B587439"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98" w:type="pct"/>
            <w:tcBorders>
              <w:top w:val="single" w:sz="4" w:space="0" w:color="auto"/>
            </w:tcBorders>
          </w:tcPr>
          <w:p w14:paraId="0B6FB967"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98" w:type="pct"/>
            <w:tcBorders>
              <w:top w:val="single" w:sz="4" w:space="0" w:color="auto"/>
            </w:tcBorders>
          </w:tcPr>
          <w:p w14:paraId="58286049"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98" w:type="pct"/>
            <w:tcBorders>
              <w:top w:val="single" w:sz="4" w:space="0" w:color="auto"/>
            </w:tcBorders>
          </w:tcPr>
          <w:p w14:paraId="2002AF62"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273" w:type="pct"/>
            <w:tcBorders>
              <w:top w:val="single" w:sz="4" w:space="0" w:color="auto"/>
            </w:tcBorders>
          </w:tcPr>
          <w:p w14:paraId="220EF46E"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5</w:t>
            </w:r>
          </w:p>
        </w:tc>
        <w:tc>
          <w:tcPr>
            <w:tcW w:w="734" w:type="pct"/>
            <w:tcBorders>
              <w:top w:val="single" w:sz="4" w:space="0" w:color="auto"/>
            </w:tcBorders>
          </w:tcPr>
          <w:p w14:paraId="447AFBA9" w14:textId="77777777"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распоряжение Правительства Российской Федерации </w:t>
            </w:r>
          </w:p>
          <w:p w14:paraId="32C3F1C9" w14:textId="3D155890"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от 11.09.2024 № 2501-р «Об утверждении Стратегии государственной культурной политики на период до 2030 года»</w:t>
            </w:r>
          </w:p>
        </w:tc>
      </w:tr>
      <w:tr w:rsidR="001A3BEE" w:rsidRPr="009C0340" w14:paraId="1A7571F0" w14:textId="77777777" w:rsidTr="001A3BEE">
        <w:trPr>
          <w:trHeight w:val="514"/>
        </w:trPr>
        <w:tc>
          <w:tcPr>
            <w:tcW w:w="198" w:type="pct"/>
            <w:tcBorders>
              <w:top w:val="single" w:sz="4" w:space="0" w:color="auto"/>
            </w:tcBorders>
            <w:noWrap/>
          </w:tcPr>
          <w:p w14:paraId="2AA4C588" w14:textId="7472E1DA"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33.</w:t>
            </w:r>
          </w:p>
        </w:tc>
        <w:tc>
          <w:tcPr>
            <w:tcW w:w="317" w:type="pct"/>
            <w:tcBorders>
              <w:top w:val="single" w:sz="4" w:space="0" w:color="auto"/>
            </w:tcBorders>
          </w:tcPr>
          <w:p w14:paraId="0E3ABEE9" w14:textId="6144146B" w:rsidR="001A3BEE" w:rsidRPr="009C0340" w:rsidRDefault="001A3BEE" w:rsidP="001A3BEE">
            <w:pPr>
              <w:spacing w:after="0" w:line="240" w:lineRule="auto"/>
              <w:jc w:val="both"/>
              <w:rPr>
                <w:rFonts w:ascii="Times New Roman" w:eastAsia="Calibri" w:hAnsi="Times New Roman" w:cs="Times New Roman"/>
                <w:b/>
                <w:sz w:val="20"/>
                <w:szCs w:val="20"/>
              </w:rPr>
            </w:pPr>
            <w:r w:rsidRPr="009C0340">
              <w:rPr>
                <w:rFonts w:ascii="Times New Roman" w:eastAsia="Calibri" w:hAnsi="Times New Roman" w:cs="Times New Roman"/>
                <w:sz w:val="20"/>
                <w:szCs w:val="20"/>
              </w:rPr>
              <w:t>2.2.5.5.</w:t>
            </w:r>
          </w:p>
        </w:tc>
        <w:tc>
          <w:tcPr>
            <w:tcW w:w="764" w:type="pct"/>
            <w:tcBorders>
              <w:top w:val="single" w:sz="4" w:space="0" w:color="auto"/>
            </w:tcBorders>
          </w:tcPr>
          <w:p w14:paraId="7EBAB593" w14:textId="0C72DFE3"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24</w:t>
            </w:r>
          </w:p>
          <w:p w14:paraId="5BD4CCCD" w14:textId="77777777"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Удовлетворенность населения качеством дополнительного образования детей</w:t>
            </w:r>
          </w:p>
        </w:tc>
        <w:tc>
          <w:tcPr>
            <w:tcW w:w="351" w:type="pct"/>
            <w:tcBorders>
              <w:top w:val="single" w:sz="4" w:space="0" w:color="auto"/>
            </w:tcBorders>
            <w:noWrap/>
          </w:tcPr>
          <w:p w14:paraId="0DC1ACD1"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процент</w:t>
            </w:r>
          </w:p>
        </w:tc>
        <w:tc>
          <w:tcPr>
            <w:tcW w:w="278" w:type="pct"/>
            <w:tcBorders>
              <w:top w:val="single" w:sz="4" w:space="0" w:color="auto"/>
            </w:tcBorders>
            <w:noWrap/>
          </w:tcPr>
          <w:p w14:paraId="5A0F8752"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noWrap/>
          </w:tcPr>
          <w:p w14:paraId="20C733E0"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noWrap/>
          </w:tcPr>
          <w:p w14:paraId="151DDF1C"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noWrap/>
          </w:tcPr>
          <w:p w14:paraId="3604FAA2"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noWrap/>
          </w:tcPr>
          <w:p w14:paraId="780FDAEF"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tcPr>
          <w:p w14:paraId="134F0AF9"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tcPr>
          <w:p w14:paraId="5A64A794"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tcPr>
          <w:p w14:paraId="627DD0A6"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73" w:type="pct"/>
            <w:tcBorders>
              <w:top w:val="single" w:sz="4" w:space="0" w:color="auto"/>
            </w:tcBorders>
          </w:tcPr>
          <w:p w14:paraId="0FBA6220"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734" w:type="pct"/>
            <w:tcBorders>
              <w:top w:val="single" w:sz="4" w:space="0" w:color="auto"/>
            </w:tcBorders>
          </w:tcPr>
          <w:p w14:paraId="7C5315BA" w14:textId="6929FF93"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решение Думы городского округа от 25.12.2018 № 142 «Об утверждении Стратегии социально-экономического развития Верхнесалдинского муниципального округа Свердловской области до 2030 года»</w:t>
            </w:r>
          </w:p>
        </w:tc>
      </w:tr>
      <w:tr w:rsidR="001A3BEE" w:rsidRPr="009C0340" w14:paraId="134FE1C1" w14:textId="77777777" w:rsidTr="001A3BEE">
        <w:trPr>
          <w:trHeight w:val="514"/>
        </w:trPr>
        <w:tc>
          <w:tcPr>
            <w:tcW w:w="198" w:type="pct"/>
            <w:tcBorders>
              <w:top w:val="single" w:sz="4" w:space="0" w:color="auto"/>
            </w:tcBorders>
            <w:noWrap/>
          </w:tcPr>
          <w:p w14:paraId="26A0D749" w14:textId="1FC32DCC"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34.</w:t>
            </w:r>
          </w:p>
        </w:tc>
        <w:tc>
          <w:tcPr>
            <w:tcW w:w="317" w:type="pct"/>
            <w:tcBorders>
              <w:top w:val="single" w:sz="4" w:space="0" w:color="auto"/>
            </w:tcBorders>
          </w:tcPr>
          <w:p w14:paraId="036FCFDC" w14:textId="049E8EFE" w:rsidR="001A3BEE" w:rsidRPr="009C0340" w:rsidRDefault="001A3BEE" w:rsidP="001A3BEE">
            <w:pPr>
              <w:spacing w:after="0" w:line="240" w:lineRule="auto"/>
              <w:jc w:val="both"/>
              <w:rPr>
                <w:rFonts w:ascii="Times New Roman" w:eastAsia="Calibri" w:hAnsi="Times New Roman" w:cs="Times New Roman"/>
                <w:b/>
                <w:sz w:val="20"/>
                <w:szCs w:val="20"/>
              </w:rPr>
            </w:pPr>
            <w:r w:rsidRPr="009C0340">
              <w:rPr>
                <w:rFonts w:ascii="Times New Roman" w:eastAsia="Calibri" w:hAnsi="Times New Roman" w:cs="Times New Roman"/>
                <w:sz w:val="20"/>
                <w:szCs w:val="20"/>
              </w:rPr>
              <w:t>2.2.5.6.</w:t>
            </w:r>
          </w:p>
        </w:tc>
        <w:tc>
          <w:tcPr>
            <w:tcW w:w="764" w:type="pct"/>
            <w:tcBorders>
              <w:top w:val="single" w:sz="4" w:space="0" w:color="auto"/>
            </w:tcBorders>
          </w:tcPr>
          <w:p w14:paraId="7385D135" w14:textId="5F7EC190"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25</w:t>
            </w:r>
          </w:p>
          <w:p w14:paraId="6FB7D77C" w14:textId="77777777"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Удовлетворенность населения качеством дополнительного образования детей и молодежи в возрасте 5-18 лет</w:t>
            </w:r>
          </w:p>
        </w:tc>
        <w:tc>
          <w:tcPr>
            <w:tcW w:w="351" w:type="pct"/>
            <w:tcBorders>
              <w:top w:val="single" w:sz="4" w:space="0" w:color="auto"/>
            </w:tcBorders>
            <w:noWrap/>
          </w:tcPr>
          <w:p w14:paraId="7AD2AC5A"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процент</w:t>
            </w:r>
          </w:p>
        </w:tc>
        <w:tc>
          <w:tcPr>
            <w:tcW w:w="278" w:type="pct"/>
            <w:tcBorders>
              <w:top w:val="single" w:sz="4" w:space="0" w:color="auto"/>
            </w:tcBorders>
            <w:noWrap/>
          </w:tcPr>
          <w:p w14:paraId="7F2ADFB8"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noWrap/>
          </w:tcPr>
          <w:p w14:paraId="2AD58CC2"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noWrap/>
          </w:tcPr>
          <w:p w14:paraId="5D85AC24"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noWrap/>
          </w:tcPr>
          <w:p w14:paraId="6C29CDB9"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noWrap/>
          </w:tcPr>
          <w:p w14:paraId="1AC61A96"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tcPr>
          <w:p w14:paraId="3CF6A104"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tcPr>
          <w:p w14:paraId="5C8BFCF4"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98" w:type="pct"/>
            <w:tcBorders>
              <w:top w:val="single" w:sz="4" w:space="0" w:color="auto"/>
            </w:tcBorders>
          </w:tcPr>
          <w:p w14:paraId="01740911"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273" w:type="pct"/>
            <w:tcBorders>
              <w:top w:val="single" w:sz="4" w:space="0" w:color="auto"/>
            </w:tcBorders>
          </w:tcPr>
          <w:p w14:paraId="5B8C7E48"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96,0</w:t>
            </w:r>
          </w:p>
        </w:tc>
        <w:tc>
          <w:tcPr>
            <w:tcW w:w="734" w:type="pct"/>
            <w:tcBorders>
              <w:top w:val="single" w:sz="4" w:space="0" w:color="auto"/>
            </w:tcBorders>
          </w:tcPr>
          <w:p w14:paraId="37D57756" w14:textId="450BF179"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постановление Правительства Свердловской области </w:t>
            </w:r>
            <w:r w:rsidRPr="009C0340">
              <w:rPr>
                <w:rFonts w:ascii="Times New Roman" w:eastAsia="Calibri" w:hAnsi="Times New Roman" w:cs="Times New Roman"/>
                <w:sz w:val="20"/>
                <w:szCs w:val="20"/>
              </w:rPr>
              <w:br/>
              <w:t>от 16.07.2019 № 439-ПП «Об утверждении комплексной программы «Развитие Верхнесалдинского муниципального округа Свердловской области» на 2019-2030 годы», решение Думы городского округа от 25.12.2018 № 142 «Об утверждении Стратегии социально-экономического развития Верхнесалдинского муниципального округа Свердловской области до 2030 года»</w:t>
            </w:r>
          </w:p>
        </w:tc>
      </w:tr>
      <w:tr w:rsidR="001A3BEE" w:rsidRPr="009C0340" w14:paraId="0F932CFE" w14:textId="77777777" w:rsidTr="001A3BEE">
        <w:trPr>
          <w:trHeight w:val="514"/>
        </w:trPr>
        <w:tc>
          <w:tcPr>
            <w:tcW w:w="198" w:type="pct"/>
            <w:tcBorders>
              <w:top w:val="single" w:sz="4" w:space="0" w:color="auto"/>
            </w:tcBorders>
            <w:noWrap/>
          </w:tcPr>
          <w:p w14:paraId="7A9475D6" w14:textId="53D0153B"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35.</w:t>
            </w:r>
          </w:p>
        </w:tc>
        <w:tc>
          <w:tcPr>
            <w:tcW w:w="317" w:type="pct"/>
            <w:tcBorders>
              <w:top w:val="single" w:sz="4" w:space="0" w:color="auto"/>
            </w:tcBorders>
          </w:tcPr>
          <w:p w14:paraId="2C7992F2" w14:textId="29C0046D"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2.2.5.7.</w:t>
            </w:r>
          </w:p>
        </w:tc>
        <w:tc>
          <w:tcPr>
            <w:tcW w:w="764" w:type="pct"/>
            <w:tcBorders>
              <w:top w:val="single" w:sz="4" w:space="0" w:color="auto"/>
            </w:tcBorders>
          </w:tcPr>
          <w:p w14:paraId="4F071FA9" w14:textId="258CBBAF"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26</w:t>
            </w:r>
          </w:p>
          <w:p w14:paraId="5F5676C0"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Количество реализованных проектов инициативного бюджетирования</w:t>
            </w:r>
            <w:r w:rsidRPr="009C0340">
              <w:rPr>
                <w:rFonts w:ascii="Times New Roman" w:hAnsi="Times New Roman" w:cs="Times New Roman"/>
                <w:sz w:val="20"/>
                <w:szCs w:val="20"/>
              </w:rPr>
              <w:t xml:space="preserve"> </w:t>
            </w:r>
            <w:r w:rsidRPr="009C0340">
              <w:rPr>
                <w:rFonts w:ascii="Times New Roman" w:eastAsia="Calibri" w:hAnsi="Times New Roman" w:cs="Times New Roman"/>
                <w:sz w:val="20"/>
                <w:szCs w:val="20"/>
              </w:rPr>
              <w:t>в сфере культуры</w:t>
            </w:r>
          </w:p>
        </w:tc>
        <w:tc>
          <w:tcPr>
            <w:tcW w:w="351" w:type="pct"/>
            <w:tcBorders>
              <w:top w:val="single" w:sz="4" w:space="0" w:color="auto"/>
            </w:tcBorders>
            <w:noWrap/>
          </w:tcPr>
          <w:p w14:paraId="13169438"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единиц</w:t>
            </w:r>
          </w:p>
        </w:tc>
        <w:tc>
          <w:tcPr>
            <w:tcW w:w="278" w:type="pct"/>
            <w:tcBorders>
              <w:top w:val="single" w:sz="4" w:space="0" w:color="auto"/>
            </w:tcBorders>
            <w:noWrap/>
          </w:tcPr>
          <w:p w14:paraId="6440F478" w14:textId="77777777" w:rsidR="001A3BEE" w:rsidRPr="009C0340" w:rsidRDefault="001A3BEE" w:rsidP="001A3BEE">
            <w:pPr>
              <w:spacing w:after="0" w:line="240" w:lineRule="auto"/>
              <w:ind w:right="-108" w:hanging="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Borders>
              <w:top w:val="single" w:sz="4" w:space="0" w:color="auto"/>
            </w:tcBorders>
            <w:noWrap/>
          </w:tcPr>
          <w:p w14:paraId="2AEF8E6A" w14:textId="77777777" w:rsidR="001A3BEE" w:rsidRPr="009C0340" w:rsidRDefault="001A3BEE" w:rsidP="001A3BEE">
            <w:pPr>
              <w:spacing w:after="0" w:line="240" w:lineRule="auto"/>
              <w:ind w:right="-108" w:hanging="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Borders>
              <w:top w:val="single" w:sz="4" w:space="0" w:color="auto"/>
            </w:tcBorders>
            <w:noWrap/>
          </w:tcPr>
          <w:p w14:paraId="433744C9" w14:textId="66EFF547" w:rsidR="001A3BEE" w:rsidRPr="009C0340" w:rsidRDefault="001A3BEE" w:rsidP="001A3BEE">
            <w:pPr>
              <w:spacing w:after="0" w:line="240" w:lineRule="auto"/>
              <w:ind w:right="-108" w:hanging="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Borders>
              <w:top w:val="single" w:sz="4" w:space="0" w:color="auto"/>
            </w:tcBorders>
            <w:noWrap/>
          </w:tcPr>
          <w:p w14:paraId="3A56A96A" w14:textId="3638CADE" w:rsidR="001A3BEE" w:rsidRPr="009C0340" w:rsidRDefault="001A3BEE" w:rsidP="001A3BEE">
            <w:pPr>
              <w:spacing w:after="0" w:line="240" w:lineRule="auto"/>
              <w:ind w:right="-108" w:hanging="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Borders>
              <w:top w:val="single" w:sz="4" w:space="0" w:color="auto"/>
            </w:tcBorders>
            <w:noWrap/>
          </w:tcPr>
          <w:p w14:paraId="29AE0B8B" w14:textId="0718E397" w:rsidR="001A3BEE" w:rsidRPr="009C0340" w:rsidRDefault="001A3BEE" w:rsidP="001A3BEE">
            <w:pPr>
              <w:spacing w:after="0" w:line="240" w:lineRule="auto"/>
              <w:ind w:right="-108" w:hanging="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Borders>
              <w:top w:val="single" w:sz="4" w:space="0" w:color="auto"/>
            </w:tcBorders>
          </w:tcPr>
          <w:p w14:paraId="14FDAAA4" w14:textId="02B0E2C4" w:rsidR="001A3BEE" w:rsidRPr="009C0340" w:rsidRDefault="001A3BEE" w:rsidP="001A3BEE">
            <w:pPr>
              <w:spacing w:after="0" w:line="240" w:lineRule="auto"/>
              <w:ind w:right="-108" w:hanging="108"/>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Borders>
              <w:top w:val="single" w:sz="4" w:space="0" w:color="auto"/>
            </w:tcBorders>
          </w:tcPr>
          <w:p w14:paraId="62881291" w14:textId="07923B03"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Borders>
              <w:top w:val="single" w:sz="4" w:space="0" w:color="auto"/>
            </w:tcBorders>
          </w:tcPr>
          <w:p w14:paraId="193D3F56"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73" w:type="pct"/>
            <w:tcBorders>
              <w:top w:val="single" w:sz="4" w:space="0" w:color="auto"/>
            </w:tcBorders>
          </w:tcPr>
          <w:p w14:paraId="5DB386FB"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734" w:type="pct"/>
            <w:tcBorders>
              <w:top w:val="single" w:sz="4" w:space="0" w:color="auto"/>
            </w:tcBorders>
          </w:tcPr>
          <w:p w14:paraId="4B4E22A0" w14:textId="77777777"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по результатам конкурсного отбора инициативных проектов</w:t>
            </w:r>
          </w:p>
        </w:tc>
      </w:tr>
      <w:tr w:rsidR="001A3BEE" w:rsidRPr="009C0340" w14:paraId="3005D831" w14:textId="77777777" w:rsidTr="001A3BEE">
        <w:trPr>
          <w:trHeight w:val="514"/>
        </w:trPr>
        <w:tc>
          <w:tcPr>
            <w:tcW w:w="198" w:type="pct"/>
            <w:tcBorders>
              <w:top w:val="single" w:sz="4" w:space="0" w:color="auto"/>
            </w:tcBorders>
            <w:noWrap/>
          </w:tcPr>
          <w:p w14:paraId="1C31D016" w14:textId="7145399B"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36.</w:t>
            </w:r>
          </w:p>
        </w:tc>
        <w:tc>
          <w:tcPr>
            <w:tcW w:w="317" w:type="pct"/>
            <w:tcBorders>
              <w:top w:val="single" w:sz="4" w:space="0" w:color="auto"/>
            </w:tcBorders>
          </w:tcPr>
          <w:p w14:paraId="3E089E3B" w14:textId="0F5410AB"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2.2.5.8.</w:t>
            </w:r>
          </w:p>
        </w:tc>
        <w:tc>
          <w:tcPr>
            <w:tcW w:w="764" w:type="pct"/>
            <w:tcBorders>
              <w:top w:val="single" w:sz="4" w:space="0" w:color="auto"/>
            </w:tcBorders>
          </w:tcPr>
          <w:p w14:paraId="6BAB06C9" w14:textId="5C9C67A6"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Целевой показатель № 27</w:t>
            </w:r>
          </w:p>
          <w:p w14:paraId="1B30468E"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Количество объектов учреждений дополнительного образования сферы культуры, соответствующих требованиям, направленным на обеспечение антитеррористической защищенности</w:t>
            </w:r>
          </w:p>
        </w:tc>
        <w:tc>
          <w:tcPr>
            <w:tcW w:w="351" w:type="pct"/>
            <w:tcBorders>
              <w:top w:val="single" w:sz="4" w:space="0" w:color="auto"/>
            </w:tcBorders>
            <w:noWrap/>
          </w:tcPr>
          <w:p w14:paraId="260F810A"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единиц</w:t>
            </w:r>
          </w:p>
        </w:tc>
        <w:tc>
          <w:tcPr>
            <w:tcW w:w="278" w:type="pct"/>
            <w:tcBorders>
              <w:top w:val="single" w:sz="4" w:space="0" w:color="auto"/>
            </w:tcBorders>
            <w:noWrap/>
          </w:tcPr>
          <w:p w14:paraId="3BD6331A" w14:textId="05EAA893"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4</w:t>
            </w:r>
          </w:p>
        </w:tc>
        <w:tc>
          <w:tcPr>
            <w:tcW w:w="298" w:type="pct"/>
            <w:tcBorders>
              <w:top w:val="single" w:sz="4" w:space="0" w:color="auto"/>
            </w:tcBorders>
            <w:noWrap/>
          </w:tcPr>
          <w:p w14:paraId="23733773" w14:textId="572FE01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4</w:t>
            </w:r>
          </w:p>
        </w:tc>
        <w:tc>
          <w:tcPr>
            <w:tcW w:w="298" w:type="pct"/>
            <w:tcBorders>
              <w:top w:val="single" w:sz="4" w:space="0" w:color="auto"/>
            </w:tcBorders>
            <w:noWrap/>
          </w:tcPr>
          <w:p w14:paraId="162309CD"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4</w:t>
            </w:r>
          </w:p>
        </w:tc>
        <w:tc>
          <w:tcPr>
            <w:tcW w:w="298" w:type="pct"/>
            <w:tcBorders>
              <w:top w:val="single" w:sz="4" w:space="0" w:color="auto"/>
            </w:tcBorders>
            <w:noWrap/>
          </w:tcPr>
          <w:p w14:paraId="593BBAD6"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4</w:t>
            </w:r>
          </w:p>
        </w:tc>
        <w:tc>
          <w:tcPr>
            <w:tcW w:w="298" w:type="pct"/>
            <w:tcBorders>
              <w:top w:val="single" w:sz="4" w:space="0" w:color="auto"/>
            </w:tcBorders>
            <w:noWrap/>
          </w:tcPr>
          <w:p w14:paraId="637B9AE0"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4</w:t>
            </w:r>
          </w:p>
        </w:tc>
        <w:tc>
          <w:tcPr>
            <w:tcW w:w="298" w:type="pct"/>
            <w:tcBorders>
              <w:top w:val="single" w:sz="4" w:space="0" w:color="auto"/>
            </w:tcBorders>
          </w:tcPr>
          <w:p w14:paraId="17F17C3D"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4</w:t>
            </w:r>
          </w:p>
        </w:tc>
        <w:tc>
          <w:tcPr>
            <w:tcW w:w="298" w:type="pct"/>
            <w:tcBorders>
              <w:top w:val="single" w:sz="4" w:space="0" w:color="auto"/>
            </w:tcBorders>
          </w:tcPr>
          <w:p w14:paraId="2637E31D"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4</w:t>
            </w:r>
          </w:p>
        </w:tc>
        <w:tc>
          <w:tcPr>
            <w:tcW w:w="298" w:type="pct"/>
            <w:tcBorders>
              <w:top w:val="single" w:sz="4" w:space="0" w:color="auto"/>
            </w:tcBorders>
          </w:tcPr>
          <w:p w14:paraId="491096CB"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4</w:t>
            </w:r>
          </w:p>
        </w:tc>
        <w:tc>
          <w:tcPr>
            <w:tcW w:w="273" w:type="pct"/>
            <w:tcBorders>
              <w:top w:val="single" w:sz="4" w:space="0" w:color="auto"/>
            </w:tcBorders>
          </w:tcPr>
          <w:p w14:paraId="1C75B99F"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4</w:t>
            </w:r>
          </w:p>
        </w:tc>
        <w:tc>
          <w:tcPr>
            <w:tcW w:w="734" w:type="pct"/>
            <w:tcBorders>
              <w:top w:val="single" w:sz="4" w:space="0" w:color="auto"/>
            </w:tcBorders>
          </w:tcPr>
          <w:p w14:paraId="6B5ED45D" w14:textId="77777777"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постановление Правительства РФ </w:t>
            </w:r>
            <w:r w:rsidRPr="009C0340">
              <w:rPr>
                <w:rFonts w:ascii="Times New Roman" w:eastAsia="Calibri" w:hAnsi="Times New Roman" w:cs="Times New Roman"/>
                <w:sz w:val="20"/>
                <w:szCs w:val="20"/>
              </w:rPr>
              <w:br/>
              <w:t>от 11.02.2017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w:t>
            </w:r>
          </w:p>
        </w:tc>
      </w:tr>
      <w:tr w:rsidR="00147A9B" w:rsidRPr="009C0340" w14:paraId="72C84CE6" w14:textId="77777777" w:rsidTr="001A4116">
        <w:trPr>
          <w:trHeight w:val="514"/>
        </w:trPr>
        <w:tc>
          <w:tcPr>
            <w:tcW w:w="198" w:type="pct"/>
            <w:tcBorders>
              <w:top w:val="single" w:sz="4" w:space="0" w:color="auto"/>
            </w:tcBorders>
            <w:noWrap/>
          </w:tcPr>
          <w:p w14:paraId="08655B9B" w14:textId="140D1B40" w:rsidR="00147A9B" w:rsidRPr="009C0340" w:rsidRDefault="00147A9B" w:rsidP="00147A9B">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37.</w:t>
            </w:r>
          </w:p>
        </w:tc>
        <w:tc>
          <w:tcPr>
            <w:tcW w:w="317" w:type="pct"/>
            <w:tcBorders>
              <w:top w:val="single" w:sz="4" w:space="0" w:color="auto"/>
            </w:tcBorders>
          </w:tcPr>
          <w:p w14:paraId="33780E2B" w14:textId="415DB6DC" w:rsidR="00147A9B" w:rsidRPr="009C0340" w:rsidRDefault="00147A9B" w:rsidP="00147A9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rPr>
              <w:t>2.2.5.9.</w:t>
            </w:r>
          </w:p>
        </w:tc>
        <w:tc>
          <w:tcPr>
            <w:tcW w:w="764" w:type="pct"/>
            <w:tcBorders>
              <w:top w:val="single" w:sz="4" w:space="0" w:color="auto"/>
              <w:left w:val="single" w:sz="4" w:space="0" w:color="000000"/>
              <w:bottom w:val="single" w:sz="4" w:space="0" w:color="000000"/>
              <w:right w:val="single" w:sz="4" w:space="0" w:color="000000"/>
            </w:tcBorders>
          </w:tcPr>
          <w:p w14:paraId="198DE659" w14:textId="192A9DA7" w:rsidR="00147A9B" w:rsidRDefault="00147A9B" w:rsidP="00147A9B">
            <w:pPr>
              <w:spacing w:after="0" w:line="240" w:lineRule="auto"/>
              <w:rPr>
                <w:rFonts w:ascii="Times New Roman" w:eastAsia="Calibri" w:hAnsi="Times New Roman" w:cs="Times New Roman"/>
                <w:b/>
                <w:sz w:val="20"/>
                <w:szCs w:val="20"/>
                <w:lang w:eastAsia="en-US"/>
              </w:rPr>
            </w:pPr>
            <w:r>
              <w:rPr>
                <w:rFonts w:ascii="Times New Roman" w:eastAsia="Calibri" w:hAnsi="Times New Roman" w:cs="Times New Roman"/>
                <w:b/>
                <w:sz w:val="20"/>
                <w:szCs w:val="20"/>
                <w:lang w:eastAsia="en-US"/>
              </w:rPr>
              <w:t>Целевой показатель № 28</w:t>
            </w:r>
          </w:p>
          <w:p w14:paraId="1FC45EB1" w14:textId="73CA9ACD" w:rsidR="00147A9B" w:rsidRPr="009C0340" w:rsidRDefault="00147A9B" w:rsidP="00147A9B">
            <w:pPr>
              <w:spacing w:after="0" w:line="240" w:lineRule="auto"/>
              <w:rPr>
                <w:rFonts w:ascii="Times New Roman" w:eastAsia="Calibri" w:hAnsi="Times New Roman" w:cs="Times New Roman"/>
                <w:b/>
                <w:sz w:val="20"/>
                <w:szCs w:val="20"/>
              </w:rPr>
            </w:pPr>
            <w:r>
              <w:rPr>
                <w:rFonts w:ascii="Times New Roman" w:hAnsi="Times New Roman" w:cs="Times New Roman"/>
                <w:sz w:val="20"/>
                <w:szCs w:val="20"/>
                <w:lang w:eastAsia="en-US"/>
              </w:rPr>
              <w:t xml:space="preserve">Доля муниципальных учреждений дополнительного образования сферы культуры, здания которых находятся в аварийном состоянии или требуют капитального ремонта, в общем количестве </w:t>
            </w:r>
            <w:r>
              <w:rPr>
                <w:rFonts w:ascii="Times New Roman" w:hAnsi="Times New Roman" w:cs="Times New Roman"/>
                <w:sz w:val="20"/>
                <w:szCs w:val="20"/>
                <w:lang w:eastAsia="en-US"/>
              </w:rPr>
              <w:lastRenderedPageBreak/>
              <w:t>муниципальных учреждений культуры</w:t>
            </w:r>
          </w:p>
        </w:tc>
        <w:tc>
          <w:tcPr>
            <w:tcW w:w="351" w:type="pct"/>
            <w:tcBorders>
              <w:top w:val="single" w:sz="4" w:space="0" w:color="auto"/>
              <w:left w:val="single" w:sz="4" w:space="0" w:color="000000"/>
              <w:bottom w:val="single" w:sz="4" w:space="0" w:color="000000"/>
              <w:right w:val="single" w:sz="4" w:space="0" w:color="000000"/>
            </w:tcBorders>
            <w:noWrap/>
          </w:tcPr>
          <w:p w14:paraId="4B716253" w14:textId="3EA1ACB3" w:rsidR="00147A9B" w:rsidRPr="009C0340" w:rsidRDefault="00147A9B" w:rsidP="00147A9B">
            <w:pPr>
              <w:spacing w:after="0" w:line="240" w:lineRule="auto"/>
              <w:rPr>
                <w:rFonts w:ascii="Times New Roman" w:eastAsia="Calibri" w:hAnsi="Times New Roman" w:cs="Times New Roman"/>
                <w:sz w:val="20"/>
                <w:szCs w:val="20"/>
              </w:rPr>
            </w:pPr>
            <w:r>
              <w:rPr>
                <w:rFonts w:ascii="Times New Roman" w:hAnsi="Times New Roman" w:cs="Times New Roman"/>
                <w:sz w:val="20"/>
                <w:szCs w:val="20"/>
                <w:lang w:eastAsia="en-US"/>
              </w:rPr>
              <w:lastRenderedPageBreak/>
              <w:t>процент</w:t>
            </w:r>
          </w:p>
        </w:tc>
        <w:tc>
          <w:tcPr>
            <w:tcW w:w="278" w:type="pct"/>
            <w:tcBorders>
              <w:top w:val="single" w:sz="4" w:space="0" w:color="auto"/>
              <w:left w:val="single" w:sz="4" w:space="0" w:color="000000"/>
              <w:bottom w:val="single" w:sz="4" w:space="0" w:color="000000"/>
              <w:right w:val="single" w:sz="4" w:space="0" w:color="000000"/>
            </w:tcBorders>
            <w:noWrap/>
          </w:tcPr>
          <w:p w14:paraId="57D5E291" w14:textId="39DE883F" w:rsidR="00147A9B" w:rsidRPr="009C0340" w:rsidRDefault="00147A9B" w:rsidP="00147A9B">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lang w:eastAsia="en-US"/>
              </w:rPr>
              <w:t>0</w:t>
            </w:r>
          </w:p>
        </w:tc>
        <w:tc>
          <w:tcPr>
            <w:tcW w:w="298" w:type="pct"/>
            <w:tcBorders>
              <w:top w:val="single" w:sz="4" w:space="0" w:color="auto"/>
              <w:left w:val="single" w:sz="4" w:space="0" w:color="000000"/>
              <w:bottom w:val="single" w:sz="4" w:space="0" w:color="000000"/>
              <w:right w:val="single" w:sz="4" w:space="0" w:color="000000"/>
            </w:tcBorders>
            <w:noWrap/>
          </w:tcPr>
          <w:p w14:paraId="4361BB67" w14:textId="74CE4AAF" w:rsidR="00147A9B" w:rsidRPr="009C0340" w:rsidRDefault="00147A9B" w:rsidP="00147A9B">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rPr>
              <w:t>0</w:t>
            </w:r>
          </w:p>
        </w:tc>
        <w:tc>
          <w:tcPr>
            <w:tcW w:w="298" w:type="pct"/>
            <w:tcBorders>
              <w:top w:val="single" w:sz="4" w:space="0" w:color="auto"/>
              <w:left w:val="single" w:sz="4" w:space="0" w:color="000000"/>
              <w:bottom w:val="single" w:sz="4" w:space="0" w:color="000000"/>
              <w:right w:val="single" w:sz="4" w:space="0" w:color="000000"/>
            </w:tcBorders>
            <w:noWrap/>
          </w:tcPr>
          <w:p w14:paraId="175F3962" w14:textId="5ADD023C" w:rsidR="00147A9B" w:rsidRPr="009C0340" w:rsidRDefault="00147A9B" w:rsidP="00147A9B">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lang w:eastAsia="en-US"/>
              </w:rPr>
              <w:t>0</w:t>
            </w:r>
          </w:p>
        </w:tc>
        <w:tc>
          <w:tcPr>
            <w:tcW w:w="298" w:type="pct"/>
            <w:tcBorders>
              <w:top w:val="single" w:sz="4" w:space="0" w:color="auto"/>
              <w:left w:val="single" w:sz="4" w:space="0" w:color="000000"/>
              <w:bottom w:val="single" w:sz="4" w:space="0" w:color="000000"/>
              <w:right w:val="single" w:sz="4" w:space="0" w:color="000000"/>
            </w:tcBorders>
            <w:noWrap/>
          </w:tcPr>
          <w:p w14:paraId="3B292BB6" w14:textId="6BAB984D" w:rsidR="00147A9B" w:rsidRPr="009C0340" w:rsidRDefault="00147A9B" w:rsidP="00147A9B">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lang w:eastAsia="en-US"/>
              </w:rPr>
              <w:t>0</w:t>
            </w:r>
          </w:p>
        </w:tc>
        <w:tc>
          <w:tcPr>
            <w:tcW w:w="298" w:type="pct"/>
            <w:tcBorders>
              <w:top w:val="single" w:sz="4" w:space="0" w:color="auto"/>
              <w:left w:val="single" w:sz="4" w:space="0" w:color="000000"/>
              <w:bottom w:val="single" w:sz="4" w:space="0" w:color="000000"/>
              <w:right w:val="single" w:sz="4" w:space="0" w:color="000000"/>
            </w:tcBorders>
            <w:noWrap/>
          </w:tcPr>
          <w:p w14:paraId="357EA70E" w14:textId="30FEC061" w:rsidR="00147A9B" w:rsidRPr="009C0340" w:rsidRDefault="00147A9B" w:rsidP="00147A9B">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lang w:eastAsia="en-US"/>
              </w:rPr>
              <w:t>0</w:t>
            </w:r>
          </w:p>
        </w:tc>
        <w:tc>
          <w:tcPr>
            <w:tcW w:w="298" w:type="pct"/>
            <w:tcBorders>
              <w:top w:val="single" w:sz="4" w:space="0" w:color="auto"/>
              <w:left w:val="single" w:sz="4" w:space="0" w:color="000000"/>
              <w:bottom w:val="single" w:sz="4" w:space="0" w:color="000000"/>
              <w:right w:val="single" w:sz="4" w:space="0" w:color="000000"/>
            </w:tcBorders>
          </w:tcPr>
          <w:p w14:paraId="56DB97EE" w14:textId="38270D33" w:rsidR="00147A9B" w:rsidRPr="009C0340" w:rsidRDefault="00147A9B" w:rsidP="00147A9B">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lang w:eastAsia="en-US"/>
              </w:rPr>
              <w:t>0</w:t>
            </w:r>
          </w:p>
        </w:tc>
        <w:tc>
          <w:tcPr>
            <w:tcW w:w="298" w:type="pct"/>
            <w:tcBorders>
              <w:top w:val="single" w:sz="4" w:space="0" w:color="auto"/>
              <w:left w:val="single" w:sz="4" w:space="0" w:color="000000"/>
              <w:bottom w:val="single" w:sz="4" w:space="0" w:color="000000"/>
              <w:right w:val="single" w:sz="4" w:space="0" w:color="000000"/>
            </w:tcBorders>
          </w:tcPr>
          <w:p w14:paraId="4160691E" w14:textId="4D322DB3" w:rsidR="00147A9B" w:rsidRPr="009C0340" w:rsidRDefault="00147A9B" w:rsidP="00147A9B">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lang w:eastAsia="en-US"/>
              </w:rPr>
              <w:t>0</w:t>
            </w:r>
          </w:p>
        </w:tc>
        <w:tc>
          <w:tcPr>
            <w:tcW w:w="298" w:type="pct"/>
            <w:tcBorders>
              <w:top w:val="single" w:sz="4" w:space="0" w:color="auto"/>
              <w:left w:val="single" w:sz="4" w:space="0" w:color="000000"/>
              <w:bottom w:val="single" w:sz="4" w:space="0" w:color="000000"/>
              <w:right w:val="single" w:sz="4" w:space="0" w:color="000000"/>
            </w:tcBorders>
          </w:tcPr>
          <w:p w14:paraId="2AAD6DB4" w14:textId="19101382" w:rsidR="00147A9B" w:rsidRPr="009C0340" w:rsidRDefault="00147A9B" w:rsidP="00147A9B">
            <w:pPr>
              <w:spacing w:after="0" w:line="240" w:lineRule="auto"/>
              <w:jc w:val="center"/>
              <w:rPr>
                <w:rFonts w:ascii="Times New Roman" w:eastAsia="Calibri" w:hAnsi="Times New Roman" w:cs="Times New Roman"/>
                <w:sz w:val="20"/>
                <w:szCs w:val="20"/>
              </w:rPr>
            </w:pPr>
            <w:r>
              <w:rPr>
                <w:rFonts w:ascii="Times New Roman" w:hAnsi="Times New Roman" w:cs="Times New Roman"/>
                <w:sz w:val="20"/>
                <w:szCs w:val="20"/>
                <w:lang w:eastAsia="en-US"/>
              </w:rPr>
              <w:t>0</w:t>
            </w:r>
          </w:p>
        </w:tc>
        <w:tc>
          <w:tcPr>
            <w:tcW w:w="273" w:type="pct"/>
            <w:tcBorders>
              <w:top w:val="single" w:sz="4" w:space="0" w:color="auto"/>
              <w:left w:val="single" w:sz="4" w:space="0" w:color="000000"/>
              <w:bottom w:val="single" w:sz="4" w:space="0" w:color="000000"/>
              <w:right w:val="single" w:sz="4" w:space="0" w:color="000000"/>
            </w:tcBorders>
          </w:tcPr>
          <w:p w14:paraId="5A566902" w14:textId="18C90FC9" w:rsidR="00147A9B" w:rsidRPr="009C0340" w:rsidRDefault="00147A9B" w:rsidP="00147A9B">
            <w:pPr>
              <w:spacing w:after="0" w:line="240" w:lineRule="auto"/>
              <w:jc w:val="center"/>
              <w:rPr>
                <w:rFonts w:ascii="Times New Roman" w:eastAsia="Calibri" w:hAnsi="Times New Roman" w:cs="Times New Roman"/>
                <w:sz w:val="20"/>
                <w:szCs w:val="20"/>
              </w:rPr>
            </w:pPr>
            <w:r>
              <w:rPr>
                <w:rFonts w:ascii="Times New Roman" w:eastAsia="Calibri" w:hAnsi="Times New Roman" w:cs="Times New Roman"/>
                <w:sz w:val="20"/>
                <w:szCs w:val="20"/>
                <w:lang w:eastAsia="en-US"/>
              </w:rPr>
              <w:t>0</w:t>
            </w:r>
          </w:p>
        </w:tc>
        <w:tc>
          <w:tcPr>
            <w:tcW w:w="734" w:type="pct"/>
            <w:tcBorders>
              <w:top w:val="single" w:sz="4" w:space="0" w:color="auto"/>
              <w:left w:val="single" w:sz="4" w:space="0" w:color="000000"/>
              <w:bottom w:val="single" w:sz="4" w:space="0" w:color="000000"/>
              <w:right w:val="single" w:sz="4" w:space="0" w:color="000000"/>
            </w:tcBorders>
          </w:tcPr>
          <w:p w14:paraId="40074AAB" w14:textId="51EABEBA" w:rsidR="00147A9B" w:rsidRPr="009C0340" w:rsidRDefault="00147A9B" w:rsidP="00147A9B">
            <w:pPr>
              <w:spacing w:after="0" w:line="240" w:lineRule="auto"/>
              <w:jc w:val="both"/>
              <w:rPr>
                <w:rFonts w:ascii="Times New Roman" w:eastAsia="Calibri" w:hAnsi="Times New Roman" w:cs="Times New Roman"/>
                <w:sz w:val="20"/>
                <w:szCs w:val="20"/>
              </w:rPr>
            </w:pPr>
            <w:r>
              <w:rPr>
                <w:rFonts w:ascii="Times New Roman" w:eastAsia="Calibri" w:hAnsi="Times New Roman" w:cs="Times New Roman"/>
                <w:sz w:val="20"/>
                <w:szCs w:val="20"/>
                <w:lang w:eastAsia="en-US"/>
              </w:rPr>
              <w:t xml:space="preserve">постановление Правительства Свердловской области </w:t>
            </w:r>
            <w:r>
              <w:rPr>
                <w:rFonts w:ascii="Times New Roman" w:eastAsia="Calibri" w:hAnsi="Times New Roman" w:cs="Times New Roman"/>
                <w:sz w:val="20"/>
                <w:szCs w:val="20"/>
                <w:lang w:eastAsia="en-US"/>
              </w:rPr>
              <w:br/>
              <w:t xml:space="preserve">от 21.10.2013 № 1268-ПП «Об утверждении государственной программы Свердловской области «Развитие культуры в Свердловской области», ежегодный доклад Главы </w:t>
            </w:r>
            <w:r>
              <w:rPr>
                <w:rFonts w:ascii="Times New Roman" w:eastAsia="Calibri" w:hAnsi="Times New Roman" w:cs="Times New Roman"/>
                <w:sz w:val="20"/>
                <w:szCs w:val="20"/>
                <w:lang w:eastAsia="en-US"/>
              </w:rPr>
              <w:lastRenderedPageBreak/>
              <w:t>муниципального округа за отчетный год и плановый период</w:t>
            </w:r>
          </w:p>
        </w:tc>
      </w:tr>
      <w:tr w:rsidR="001A3BEE" w:rsidRPr="009C0340" w14:paraId="43F96F60" w14:textId="77777777" w:rsidTr="001A3BEE">
        <w:trPr>
          <w:trHeight w:val="359"/>
        </w:trPr>
        <w:tc>
          <w:tcPr>
            <w:tcW w:w="198" w:type="pct"/>
            <w:tcBorders>
              <w:top w:val="single" w:sz="4" w:space="0" w:color="auto"/>
            </w:tcBorders>
            <w:noWrap/>
          </w:tcPr>
          <w:p w14:paraId="786B3011" w14:textId="38EAA627" w:rsidR="001A3BEE" w:rsidRPr="009C0340" w:rsidRDefault="00147A9B" w:rsidP="001A3BEE">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lastRenderedPageBreak/>
              <w:t>38.</w:t>
            </w:r>
          </w:p>
        </w:tc>
        <w:tc>
          <w:tcPr>
            <w:tcW w:w="317" w:type="pct"/>
            <w:tcBorders>
              <w:top w:val="single" w:sz="4" w:space="0" w:color="auto"/>
            </w:tcBorders>
          </w:tcPr>
          <w:p w14:paraId="431FFF13" w14:textId="6754D456"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2.2.5.</w:t>
            </w:r>
            <w:r w:rsidR="00147A9B">
              <w:rPr>
                <w:rFonts w:ascii="Times New Roman" w:eastAsia="Calibri" w:hAnsi="Times New Roman" w:cs="Times New Roman"/>
                <w:sz w:val="20"/>
                <w:szCs w:val="20"/>
              </w:rPr>
              <w:t>10</w:t>
            </w:r>
            <w:r w:rsidRPr="009C0340">
              <w:rPr>
                <w:rFonts w:ascii="Times New Roman" w:eastAsia="Calibri" w:hAnsi="Times New Roman" w:cs="Times New Roman"/>
                <w:sz w:val="20"/>
                <w:szCs w:val="20"/>
              </w:rPr>
              <w:t>.</w:t>
            </w:r>
          </w:p>
        </w:tc>
        <w:tc>
          <w:tcPr>
            <w:tcW w:w="764" w:type="pct"/>
            <w:tcBorders>
              <w:top w:val="single" w:sz="4" w:space="0" w:color="auto"/>
            </w:tcBorders>
          </w:tcPr>
          <w:p w14:paraId="3D896254" w14:textId="7166B2A6" w:rsidR="001A3BEE" w:rsidRPr="009C0340" w:rsidRDefault="001A3BEE" w:rsidP="001A3BEE">
            <w:pPr>
              <w:spacing w:after="0" w:line="240" w:lineRule="auto"/>
              <w:rPr>
                <w:rFonts w:ascii="Times New Roman" w:eastAsia="Calibri" w:hAnsi="Times New Roman" w:cs="Times New Roman"/>
                <w:b/>
                <w:sz w:val="20"/>
                <w:szCs w:val="20"/>
              </w:rPr>
            </w:pPr>
            <w:r w:rsidRPr="009C0340">
              <w:rPr>
                <w:rFonts w:ascii="Times New Roman" w:eastAsia="Calibri" w:hAnsi="Times New Roman" w:cs="Times New Roman"/>
                <w:b/>
                <w:sz w:val="20"/>
                <w:szCs w:val="20"/>
              </w:rPr>
              <w:t xml:space="preserve">Целевой показатель № </w:t>
            </w:r>
            <w:r w:rsidR="00147A9B">
              <w:rPr>
                <w:rFonts w:ascii="Times New Roman" w:eastAsia="Calibri" w:hAnsi="Times New Roman" w:cs="Times New Roman"/>
                <w:b/>
                <w:sz w:val="20"/>
                <w:szCs w:val="20"/>
              </w:rPr>
              <w:t>29</w:t>
            </w:r>
          </w:p>
          <w:p w14:paraId="5A8E15F8" w14:textId="77777777"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Доля муниципальных учреждений (зданий) дополнительного образования сферы культуры, находящихся в удовлетворительном состоянии, в общем количестве таких учреждений</w:t>
            </w:r>
          </w:p>
        </w:tc>
        <w:tc>
          <w:tcPr>
            <w:tcW w:w="351" w:type="pct"/>
            <w:tcBorders>
              <w:top w:val="single" w:sz="4" w:space="0" w:color="auto"/>
            </w:tcBorders>
            <w:noWrap/>
          </w:tcPr>
          <w:p w14:paraId="17EDA2B0" w14:textId="77777777"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процент</w:t>
            </w:r>
          </w:p>
        </w:tc>
        <w:tc>
          <w:tcPr>
            <w:tcW w:w="278" w:type="pct"/>
            <w:tcBorders>
              <w:top w:val="single" w:sz="4" w:space="0" w:color="auto"/>
            </w:tcBorders>
            <w:noWrap/>
          </w:tcPr>
          <w:p w14:paraId="1286FA61" w14:textId="5994D66C"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Borders>
              <w:top w:val="single" w:sz="4" w:space="0" w:color="auto"/>
            </w:tcBorders>
            <w:noWrap/>
          </w:tcPr>
          <w:p w14:paraId="5F4016CE" w14:textId="536BBFF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Borders>
              <w:top w:val="single" w:sz="4" w:space="0" w:color="auto"/>
            </w:tcBorders>
            <w:noWrap/>
          </w:tcPr>
          <w:p w14:paraId="38B7C630"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Borders>
              <w:top w:val="single" w:sz="4" w:space="0" w:color="auto"/>
            </w:tcBorders>
            <w:noWrap/>
          </w:tcPr>
          <w:p w14:paraId="7D3AE1BF"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Borders>
              <w:top w:val="single" w:sz="4" w:space="0" w:color="auto"/>
            </w:tcBorders>
            <w:noWrap/>
          </w:tcPr>
          <w:p w14:paraId="56F35312"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Borders>
              <w:top w:val="single" w:sz="4" w:space="0" w:color="auto"/>
            </w:tcBorders>
          </w:tcPr>
          <w:p w14:paraId="4FC6CEF3"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Borders>
              <w:top w:val="single" w:sz="4" w:space="0" w:color="auto"/>
            </w:tcBorders>
          </w:tcPr>
          <w:p w14:paraId="18FE3252"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98" w:type="pct"/>
            <w:tcBorders>
              <w:top w:val="single" w:sz="4" w:space="0" w:color="auto"/>
            </w:tcBorders>
          </w:tcPr>
          <w:p w14:paraId="6ADD38CC"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273" w:type="pct"/>
            <w:tcBorders>
              <w:top w:val="single" w:sz="4" w:space="0" w:color="auto"/>
            </w:tcBorders>
          </w:tcPr>
          <w:p w14:paraId="43D8CF1D" w14:textId="7777777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100</w:t>
            </w:r>
          </w:p>
        </w:tc>
        <w:tc>
          <w:tcPr>
            <w:tcW w:w="734" w:type="pct"/>
            <w:tcBorders>
              <w:top w:val="single" w:sz="4" w:space="0" w:color="auto"/>
            </w:tcBorders>
          </w:tcPr>
          <w:p w14:paraId="6F8E5FAD" w14:textId="21698A2B"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постановления Правительства Свердловской области </w:t>
            </w:r>
            <w:r w:rsidRPr="009C0340">
              <w:rPr>
                <w:rFonts w:ascii="Times New Roman" w:eastAsia="Calibri" w:hAnsi="Times New Roman" w:cs="Times New Roman"/>
                <w:sz w:val="20"/>
                <w:szCs w:val="20"/>
              </w:rPr>
              <w:br/>
              <w:t xml:space="preserve">от 21.10.2013 № 1268-ПП «Об утверждении государственной программы Свердловской области «Развитие культуры в Свердловской области», </w:t>
            </w:r>
            <w:r w:rsidRPr="009C0340">
              <w:rPr>
                <w:rFonts w:ascii="Times New Roman" w:eastAsia="Calibri" w:hAnsi="Times New Roman" w:cs="Times New Roman"/>
                <w:sz w:val="20"/>
                <w:szCs w:val="20"/>
              </w:rPr>
              <w:br/>
              <w:t>от 16.07.2019 № 439-ПП «Об утверждении комплексной программы «Развитие Верхнесалдинского муниципального округа Свердловской области» на 2019-2030 годы»</w:t>
            </w:r>
          </w:p>
        </w:tc>
      </w:tr>
      <w:tr w:rsidR="001A3BEE" w:rsidRPr="009C0340" w14:paraId="565999FB" w14:textId="77777777" w:rsidTr="001A3BEE">
        <w:trPr>
          <w:trHeight w:val="514"/>
        </w:trPr>
        <w:tc>
          <w:tcPr>
            <w:tcW w:w="198" w:type="pct"/>
            <w:tcBorders>
              <w:top w:val="single" w:sz="4" w:space="0" w:color="auto"/>
            </w:tcBorders>
            <w:noWrap/>
          </w:tcPr>
          <w:p w14:paraId="2DF33B96" w14:textId="5F1752E5" w:rsidR="001A3BEE" w:rsidRPr="009C0340" w:rsidRDefault="00147A9B" w:rsidP="001A3BEE">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39</w:t>
            </w:r>
            <w:r w:rsidR="001A3BEE" w:rsidRPr="009C0340">
              <w:rPr>
                <w:rFonts w:ascii="Times New Roman" w:eastAsia="Calibri" w:hAnsi="Times New Roman" w:cs="Times New Roman"/>
                <w:sz w:val="20"/>
                <w:szCs w:val="20"/>
              </w:rPr>
              <w:t>.</w:t>
            </w:r>
          </w:p>
        </w:tc>
        <w:tc>
          <w:tcPr>
            <w:tcW w:w="317" w:type="pct"/>
          </w:tcPr>
          <w:p w14:paraId="6741AB21" w14:textId="1D708916"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2.2.5.</w:t>
            </w:r>
            <w:r w:rsidR="00147A9B">
              <w:rPr>
                <w:rFonts w:ascii="Times New Roman" w:eastAsia="Calibri" w:hAnsi="Times New Roman" w:cs="Times New Roman"/>
                <w:sz w:val="20"/>
                <w:szCs w:val="20"/>
              </w:rPr>
              <w:t>11</w:t>
            </w:r>
            <w:r w:rsidRPr="009C0340">
              <w:rPr>
                <w:rFonts w:ascii="Times New Roman" w:eastAsia="Calibri" w:hAnsi="Times New Roman" w:cs="Times New Roman"/>
                <w:sz w:val="20"/>
                <w:szCs w:val="20"/>
              </w:rPr>
              <w:t>.</w:t>
            </w:r>
          </w:p>
        </w:tc>
        <w:tc>
          <w:tcPr>
            <w:tcW w:w="764" w:type="pct"/>
          </w:tcPr>
          <w:p w14:paraId="45BEC6B4" w14:textId="77777777" w:rsidR="00147A9B" w:rsidRDefault="001A3BEE" w:rsidP="00147A9B">
            <w:pPr>
              <w:spacing w:after="0" w:line="240" w:lineRule="auto"/>
              <w:jc w:val="both"/>
              <w:rPr>
                <w:rFonts w:ascii="Times New Roman" w:eastAsia="Calibri" w:hAnsi="Times New Roman" w:cs="Times New Roman"/>
                <w:b/>
                <w:bCs/>
                <w:sz w:val="20"/>
                <w:szCs w:val="20"/>
              </w:rPr>
            </w:pPr>
            <w:r w:rsidRPr="009C0340">
              <w:rPr>
                <w:rFonts w:ascii="Times New Roman" w:eastAsia="Calibri" w:hAnsi="Times New Roman" w:cs="Times New Roman"/>
                <w:b/>
                <w:bCs/>
                <w:sz w:val="20"/>
                <w:szCs w:val="20"/>
              </w:rPr>
              <w:t xml:space="preserve">Целевой показатель </w:t>
            </w:r>
            <w:r w:rsidRPr="009C0340">
              <w:rPr>
                <w:rFonts w:ascii="Times New Roman" w:eastAsia="Calibri" w:hAnsi="Times New Roman" w:cs="Times New Roman"/>
                <w:b/>
                <w:bCs/>
                <w:sz w:val="20"/>
                <w:szCs w:val="20"/>
              </w:rPr>
              <w:br/>
              <w:t xml:space="preserve">№ </w:t>
            </w:r>
            <w:r w:rsidR="00147A9B">
              <w:rPr>
                <w:rFonts w:ascii="Times New Roman" w:eastAsia="Calibri" w:hAnsi="Times New Roman" w:cs="Times New Roman"/>
                <w:b/>
                <w:bCs/>
                <w:sz w:val="20"/>
                <w:szCs w:val="20"/>
              </w:rPr>
              <w:t>30</w:t>
            </w:r>
          </w:p>
          <w:p w14:paraId="5D4EEF52" w14:textId="0A5DA63A" w:rsidR="001A3BEE" w:rsidRPr="009C0340" w:rsidRDefault="001A3BEE" w:rsidP="00147A9B">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Количество граждан, осваивающих дополнительные предпрофессиональные и общеразвивающие программы в сфере искусств, которым предоставлена мера </w:t>
            </w:r>
            <w:r w:rsidRPr="009C0340">
              <w:rPr>
                <w:rFonts w:ascii="Times New Roman" w:eastAsia="Calibri" w:hAnsi="Times New Roman" w:cs="Times New Roman"/>
                <w:sz w:val="20"/>
                <w:szCs w:val="20"/>
              </w:rPr>
              <w:lastRenderedPageBreak/>
              <w:t>социальной поддержки отдельных категорий граждан, осваивающих дополнительные предпрофессиональные и общеразвивающие программы в сфере искусств</w:t>
            </w:r>
          </w:p>
        </w:tc>
        <w:tc>
          <w:tcPr>
            <w:tcW w:w="351" w:type="pct"/>
            <w:noWrap/>
          </w:tcPr>
          <w:p w14:paraId="384010EE" w14:textId="3B7A5F31"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человек</w:t>
            </w:r>
          </w:p>
        </w:tc>
        <w:tc>
          <w:tcPr>
            <w:tcW w:w="278" w:type="pct"/>
            <w:noWrap/>
          </w:tcPr>
          <w:p w14:paraId="0CD642C5" w14:textId="60A2A8A6"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noWrap/>
          </w:tcPr>
          <w:p w14:paraId="12CC3DE9" w14:textId="5B2CDDF1"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noWrap/>
          </w:tcPr>
          <w:p w14:paraId="406FCBEA" w14:textId="634B4722"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noWrap/>
          </w:tcPr>
          <w:p w14:paraId="1BEEB9A9" w14:textId="59F4C25C"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noWrap/>
          </w:tcPr>
          <w:p w14:paraId="30554038" w14:textId="1DD1298D"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Pr>
          <w:p w14:paraId="518D642F" w14:textId="716CF43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Pr>
          <w:p w14:paraId="38492F9F" w14:textId="4E3A6CBB"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98" w:type="pct"/>
          </w:tcPr>
          <w:p w14:paraId="6AB4CAB7" w14:textId="293B873D"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273" w:type="pct"/>
          </w:tcPr>
          <w:p w14:paraId="34D1B429" w14:textId="6BBFFFC8"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w:t>
            </w:r>
          </w:p>
        </w:tc>
        <w:tc>
          <w:tcPr>
            <w:tcW w:w="734" w:type="pct"/>
          </w:tcPr>
          <w:p w14:paraId="6BF94F06" w14:textId="3FC48694"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соглашение с Министерством культуры Свердловской области о предоставлении иного межбюджетного трансферта из областного бюджета бюджету </w:t>
            </w:r>
            <w:r w:rsidRPr="009C0340">
              <w:rPr>
                <w:rFonts w:ascii="Times New Roman" w:eastAsia="Calibri" w:hAnsi="Times New Roman" w:cs="Times New Roman"/>
                <w:sz w:val="20"/>
                <w:szCs w:val="20"/>
              </w:rPr>
              <w:lastRenderedPageBreak/>
              <w:t>муниципального образования</w:t>
            </w:r>
          </w:p>
        </w:tc>
      </w:tr>
      <w:tr w:rsidR="001A3BEE" w:rsidRPr="009C0340" w14:paraId="0A3B2CB8" w14:textId="77777777" w:rsidTr="001A3BEE">
        <w:trPr>
          <w:trHeight w:val="514"/>
        </w:trPr>
        <w:tc>
          <w:tcPr>
            <w:tcW w:w="198" w:type="pct"/>
            <w:tcBorders>
              <w:top w:val="single" w:sz="4" w:space="0" w:color="auto"/>
            </w:tcBorders>
            <w:noWrap/>
          </w:tcPr>
          <w:p w14:paraId="5F11005C" w14:textId="5AED4572" w:rsidR="001A3BEE" w:rsidRPr="009C0340" w:rsidRDefault="00147A9B" w:rsidP="001A3BEE">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lastRenderedPageBreak/>
              <w:t>40</w:t>
            </w:r>
            <w:r w:rsidR="001A3BEE" w:rsidRPr="009C0340">
              <w:rPr>
                <w:rFonts w:ascii="Times New Roman" w:eastAsia="Calibri" w:hAnsi="Times New Roman" w:cs="Times New Roman"/>
                <w:sz w:val="20"/>
                <w:szCs w:val="20"/>
              </w:rPr>
              <w:t>.</w:t>
            </w:r>
          </w:p>
        </w:tc>
        <w:tc>
          <w:tcPr>
            <w:tcW w:w="317" w:type="pct"/>
          </w:tcPr>
          <w:p w14:paraId="2A47AB6E" w14:textId="3873D099"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2.2.5.</w:t>
            </w:r>
            <w:r w:rsidR="00147A9B">
              <w:rPr>
                <w:rFonts w:ascii="Times New Roman" w:eastAsia="Calibri" w:hAnsi="Times New Roman" w:cs="Times New Roman"/>
                <w:sz w:val="20"/>
                <w:szCs w:val="20"/>
              </w:rPr>
              <w:t>12</w:t>
            </w:r>
          </w:p>
        </w:tc>
        <w:tc>
          <w:tcPr>
            <w:tcW w:w="764" w:type="pct"/>
            <w:tcBorders>
              <w:top w:val="single" w:sz="4" w:space="0" w:color="000000"/>
              <w:left w:val="single" w:sz="4" w:space="0" w:color="000000"/>
              <w:bottom w:val="single" w:sz="4" w:space="0" w:color="000000"/>
              <w:right w:val="single" w:sz="4" w:space="0" w:color="000000"/>
            </w:tcBorders>
          </w:tcPr>
          <w:p w14:paraId="4D4DBF88" w14:textId="07C711FA" w:rsidR="001A3BEE" w:rsidRPr="009C0340" w:rsidRDefault="001A3BEE" w:rsidP="00147A9B">
            <w:pPr>
              <w:spacing w:after="0" w:line="240" w:lineRule="auto"/>
              <w:jc w:val="both"/>
              <w:rPr>
                <w:rFonts w:ascii="Times New Roman" w:eastAsia="Calibri" w:hAnsi="Times New Roman" w:cs="Times New Roman"/>
                <w:b/>
                <w:bCs/>
                <w:sz w:val="20"/>
                <w:szCs w:val="20"/>
              </w:rPr>
            </w:pPr>
            <w:r w:rsidRPr="009C0340">
              <w:rPr>
                <w:rFonts w:ascii="Times New Roman" w:eastAsia="Calibri" w:hAnsi="Times New Roman" w:cs="Times New Roman"/>
                <w:b/>
                <w:bCs/>
                <w:sz w:val="20"/>
                <w:szCs w:val="20"/>
              </w:rPr>
              <w:t xml:space="preserve">Целевой показатель </w:t>
            </w:r>
            <w:r w:rsidRPr="009C0340">
              <w:rPr>
                <w:rFonts w:ascii="Times New Roman" w:eastAsia="Calibri" w:hAnsi="Times New Roman" w:cs="Times New Roman"/>
                <w:b/>
                <w:bCs/>
                <w:sz w:val="20"/>
                <w:szCs w:val="20"/>
              </w:rPr>
              <w:br/>
              <w:t xml:space="preserve">№ </w:t>
            </w:r>
            <w:r w:rsidR="00147A9B">
              <w:rPr>
                <w:rFonts w:ascii="Times New Roman" w:eastAsia="Calibri" w:hAnsi="Times New Roman" w:cs="Times New Roman"/>
                <w:b/>
                <w:bCs/>
                <w:sz w:val="20"/>
                <w:szCs w:val="20"/>
              </w:rPr>
              <w:t>31</w:t>
            </w:r>
          </w:p>
          <w:p w14:paraId="1A8864EB" w14:textId="3AB9975A" w:rsidR="001A3BEE" w:rsidRPr="009C0340" w:rsidRDefault="001A3BEE" w:rsidP="00147A9B">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Общее количество зданий учреждений дополнительного образования в сфере культуры (учреждения культурно–досугового типа) в оперативном управлении в Верхнесалдинском муниципальном округе Свердловской области, в том числе в городе Верхняя Салда</w:t>
            </w:r>
          </w:p>
        </w:tc>
        <w:tc>
          <w:tcPr>
            <w:tcW w:w="351" w:type="pct"/>
            <w:noWrap/>
          </w:tcPr>
          <w:p w14:paraId="7D94498F" w14:textId="7CF03474"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единиц</w:t>
            </w:r>
          </w:p>
        </w:tc>
        <w:tc>
          <w:tcPr>
            <w:tcW w:w="278" w:type="pct"/>
            <w:noWrap/>
          </w:tcPr>
          <w:p w14:paraId="3CD6EA03" w14:textId="6421BFA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noWrap/>
          </w:tcPr>
          <w:p w14:paraId="1BDC40B2" w14:textId="7DC399B3"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noWrap/>
          </w:tcPr>
          <w:p w14:paraId="6BAAAAB4" w14:textId="53EC754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noWrap/>
          </w:tcPr>
          <w:p w14:paraId="0D63A485" w14:textId="315B9AAE"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noWrap/>
          </w:tcPr>
          <w:p w14:paraId="42AB2FCC" w14:textId="2249CB0C"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tcPr>
          <w:p w14:paraId="3C5588C4" w14:textId="367E4C05"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tcPr>
          <w:p w14:paraId="386C9102" w14:textId="2637368E"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tcPr>
          <w:p w14:paraId="3803D058" w14:textId="2F34BE2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73" w:type="pct"/>
          </w:tcPr>
          <w:p w14:paraId="055C98EA" w14:textId="156FAC79"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734" w:type="pct"/>
          </w:tcPr>
          <w:p w14:paraId="4C62ED6C" w14:textId="78384A50"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форма государственной статистической отчетности № 7-НК «Сведения об организации культурно-досугового типа»</w:t>
            </w:r>
          </w:p>
        </w:tc>
      </w:tr>
      <w:tr w:rsidR="001A3BEE" w:rsidRPr="009C0340" w14:paraId="65203642" w14:textId="77777777" w:rsidTr="001A3BEE">
        <w:trPr>
          <w:trHeight w:val="514"/>
        </w:trPr>
        <w:tc>
          <w:tcPr>
            <w:tcW w:w="198" w:type="pct"/>
            <w:tcBorders>
              <w:top w:val="single" w:sz="4" w:space="0" w:color="auto"/>
            </w:tcBorders>
            <w:noWrap/>
          </w:tcPr>
          <w:p w14:paraId="4BF25D66" w14:textId="4DE77BDC" w:rsidR="001A3BEE" w:rsidRPr="009C0340" w:rsidRDefault="00147A9B" w:rsidP="001A3BEE">
            <w:pPr>
              <w:spacing w:after="0" w:line="240" w:lineRule="auto"/>
              <w:rPr>
                <w:rFonts w:ascii="Times New Roman" w:eastAsia="Calibri" w:hAnsi="Times New Roman" w:cs="Times New Roman"/>
                <w:sz w:val="20"/>
                <w:szCs w:val="20"/>
              </w:rPr>
            </w:pPr>
            <w:r>
              <w:rPr>
                <w:rFonts w:ascii="Times New Roman" w:eastAsia="Calibri" w:hAnsi="Times New Roman" w:cs="Times New Roman"/>
                <w:sz w:val="20"/>
                <w:szCs w:val="20"/>
              </w:rPr>
              <w:t>41</w:t>
            </w:r>
            <w:r w:rsidR="001A3BEE" w:rsidRPr="009C0340">
              <w:rPr>
                <w:rFonts w:ascii="Times New Roman" w:eastAsia="Calibri" w:hAnsi="Times New Roman" w:cs="Times New Roman"/>
                <w:sz w:val="20"/>
                <w:szCs w:val="20"/>
              </w:rPr>
              <w:t>.</w:t>
            </w:r>
          </w:p>
        </w:tc>
        <w:tc>
          <w:tcPr>
            <w:tcW w:w="317" w:type="pct"/>
          </w:tcPr>
          <w:p w14:paraId="2BF5F7CF" w14:textId="428CBF14"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2.2.5.</w:t>
            </w:r>
            <w:r w:rsidR="00147A9B">
              <w:rPr>
                <w:rFonts w:ascii="Times New Roman" w:eastAsia="Calibri" w:hAnsi="Times New Roman" w:cs="Times New Roman"/>
                <w:sz w:val="20"/>
                <w:szCs w:val="20"/>
              </w:rPr>
              <w:t>13</w:t>
            </w:r>
            <w:r w:rsidRPr="009C0340">
              <w:rPr>
                <w:rFonts w:ascii="Times New Roman" w:eastAsia="Calibri" w:hAnsi="Times New Roman" w:cs="Times New Roman"/>
                <w:sz w:val="20"/>
                <w:szCs w:val="20"/>
              </w:rPr>
              <w:t>.</w:t>
            </w:r>
          </w:p>
        </w:tc>
        <w:tc>
          <w:tcPr>
            <w:tcW w:w="764" w:type="pct"/>
            <w:tcBorders>
              <w:top w:val="single" w:sz="4" w:space="0" w:color="000000"/>
              <w:left w:val="single" w:sz="4" w:space="0" w:color="000000"/>
              <w:bottom w:val="single" w:sz="4" w:space="0" w:color="000000"/>
              <w:right w:val="single" w:sz="4" w:space="0" w:color="000000"/>
            </w:tcBorders>
          </w:tcPr>
          <w:p w14:paraId="4EDB247D" w14:textId="700A1BA5" w:rsidR="001A3BEE" w:rsidRPr="009C0340" w:rsidRDefault="001A3BEE" w:rsidP="00147A9B">
            <w:pPr>
              <w:spacing w:after="0" w:line="240" w:lineRule="auto"/>
              <w:jc w:val="both"/>
              <w:rPr>
                <w:rFonts w:ascii="Times New Roman" w:eastAsia="Calibri" w:hAnsi="Times New Roman" w:cs="Times New Roman"/>
                <w:b/>
                <w:bCs/>
                <w:sz w:val="20"/>
                <w:szCs w:val="20"/>
              </w:rPr>
            </w:pPr>
            <w:r w:rsidRPr="009C0340">
              <w:rPr>
                <w:rFonts w:ascii="Times New Roman" w:eastAsia="Calibri" w:hAnsi="Times New Roman" w:cs="Times New Roman"/>
                <w:b/>
                <w:bCs/>
                <w:sz w:val="20"/>
                <w:szCs w:val="20"/>
              </w:rPr>
              <w:t xml:space="preserve">Целевой показатель </w:t>
            </w:r>
            <w:r w:rsidRPr="009C0340">
              <w:rPr>
                <w:rFonts w:ascii="Times New Roman" w:eastAsia="Calibri" w:hAnsi="Times New Roman" w:cs="Times New Roman"/>
                <w:b/>
                <w:bCs/>
                <w:sz w:val="20"/>
                <w:szCs w:val="20"/>
              </w:rPr>
              <w:br/>
              <w:t xml:space="preserve">№ </w:t>
            </w:r>
            <w:r w:rsidR="00147A9B">
              <w:rPr>
                <w:rFonts w:ascii="Times New Roman" w:eastAsia="Calibri" w:hAnsi="Times New Roman" w:cs="Times New Roman"/>
                <w:b/>
                <w:bCs/>
                <w:sz w:val="20"/>
                <w:szCs w:val="20"/>
              </w:rPr>
              <w:t>32</w:t>
            </w:r>
          </w:p>
          <w:p w14:paraId="16308D4E" w14:textId="4813A760" w:rsidR="001A3BEE" w:rsidRPr="009C0340" w:rsidRDefault="001A3BEE" w:rsidP="00147A9B">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t xml:space="preserve">Общее количество зданий учреждений дополнительного образования в сфере культуры (учреждения культурно–досугового типа) в оперативном управлении, находящихся в </w:t>
            </w:r>
            <w:r w:rsidRPr="009C0340">
              <w:rPr>
                <w:rFonts w:ascii="Times New Roman" w:eastAsia="Calibri" w:hAnsi="Times New Roman" w:cs="Times New Roman"/>
                <w:sz w:val="20"/>
                <w:szCs w:val="20"/>
              </w:rPr>
              <w:lastRenderedPageBreak/>
              <w:t>удовлетворительном состоянии, в Верхнесалдинском муниципальном округе Свердловской области, в том числе в городе Верхняя Салда</w:t>
            </w:r>
          </w:p>
        </w:tc>
        <w:tc>
          <w:tcPr>
            <w:tcW w:w="351" w:type="pct"/>
            <w:noWrap/>
          </w:tcPr>
          <w:p w14:paraId="5FA9994A" w14:textId="3508F128" w:rsidR="001A3BEE" w:rsidRPr="009C0340" w:rsidRDefault="001A3BEE" w:rsidP="001A3BEE">
            <w:pPr>
              <w:spacing w:after="0" w:line="240" w:lineRule="auto"/>
              <w:rPr>
                <w:rFonts w:ascii="Times New Roman" w:eastAsia="Calibri" w:hAnsi="Times New Roman" w:cs="Times New Roman"/>
                <w:sz w:val="20"/>
                <w:szCs w:val="20"/>
              </w:rPr>
            </w:pPr>
            <w:r w:rsidRPr="009C0340">
              <w:rPr>
                <w:rFonts w:ascii="Times New Roman" w:eastAsia="Calibri" w:hAnsi="Times New Roman" w:cs="Times New Roman"/>
                <w:sz w:val="20"/>
                <w:szCs w:val="20"/>
              </w:rPr>
              <w:lastRenderedPageBreak/>
              <w:t>единиц</w:t>
            </w:r>
          </w:p>
        </w:tc>
        <w:tc>
          <w:tcPr>
            <w:tcW w:w="278" w:type="pct"/>
            <w:noWrap/>
          </w:tcPr>
          <w:p w14:paraId="086A8F51" w14:textId="5EE809AF"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noWrap/>
          </w:tcPr>
          <w:p w14:paraId="7B08CB52" w14:textId="06C85485"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noWrap/>
          </w:tcPr>
          <w:p w14:paraId="1B6D1223" w14:textId="4E5F32E7"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noWrap/>
          </w:tcPr>
          <w:p w14:paraId="425D7A3E" w14:textId="3530B7C9"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noWrap/>
          </w:tcPr>
          <w:p w14:paraId="172778D7" w14:textId="29077B21"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tcPr>
          <w:p w14:paraId="60537B30" w14:textId="603FEC94"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tcPr>
          <w:p w14:paraId="7DA9CB48" w14:textId="0F63C4BB"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98" w:type="pct"/>
          </w:tcPr>
          <w:p w14:paraId="75E88A1B" w14:textId="017F010B"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273" w:type="pct"/>
          </w:tcPr>
          <w:p w14:paraId="75071EDF" w14:textId="0057C4F0" w:rsidR="001A3BEE" w:rsidRPr="009C0340" w:rsidRDefault="001A3BEE" w:rsidP="001A3BEE">
            <w:pPr>
              <w:spacing w:after="0" w:line="240" w:lineRule="auto"/>
              <w:jc w:val="center"/>
              <w:rPr>
                <w:rFonts w:ascii="Times New Roman" w:eastAsia="Calibri" w:hAnsi="Times New Roman" w:cs="Times New Roman"/>
                <w:sz w:val="20"/>
                <w:szCs w:val="20"/>
              </w:rPr>
            </w:pPr>
            <w:r w:rsidRPr="009C0340">
              <w:rPr>
                <w:rFonts w:ascii="Times New Roman" w:eastAsia="Calibri" w:hAnsi="Times New Roman" w:cs="Times New Roman"/>
                <w:sz w:val="20"/>
                <w:szCs w:val="20"/>
              </w:rPr>
              <w:t>3/3</w:t>
            </w:r>
          </w:p>
        </w:tc>
        <w:tc>
          <w:tcPr>
            <w:tcW w:w="734" w:type="pct"/>
          </w:tcPr>
          <w:p w14:paraId="2D3854F6" w14:textId="422AD8AC" w:rsidR="001A3BEE" w:rsidRPr="009C0340" w:rsidRDefault="001A3BEE" w:rsidP="001A3BEE">
            <w:pPr>
              <w:spacing w:after="0" w:line="240" w:lineRule="auto"/>
              <w:jc w:val="both"/>
              <w:rPr>
                <w:rFonts w:ascii="Times New Roman" w:eastAsia="Calibri" w:hAnsi="Times New Roman" w:cs="Times New Roman"/>
                <w:sz w:val="20"/>
                <w:szCs w:val="20"/>
              </w:rPr>
            </w:pPr>
            <w:r w:rsidRPr="009C0340">
              <w:rPr>
                <w:rFonts w:ascii="Times New Roman" w:eastAsia="Calibri" w:hAnsi="Times New Roman" w:cs="Times New Roman"/>
                <w:sz w:val="20"/>
                <w:szCs w:val="20"/>
              </w:rPr>
              <w:t>форма государственной статистической отчетности № 7-НК «Сведения об организации культурно-досугового типа»</w:t>
            </w:r>
          </w:p>
        </w:tc>
      </w:tr>
    </w:tbl>
    <w:p w14:paraId="5F666A5A" w14:textId="77777777" w:rsidR="00154F28" w:rsidRPr="009C0340" w:rsidRDefault="00154F28" w:rsidP="00315933">
      <w:pPr>
        <w:autoSpaceDE w:val="0"/>
        <w:autoSpaceDN w:val="0"/>
        <w:adjustRightInd w:val="0"/>
        <w:spacing w:after="0" w:line="240" w:lineRule="auto"/>
        <w:ind w:left="10206"/>
        <w:jc w:val="both"/>
        <w:rPr>
          <w:rFonts w:ascii="Times New Roman" w:eastAsia="Calibri" w:hAnsi="Times New Roman" w:cs="Times New Roman"/>
          <w:color w:val="000000"/>
          <w:sz w:val="26"/>
          <w:szCs w:val="26"/>
          <w:lang w:eastAsia="en-US"/>
        </w:rPr>
      </w:pPr>
    </w:p>
    <w:p w14:paraId="770AEF29" w14:textId="77777777" w:rsidR="00DF6368" w:rsidRPr="009C0340" w:rsidRDefault="00DF6368">
      <w:pPr>
        <w:spacing w:after="200" w:line="276" w:lineRule="auto"/>
        <w:rPr>
          <w:rFonts w:ascii="Times New Roman" w:eastAsia="Times New Roman" w:hAnsi="Times New Roman" w:cs="Times New Roman"/>
          <w:color w:val="000000"/>
          <w:sz w:val="26"/>
          <w:szCs w:val="26"/>
        </w:rPr>
      </w:pPr>
      <w:r w:rsidRPr="009C0340">
        <w:rPr>
          <w:rFonts w:ascii="Times New Roman" w:hAnsi="Times New Roman" w:cs="Times New Roman"/>
          <w:sz w:val="26"/>
          <w:szCs w:val="26"/>
        </w:rPr>
        <w:br w:type="page"/>
      </w:r>
    </w:p>
    <w:p w14:paraId="7C15F6CE" w14:textId="77777777" w:rsidR="00D752C2" w:rsidRPr="009C0340" w:rsidRDefault="00DF6368" w:rsidP="00D752C2">
      <w:pPr>
        <w:spacing w:after="0" w:line="240" w:lineRule="auto"/>
        <w:ind w:left="9639"/>
        <w:jc w:val="both"/>
        <w:rPr>
          <w:rFonts w:ascii="Times New Roman" w:eastAsia="Calibri" w:hAnsi="Times New Roman" w:cs="Times New Roman"/>
          <w:color w:val="000000"/>
          <w:sz w:val="26"/>
          <w:szCs w:val="26"/>
          <w:lang w:eastAsia="en-US"/>
        </w:rPr>
      </w:pPr>
      <w:r w:rsidRPr="009C0340">
        <w:rPr>
          <w:rFonts w:ascii="Times New Roman" w:eastAsia="Calibri" w:hAnsi="Times New Roman" w:cs="Times New Roman"/>
          <w:color w:val="000000"/>
          <w:sz w:val="26"/>
          <w:szCs w:val="26"/>
          <w:lang w:eastAsia="en-US"/>
        </w:rPr>
        <w:lastRenderedPageBreak/>
        <w:t xml:space="preserve">Приложение № 2 </w:t>
      </w:r>
    </w:p>
    <w:p w14:paraId="217DA06C" w14:textId="330258D0" w:rsidR="00DF6368" w:rsidRPr="009C0340" w:rsidRDefault="00DF6368" w:rsidP="00D752C2">
      <w:pPr>
        <w:spacing w:after="0" w:line="240" w:lineRule="auto"/>
        <w:ind w:left="9639"/>
        <w:jc w:val="both"/>
        <w:rPr>
          <w:rFonts w:ascii="Times New Roman" w:eastAsia="Calibri" w:hAnsi="Times New Roman" w:cs="Times New Roman"/>
          <w:color w:val="000000"/>
          <w:sz w:val="26"/>
          <w:szCs w:val="26"/>
          <w:lang w:eastAsia="en-US"/>
        </w:rPr>
      </w:pPr>
      <w:r w:rsidRPr="009C0340">
        <w:rPr>
          <w:rFonts w:ascii="Times New Roman" w:eastAsia="Calibri" w:hAnsi="Times New Roman" w:cs="Times New Roman"/>
          <w:color w:val="000000"/>
          <w:sz w:val="26"/>
          <w:szCs w:val="26"/>
          <w:lang w:eastAsia="en-US"/>
        </w:rPr>
        <w:t>к муниципальной программе «</w:t>
      </w:r>
      <w:r w:rsidR="00D752C2" w:rsidRPr="009C0340">
        <w:rPr>
          <w:rFonts w:ascii="Times New Roman" w:eastAsia="Calibri" w:hAnsi="Times New Roman" w:cs="Times New Roman"/>
          <w:color w:val="000000"/>
          <w:sz w:val="26"/>
          <w:szCs w:val="26"/>
          <w:lang w:eastAsia="en-US"/>
        </w:rPr>
        <w:t>Развитие культуры на территории Верхнесалдинского муниципального округа Свердловской области</w:t>
      </w:r>
      <w:r w:rsidRPr="009C0340">
        <w:rPr>
          <w:rFonts w:ascii="Times New Roman" w:eastAsia="Calibri" w:hAnsi="Times New Roman" w:cs="Times New Roman"/>
          <w:color w:val="000000"/>
          <w:sz w:val="26"/>
          <w:szCs w:val="26"/>
          <w:lang w:eastAsia="en-US"/>
        </w:rPr>
        <w:t>»</w:t>
      </w:r>
    </w:p>
    <w:p w14:paraId="6B801B95" w14:textId="77777777" w:rsidR="00DF6368" w:rsidRPr="009C0340" w:rsidRDefault="00DF6368" w:rsidP="00DF6368">
      <w:pPr>
        <w:ind w:left="10206"/>
        <w:jc w:val="both"/>
        <w:rPr>
          <w:rFonts w:ascii="Times New Roman" w:hAnsi="Times New Roman" w:cs="Times New Roman"/>
          <w:color w:val="000000"/>
          <w:sz w:val="26"/>
          <w:szCs w:val="26"/>
        </w:rPr>
      </w:pPr>
    </w:p>
    <w:p w14:paraId="2CAF26DB" w14:textId="77777777" w:rsidR="00DF6368" w:rsidRPr="009C0340" w:rsidRDefault="00DF6368" w:rsidP="00DF6368">
      <w:pPr>
        <w:ind w:left="10206"/>
        <w:jc w:val="both"/>
        <w:rPr>
          <w:rFonts w:ascii="Times New Roman" w:hAnsi="Times New Roman" w:cs="Times New Roman"/>
          <w:color w:val="000000"/>
          <w:sz w:val="26"/>
          <w:szCs w:val="26"/>
        </w:rPr>
      </w:pPr>
    </w:p>
    <w:p w14:paraId="56725F9F" w14:textId="77777777" w:rsidR="0054183B" w:rsidRPr="009C0340" w:rsidRDefault="0054183B" w:rsidP="0054183B">
      <w:pPr>
        <w:pStyle w:val="ConsPlusNormal"/>
        <w:ind w:firstLine="0"/>
        <w:jc w:val="center"/>
        <w:rPr>
          <w:rFonts w:ascii="Times New Roman" w:hAnsi="Times New Roman" w:cs="Times New Roman"/>
          <w:b/>
          <w:sz w:val="26"/>
          <w:szCs w:val="26"/>
        </w:rPr>
      </w:pPr>
      <w:r w:rsidRPr="009C0340">
        <w:rPr>
          <w:rFonts w:ascii="Times New Roman" w:hAnsi="Times New Roman" w:cs="Times New Roman"/>
          <w:b/>
          <w:sz w:val="26"/>
          <w:szCs w:val="26"/>
        </w:rPr>
        <w:t>ПЛАН</w:t>
      </w:r>
    </w:p>
    <w:p w14:paraId="7CCB3C36" w14:textId="77777777" w:rsidR="0054183B" w:rsidRPr="009C0340" w:rsidRDefault="0054183B" w:rsidP="0054183B">
      <w:pPr>
        <w:pStyle w:val="ConsPlusNormal"/>
        <w:ind w:firstLine="0"/>
        <w:jc w:val="center"/>
        <w:rPr>
          <w:rFonts w:ascii="Times New Roman" w:hAnsi="Times New Roman" w:cs="Times New Roman"/>
          <w:b/>
          <w:sz w:val="26"/>
          <w:szCs w:val="26"/>
        </w:rPr>
      </w:pPr>
      <w:r w:rsidRPr="009C0340">
        <w:rPr>
          <w:rFonts w:ascii="Times New Roman" w:hAnsi="Times New Roman" w:cs="Times New Roman"/>
          <w:b/>
          <w:sz w:val="26"/>
          <w:szCs w:val="26"/>
        </w:rPr>
        <w:t xml:space="preserve">мероприятий по выполнению муниципальной программы Верхнесалдинского муниципального округа </w:t>
      </w:r>
    </w:p>
    <w:p w14:paraId="1BD1E193" w14:textId="10E044CB" w:rsidR="0054183B" w:rsidRPr="009C0340" w:rsidRDefault="0054183B" w:rsidP="0054183B">
      <w:pPr>
        <w:pStyle w:val="ConsPlusNormal"/>
        <w:ind w:firstLine="0"/>
        <w:jc w:val="center"/>
        <w:rPr>
          <w:rFonts w:ascii="Times New Roman" w:hAnsi="Times New Roman" w:cs="Times New Roman"/>
          <w:b/>
          <w:sz w:val="26"/>
          <w:szCs w:val="26"/>
        </w:rPr>
      </w:pPr>
      <w:r w:rsidRPr="009C0340">
        <w:rPr>
          <w:rFonts w:ascii="Times New Roman" w:hAnsi="Times New Roman" w:cs="Times New Roman"/>
          <w:b/>
          <w:sz w:val="26"/>
          <w:szCs w:val="26"/>
        </w:rPr>
        <w:t>Свердловской области «</w:t>
      </w:r>
      <w:r w:rsidR="00D752C2" w:rsidRPr="009C0340">
        <w:rPr>
          <w:rFonts w:ascii="Times New Roman" w:hAnsi="Times New Roman" w:cs="Times New Roman"/>
          <w:b/>
          <w:sz w:val="26"/>
          <w:szCs w:val="26"/>
        </w:rPr>
        <w:t xml:space="preserve">Развитие культуры на территории Верхнесалдинского муниципального округа </w:t>
      </w:r>
      <w:r w:rsidR="00D752C2" w:rsidRPr="009C0340">
        <w:rPr>
          <w:rFonts w:ascii="Times New Roman" w:hAnsi="Times New Roman" w:cs="Times New Roman"/>
          <w:b/>
          <w:sz w:val="26"/>
          <w:szCs w:val="26"/>
        </w:rPr>
        <w:br/>
        <w:t>Свердловской области</w:t>
      </w:r>
      <w:r w:rsidRPr="009C0340">
        <w:rPr>
          <w:rFonts w:ascii="Times New Roman" w:hAnsi="Times New Roman" w:cs="Times New Roman"/>
          <w:b/>
          <w:sz w:val="26"/>
          <w:szCs w:val="26"/>
        </w:rPr>
        <w:t>»</w:t>
      </w:r>
    </w:p>
    <w:p w14:paraId="5DC784EA" w14:textId="77777777" w:rsidR="0054183B" w:rsidRPr="009C0340" w:rsidRDefault="0054183B" w:rsidP="0054183B">
      <w:pPr>
        <w:pStyle w:val="ConsPlusNormal"/>
        <w:jc w:val="center"/>
        <w:rPr>
          <w:rFonts w:ascii="Times New Roman" w:hAnsi="Times New Roman" w:cs="Times New Roman"/>
          <w:b/>
          <w:sz w:val="26"/>
          <w:szCs w:val="2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1"/>
        <w:gridCol w:w="2178"/>
        <w:gridCol w:w="924"/>
        <w:gridCol w:w="1085"/>
        <w:gridCol w:w="948"/>
        <w:gridCol w:w="948"/>
        <w:gridCol w:w="948"/>
        <w:gridCol w:w="948"/>
        <w:gridCol w:w="951"/>
        <w:gridCol w:w="948"/>
        <w:gridCol w:w="948"/>
        <w:gridCol w:w="1082"/>
        <w:gridCol w:w="1120"/>
        <w:gridCol w:w="942"/>
      </w:tblGrid>
      <w:tr w:rsidR="00314873" w:rsidRPr="00793D0D" w14:paraId="4BEDA84C" w14:textId="77777777" w:rsidTr="00C0582B">
        <w:trPr>
          <w:trHeight w:val="113"/>
          <w:tblHeader/>
          <w:jc w:val="center"/>
        </w:trPr>
        <w:tc>
          <w:tcPr>
            <w:tcW w:w="210" w:type="pct"/>
            <w:vMerge w:val="restart"/>
            <w:vAlign w:val="center"/>
          </w:tcPr>
          <w:p w14:paraId="58AE1D52" w14:textId="77777777" w:rsidR="00314873" w:rsidRPr="00793D0D" w:rsidRDefault="00314873" w:rsidP="003F2A5C">
            <w:pPr>
              <w:pStyle w:val="ConsPlusNormal"/>
              <w:ind w:left="-7" w:firstLine="7"/>
              <w:jc w:val="center"/>
              <w:rPr>
                <w:rFonts w:ascii="Times New Roman" w:hAnsi="Times New Roman" w:cs="Times New Roman"/>
                <w:sz w:val="18"/>
                <w:szCs w:val="18"/>
              </w:rPr>
            </w:pPr>
            <w:r w:rsidRPr="00793D0D">
              <w:rPr>
                <w:rFonts w:ascii="Times New Roman" w:hAnsi="Times New Roman" w:cs="Times New Roman"/>
                <w:sz w:val="18"/>
                <w:szCs w:val="18"/>
              </w:rPr>
              <w:t>Номер строки</w:t>
            </w:r>
          </w:p>
        </w:tc>
        <w:tc>
          <w:tcPr>
            <w:tcW w:w="747" w:type="pct"/>
            <w:vMerge w:val="restart"/>
            <w:vAlign w:val="center"/>
          </w:tcPr>
          <w:p w14:paraId="2AA7C37C"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Наименование мероприятия, источники ресурсного обеспечения</w:t>
            </w:r>
          </w:p>
        </w:tc>
        <w:tc>
          <w:tcPr>
            <w:tcW w:w="317" w:type="pct"/>
            <w:vMerge w:val="restart"/>
            <w:textDirection w:val="btLr"/>
            <w:vAlign w:val="center"/>
          </w:tcPr>
          <w:p w14:paraId="010326B8" w14:textId="77777777" w:rsidR="00314873" w:rsidRPr="00793D0D" w:rsidRDefault="00314873" w:rsidP="003F2A5C">
            <w:pPr>
              <w:pStyle w:val="ConsPlusNormal"/>
              <w:ind w:left="113" w:right="113" w:firstLine="0"/>
              <w:jc w:val="center"/>
              <w:rPr>
                <w:rFonts w:ascii="Times New Roman" w:hAnsi="Times New Roman" w:cs="Times New Roman"/>
                <w:sz w:val="18"/>
                <w:szCs w:val="18"/>
              </w:rPr>
            </w:pPr>
            <w:r w:rsidRPr="00793D0D">
              <w:rPr>
                <w:rFonts w:ascii="Times New Roman" w:hAnsi="Times New Roman" w:cs="Times New Roman"/>
                <w:sz w:val="18"/>
                <w:szCs w:val="18"/>
              </w:rPr>
              <w:t>Код регионального (муниципального) проекта</w:t>
            </w:r>
          </w:p>
        </w:tc>
        <w:tc>
          <w:tcPr>
            <w:tcW w:w="3403" w:type="pct"/>
            <w:gridSpan w:val="10"/>
            <w:vAlign w:val="center"/>
          </w:tcPr>
          <w:p w14:paraId="70F11CEF"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Объем расходов за счет всех источников ресурсного обеспечения (тыс. рублей)</w:t>
            </w:r>
          </w:p>
        </w:tc>
        <w:tc>
          <w:tcPr>
            <w:tcW w:w="324" w:type="pct"/>
            <w:vMerge w:val="restart"/>
            <w:vAlign w:val="center"/>
          </w:tcPr>
          <w:p w14:paraId="6CEFF096"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Номера целевых показателей, на достижение которых направлены мероприятия</w:t>
            </w:r>
          </w:p>
        </w:tc>
      </w:tr>
      <w:tr w:rsidR="00314873" w:rsidRPr="00793D0D" w14:paraId="1F3A08D0" w14:textId="77777777" w:rsidTr="00C0582B">
        <w:trPr>
          <w:trHeight w:val="113"/>
          <w:tblHeader/>
          <w:jc w:val="center"/>
        </w:trPr>
        <w:tc>
          <w:tcPr>
            <w:tcW w:w="210" w:type="pct"/>
            <w:vMerge/>
          </w:tcPr>
          <w:p w14:paraId="775E448C" w14:textId="77777777" w:rsidR="00314873" w:rsidRPr="00793D0D" w:rsidRDefault="00314873" w:rsidP="003F2A5C">
            <w:pPr>
              <w:pStyle w:val="ConsPlusNormal"/>
              <w:ind w:firstLine="0"/>
              <w:jc w:val="center"/>
              <w:rPr>
                <w:rFonts w:ascii="Times New Roman" w:hAnsi="Times New Roman" w:cs="Times New Roman"/>
                <w:sz w:val="18"/>
                <w:szCs w:val="18"/>
              </w:rPr>
            </w:pPr>
          </w:p>
        </w:tc>
        <w:tc>
          <w:tcPr>
            <w:tcW w:w="747" w:type="pct"/>
            <w:vMerge/>
          </w:tcPr>
          <w:p w14:paraId="7678A000" w14:textId="77777777" w:rsidR="00314873" w:rsidRPr="00793D0D" w:rsidRDefault="00314873" w:rsidP="003F2A5C">
            <w:pPr>
              <w:pStyle w:val="ConsPlusNormal"/>
              <w:ind w:firstLine="0"/>
              <w:jc w:val="center"/>
              <w:rPr>
                <w:rFonts w:ascii="Times New Roman" w:hAnsi="Times New Roman" w:cs="Times New Roman"/>
                <w:sz w:val="18"/>
                <w:szCs w:val="18"/>
              </w:rPr>
            </w:pPr>
          </w:p>
        </w:tc>
        <w:tc>
          <w:tcPr>
            <w:tcW w:w="317" w:type="pct"/>
            <w:vMerge/>
          </w:tcPr>
          <w:p w14:paraId="0C9F04A2" w14:textId="77777777" w:rsidR="00314873" w:rsidRPr="00793D0D" w:rsidRDefault="00314873" w:rsidP="003F2A5C">
            <w:pPr>
              <w:pStyle w:val="ConsPlusNormal"/>
              <w:ind w:firstLine="0"/>
              <w:jc w:val="center"/>
              <w:rPr>
                <w:rFonts w:ascii="Times New Roman" w:hAnsi="Times New Roman" w:cs="Times New Roman"/>
                <w:sz w:val="18"/>
                <w:szCs w:val="18"/>
              </w:rPr>
            </w:pPr>
          </w:p>
        </w:tc>
        <w:tc>
          <w:tcPr>
            <w:tcW w:w="372" w:type="pct"/>
            <w:vAlign w:val="center"/>
          </w:tcPr>
          <w:p w14:paraId="4B816C3B"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всего</w:t>
            </w:r>
          </w:p>
        </w:tc>
        <w:tc>
          <w:tcPr>
            <w:tcW w:w="325" w:type="pct"/>
            <w:vAlign w:val="center"/>
          </w:tcPr>
          <w:p w14:paraId="3F21E1CF" w14:textId="2704B7E5" w:rsidR="00314873" w:rsidRPr="00793D0D" w:rsidRDefault="003A0DDB"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2027</w:t>
            </w:r>
          </w:p>
        </w:tc>
        <w:tc>
          <w:tcPr>
            <w:tcW w:w="325" w:type="pct"/>
            <w:vAlign w:val="center"/>
          </w:tcPr>
          <w:p w14:paraId="11E09BE4" w14:textId="11806FC5" w:rsidR="00314873" w:rsidRPr="00793D0D" w:rsidRDefault="003A0DDB"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2028</w:t>
            </w:r>
          </w:p>
        </w:tc>
        <w:tc>
          <w:tcPr>
            <w:tcW w:w="325" w:type="pct"/>
            <w:vAlign w:val="center"/>
          </w:tcPr>
          <w:p w14:paraId="70C93D90" w14:textId="10515D92" w:rsidR="00314873" w:rsidRPr="00793D0D" w:rsidRDefault="003A0DDB"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2029</w:t>
            </w:r>
          </w:p>
        </w:tc>
        <w:tc>
          <w:tcPr>
            <w:tcW w:w="325" w:type="pct"/>
            <w:vAlign w:val="center"/>
          </w:tcPr>
          <w:p w14:paraId="734B9EF1" w14:textId="35DD40AA" w:rsidR="00314873" w:rsidRPr="00793D0D" w:rsidRDefault="003A0DDB"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2030</w:t>
            </w:r>
          </w:p>
        </w:tc>
        <w:tc>
          <w:tcPr>
            <w:tcW w:w="326" w:type="pct"/>
            <w:vAlign w:val="center"/>
          </w:tcPr>
          <w:p w14:paraId="371D7777" w14:textId="28D28ACE" w:rsidR="00314873" w:rsidRPr="00793D0D" w:rsidRDefault="003A0DDB"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2031</w:t>
            </w:r>
          </w:p>
        </w:tc>
        <w:tc>
          <w:tcPr>
            <w:tcW w:w="325" w:type="pct"/>
            <w:vAlign w:val="center"/>
          </w:tcPr>
          <w:p w14:paraId="007CEA13" w14:textId="1A20B613" w:rsidR="00314873" w:rsidRPr="00793D0D" w:rsidRDefault="003A0DDB"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2032</w:t>
            </w:r>
          </w:p>
        </w:tc>
        <w:tc>
          <w:tcPr>
            <w:tcW w:w="325" w:type="pct"/>
            <w:vAlign w:val="center"/>
          </w:tcPr>
          <w:p w14:paraId="532C8636" w14:textId="09847F80" w:rsidR="00314873" w:rsidRPr="00793D0D" w:rsidRDefault="003A0DDB"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2033</w:t>
            </w:r>
          </w:p>
        </w:tc>
        <w:tc>
          <w:tcPr>
            <w:tcW w:w="371" w:type="pct"/>
            <w:vAlign w:val="center"/>
          </w:tcPr>
          <w:p w14:paraId="6E259F01" w14:textId="12DABB1F" w:rsidR="00314873" w:rsidRPr="00793D0D" w:rsidRDefault="003A0DDB"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2034</w:t>
            </w:r>
          </w:p>
        </w:tc>
        <w:tc>
          <w:tcPr>
            <w:tcW w:w="383" w:type="pct"/>
            <w:vAlign w:val="center"/>
          </w:tcPr>
          <w:p w14:paraId="3451E96B" w14:textId="0F4DAF58" w:rsidR="00314873" w:rsidRPr="00793D0D" w:rsidRDefault="003A0DDB"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2035</w:t>
            </w:r>
          </w:p>
        </w:tc>
        <w:tc>
          <w:tcPr>
            <w:tcW w:w="324" w:type="pct"/>
            <w:vMerge/>
          </w:tcPr>
          <w:p w14:paraId="457471AE"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9C0340" w:rsidRPr="00793D0D" w14:paraId="12C5557F" w14:textId="77777777" w:rsidTr="00C0582B">
        <w:trPr>
          <w:trHeight w:val="113"/>
          <w:jc w:val="center"/>
        </w:trPr>
        <w:tc>
          <w:tcPr>
            <w:tcW w:w="210" w:type="pct"/>
          </w:tcPr>
          <w:p w14:paraId="1070DCEC"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54D7F68A" w14:textId="77777777" w:rsidR="009C0340" w:rsidRPr="00793D0D" w:rsidRDefault="009C0340" w:rsidP="009C0340">
            <w:pPr>
              <w:pStyle w:val="ConsPlusNormal"/>
              <w:ind w:firstLine="0"/>
              <w:jc w:val="both"/>
              <w:rPr>
                <w:rFonts w:ascii="Times New Roman" w:hAnsi="Times New Roman" w:cs="Times New Roman"/>
                <w:sz w:val="18"/>
                <w:szCs w:val="18"/>
              </w:rPr>
            </w:pPr>
            <w:r w:rsidRPr="00793D0D">
              <w:rPr>
                <w:rFonts w:ascii="Times New Roman" w:hAnsi="Times New Roman" w:cs="Times New Roman"/>
                <w:b/>
                <w:bCs/>
                <w:color w:val="000000"/>
                <w:sz w:val="18"/>
                <w:szCs w:val="18"/>
              </w:rPr>
              <w:t>Всего по муниципальной программе, в том числе</w:t>
            </w:r>
          </w:p>
        </w:tc>
        <w:tc>
          <w:tcPr>
            <w:tcW w:w="317" w:type="pct"/>
            <w:vAlign w:val="center"/>
          </w:tcPr>
          <w:p w14:paraId="7C19FDCC" w14:textId="77777777" w:rsidR="009C0340" w:rsidRPr="00793D0D" w:rsidRDefault="009C0340" w:rsidP="009C0340">
            <w:pPr>
              <w:pStyle w:val="ConsPlusNormal"/>
              <w:ind w:firstLine="0"/>
              <w:jc w:val="center"/>
              <w:rPr>
                <w:rFonts w:ascii="Times New Roman" w:hAnsi="Times New Roman" w:cs="Times New Roman"/>
                <w:sz w:val="18"/>
                <w:szCs w:val="18"/>
              </w:rPr>
            </w:pPr>
          </w:p>
        </w:tc>
        <w:tc>
          <w:tcPr>
            <w:tcW w:w="372" w:type="pct"/>
            <w:vAlign w:val="center"/>
          </w:tcPr>
          <w:p w14:paraId="0C2A6A02" w14:textId="0C4B118F"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1 883 001,30</w:t>
            </w:r>
          </w:p>
        </w:tc>
        <w:tc>
          <w:tcPr>
            <w:tcW w:w="325" w:type="pct"/>
            <w:vAlign w:val="center"/>
          </w:tcPr>
          <w:p w14:paraId="52317B9C" w14:textId="10C0F32E"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261 208,20</w:t>
            </w:r>
          </w:p>
        </w:tc>
        <w:tc>
          <w:tcPr>
            <w:tcW w:w="325" w:type="pct"/>
            <w:vAlign w:val="center"/>
          </w:tcPr>
          <w:p w14:paraId="4F5FE1F1" w14:textId="59A8024A"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217 156,90</w:t>
            </w:r>
          </w:p>
        </w:tc>
        <w:tc>
          <w:tcPr>
            <w:tcW w:w="325" w:type="pct"/>
            <w:tcBorders>
              <w:top w:val="single" w:sz="4" w:space="0" w:color="auto"/>
              <w:left w:val="single" w:sz="4" w:space="0" w:color="auto"/>
              <w:bottom w:val="single" w:sz="4" w:space="0" w:color="auto"/>
              <w:right w:val="single" w:sz="4" w:space="0" w:color="auto"/>
            </w:tcBorders>
            <w:vAlign w:val="center"/>
          </w:tcPr>
          <w:p w14:paraId="2C6BC553" w14:textId="591B413F"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199 504,50</w:t>
            </w:r>
          </w:p>
        </w:tc>
        <w:tc>
          <w:tcPr>
            <w:tcW w:w="325" w:type="pct"/>
            <w:tcBorders>
              <w:top w:val="single" w:sz="4" w:space="0" w:color="auto"/>
              <w:left w:val="nil"/>
              <w:bottom w:val="single" w:sz="4" w:space="0" w:color="auto"/>
              <w:right w:val="single" w:sz="4" w:space="0" w:color="auto"/>
            </w:tcBorders>
            <w:vAlign w:val="center"/>
          </w:tcPr>
          <w:p w14:paraId="3D7DD4C6" w14:textId="05A2E3C2"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198 418,00</w:t>
            </w:r>
          </w:p>
        </w:tc>
        <w:tc>
          <w:tcPr>
            <w:tcW w:w="326" w:type="pct"/>
            <w:tcBorders>
              <w:top w:val="single" w:sz="4" w:space="0" w:color="auto"/>
              <w:left w:val="nil"/>
              <w:bottom w:val="single" w:sz="4" w:space="0" w:color="auto"/>
              <w:right w:val="single" w:sz="4" w:space="0" w:color="auto"/>
            </w:tcBorders>
            <w:vAlign w:val="center"/>
          </w:tcPr>
          <w:p w14:paraId="1F587EAF" w14:textId="55084318"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199 568,00</w:t>
            </w:r>
          </w:p>
        </w:tc>
        <w:tc>
          <w:tcPr>
            <w:tcW w:w="325" w:type="pct"/>
            <w:tcBorders>
              <w:top w:val="single" w:sz="4" w:space="0" w:color="auto"/>
              <w:left w:val="nil"/>
              <w:bottom w:val="single" w:sz="4" w:space="0" w:color="auto"/>
              <w:right w:val="single" w:sz="4" w:space="0" w:color="auto"/>
            </w:tcBorders>
            <w:vAlign w:val="center"/>
          </w:tcPr>
          <w:p w14:paraId="2100AF61" w14:textId="3902E3B5"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200 535,00</w:t>
            </w:r>
          </w:p>
        </w:tc>
        <w:tc>
          <w:tcPr>
            <w:tcW w:w="325" w:type="pct"/>
            <w:tcBorders>
              <w:top w:val="single" w:sz="4" w:space="0" w:color="auto"/>
              <w:left w:val="nil"/>
              <w:bottom w:val="single" w:sz="4" w:space="0" w:color="auto"/>
              <w:right w:val="single" w:sz="4" w:space="0" w:color="auto"/>
            </w:tcBorders>
            <w:vAlign w:val="center"/>
          </w:tcPr>
          <w:p w14:paraId="3254F1BC" w14:textId="3EE6777D"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201 130,10</w:t>
            </w:r>
          </w:p>
        </w:tc>
        <w:tc>
          <w:tcPr>
            <w:tcW w:w="371" w:type="pct"/>
            <w:tcBorders>
              <w:top w:val="single" w:sz="4" w:space="0" w:color="auto"/>
              <w:left w:val="nil"/>
              <w:bottom w:val="single" w:sz="4" w:space="0" w:color="auto"/>
              <w:right w:val="single" w:sz="4" w:space="0" w:color="auto"/>
            </w:tcBorders>
            <w:vAlign w:val="center"/>
          </w:tcPr>
          <w:p w14:paraId="7FCA766F" w14:textId="2A82BCFF"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202 133,80</w:t>
            </w:r>
          </w:p>
        </w:tc>
        <w:tc>
          <w:tcPr>
            <w:tcW w:w="383" w:type="pct"/>
            <w:tcBorders>
              <w:top w:val="single" w:sz="4" w:space="0" w:color="auto"/>
              <w:left w:val="nil"/>
              <w:bottom w:val="single" w:sz="4" w:space="0" w:color="auto"/>
              <w:right w:val="single" w:sz="4" w:space="0" w:color="auto"/>
            </w:tcBorders>
            <w:vAlign w:val="center"/>
          </w:tcPr>
          <w:p w14:paraId="152E88EC" w14:textId="74993A28"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203 346,80</w:t>
            </w:r>
          </w:p>
        </w:tc>
        <w:tc>
          <w:tcPr>
            <w:tcW w:w="324" w:type="pct"/>
          </w:tcPr>
          <w:p w14:paraId="35477E4E"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314873" w:rsidRPr="00793D0D" w14:paraId="1FF126CA" w14:textId="77777777" w:rsidTr="00C0582B">
        <w:trPr>
          <w:trHeight w:val="113"/>
          <w:jc w:val="center"/>
        </w:trPr>
        <w:tc>
          <w:tcPr>
            <w:tcW w:w="210" w:type="pct"/>
          </w:tcPr>
          <w:p w14:paraId="376DB6D7"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070C1772" w14:textId="77777777" w:rsidR="00314873" w:rsidRPr="00793D0D" w:rsidRDefault="00314873" w:rsidP="003F2A5C">
            <w:pPr>
              <w:pStyle w:val="ConsPlusNormal"/>
              <w:ind w:firstLine="0"/>
              <w:jc w:val="both"/>
              <w:rPr>
                <w:rFonts w:ascii="Times New Roman" w:hAnsi="Times New Roman" w:cs="Times New Roman"/>
                <w:sz w:val="18"/>
                <w:szCs w:val="18"/>
              </w:rPr>
            </w:pPr>
            <w:r w:rsidRPr="00793D0D">
              <w:rPr>
                <w:rFonts w:ascii="Times New Roman" w:hAnsi="Times New Roman" w:cs="Times New Roman"/>
                <w:b/>
                <w:bCs/>
                <w:color w:val="000000"/>
                <w:sz w:val="18"/>
                <w:szCs w:val="18"/>
              </w:rPr>
              <w:t>федеральный бюджет</w:t>
            </w:r>
          </w:p>
        </w:tc>
        <w:tc>
          <w:tcPr>
            <w:tcW w:w="317" w:type="pct"/>
            <w:vAlign w:val="center"/>
          </w:tcPr>
          <w:p w14:paraId="75EC32DF" w14:textId="77777777" w:rsidR="00314873" w:rsidRPr="00793D0D" w:rsidRDefault="00314873" w:rsidP="003F2A5C">
            <w:pPr>
              <w:pStyle w:val="ConsPlusNormal"/>
              <w:ind w:firstLine="0"/>
              <w:jc w:val="center"/>
              <w:rPr>
                <w:rFonts w:ascii="Times New Roman" w:hAnsi="Times New Roman" w:cs="Times New Roman"/>
                <w:sz w:val="18"/>
                <w:szCs w:val="18"/>
              </w:rPr>
            </w:pPr>
          </w:p>
        </w:tc>
        <w:tc>
          <w:tcPr>
            <w:tcW w:w="372" w:type="pct"/>
            <w:vAlign w:val="center"/>
          </w:tcPr>
          <w:p w14:paraId="016899A4" w14:textId="58901389"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2 880,00</w:t>
            </w:r>
          </w:p>
        </w:tc>
        <w:tc>
          <w:tcPr>
            <w:tcW w:w="325" w:type="pct"/>
            <w:vAlign w:val="center"/>
          </w:tcPr>
          <w:p w14:paraId="24DAC92D" w14:textId="57F34372"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2 880,00</w:t>
            </w:r>
          </w:p>
        </w:tc>
        <w:tc>
          <w:tcPr>
            <w:tcW w:w="325" w:type="pct"/>
            <w:vAlign w:val="center"/>
          </w:tcPr>
          <w:p w14:paraId="78647759" w14:textId="331D997B"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414378EC" w14:textId="6DFC171E"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5482C109" w14:textId="504E1BD2"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6" w:type="pct"/>
            <w:vAlign w:val="center"/>
          </w:tcPr>
          <w:p w14:paraId="3734652A" w14:textId="0A07D98B"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7019CF80" w14:textId="617D0935"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293A5A23" w14:textId="13BF3227"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71" w:type="pct"/>
            <w:vAlign w:val="center"/>
          </w:tcPr>
          <w:p w14:paraId="3EA0B546" w14:textId="1BE73288"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83" w:type="pct"/>
            <w:vAlign w:val="center"/>
          </w:tcPr>
          <w:p w14:paraId="36571FFD" w14:textId="31D4B7F6"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4" w:type="pct"/>
          </w:tcPr>
          <w:p w14:paraId="4772F36B"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314873" w:rsidRPr="00793D0D" w14:paraId="2AF40B84" w14:textId="77777777" w:rsidTr="00C0582B">
        <w:trPr>
          <w:trHeight w:val="113"/>
          <w:jc w:val="center"/>
        </w:trPr>
        <w:tc>
          <w:tcPr>
            <w:tcW w:w="210" w:type="pct"/>
          </w:tcPr>
          <w:p w14:paraId="0169E1D6"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56098909" w14:textId="77777777" w:rsidR="00314873" w:rsidRPr="00793D0D" w:rsidRDefault="00314873" w:rsidP="003F2A5C">
            <w:pPr>
              <w:pStyle w:val="ConsPlusNormal"/>
              <w:ind w:firstLine="0"/>
              <w:jc w:val="both"/>
              <w:rPr>
                <w:rFonts w:ascii="Times New Roman" w:hAnsi="Times New Roman" w:cs="Times New Roman"/>
                <w:sz w:val="18"/>
                <w:szCs w:val="18"/>
              </w:rPr>
            </w:pPr>
            <w:r w:rsidRPr="00793D0D">
              <w:rPr>
                <w:rFonts w:ascii="Times New Roman" w:hAnsi="Times New Roman" w:cs="Times New Roman"/>
                <w:b/>
                <w:bCs/>
                <w:color w:val="000000"/>
                <w:sz w:val="18"/>
                <w:szCs w:val="18"/>
              </w:rPr>
              <w:t>областной бюджет</w:t>
            </w:r>
          </w:p>
        </w:tc>
        <w:tc>
          <w:tcPr>
            <w:tcW w:w="317" w:type="pct"/>
            <w:vAlign w:val="center"/>
          </w:tcPr>
          <w:p w14:paraId="46DB043F" w14:textId="77777777" w:rsidR="00314873" w:rsidRPr="00793D0D" w:rsidRDefault="00314873" w:rsidP="003F2A5C">
            <w:pPr>
              <w:pStyle w:val="ConsPlusNormal"/>
              <w:ind w:firstLine="0"/>
              <w:jc w:val="center"/>
              <w:rPr>
                <w:rFonts w:ascii="Times New Roman" w:hAnsi="Times New Roman" w:cs="Times New Roman"/>
                <w:sz w:val="18"/>
                <w:szCs w:val="18"/>
              </w:rPr>
            </w:pPr>
          </w:p>
        </w:tc>
        <w:tc>
          <w:tcPr>
            <w:tcW w:w="372" w:type="pct"/>
            <w:vAlign w:val="center"/>
          </w:tcPr>
          <w:p w14:paraId="5B3ED25B" w14:textId="6D3245E9"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16 720,00</w:t>
            </w:r>
          </w:p>
        </w:tc>
        <w:tc>
          <w:tcPr>
            <w:tcW w:w="325" w:type="pct"/>
            <w:vAlign w:val="center"/>
          </w:tcPr>
          <w:p w14:paraId="1418D55D" w14:textId="594B8969"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720,00</w:t>
            </w:r>
          </w:p>
        </w:tc>
        <w:tc>
          <w:tcPr>
            <w:tcW w:w="325" w:type="pct"/>
            <w:vAlign w:val="center"/>
          </w:tcPr>
          <w:p w14:paraId="17BDFE45" w14:textId="00D6B4D2"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16 000,00</w:t>
            </w:r>
          </w:p>
        </w:tc>
        <w:tc>
          <w:tcPr>
            <w:tcW w:w="325" w:type="pct"/>
            <w:vAlign w:val="center"/>
          </w:tcPr>
          <w:p w14:paraId="6ED05A5B" w14:textId="12DCD093"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4A27453A" w14:textId="748CA795"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6" w:type="pct"/>
            <w:vAlign w:val="center"/>
          </w:tcPr>
          <w:p w14:paraId="5F9798C3" w14:textId="58BF954B"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55CC50BF" w14:textId="64C50803"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1A429C69" w14:textId="3BED4C28"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71" w:type="pct"/>
            <w:vAlign w:val="center"/>
          </w:tcPr>
          <w:p w14:paraId="087726A3" w14:textId="0D040C95"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83" w:type="pct"/>
            <w:vAlign w:val="center"/>
          </w:tcPr>
          <w:p w14:paraId="5E12016C" w14:textId="0F489B52"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4" w:type="pct"/>
          </w:tcPr>
          <w:p w14:paraId="73CD6DA3"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9C0340" w:rsidRPr="00793D0D" w14:paraId="0469825B" w14:textId="77777777" w:rsidTr="00C0582B">
        <w:trPr>
          <w:trHeight w:val="113"/>
          <w:jc w:val="center"/>
        </w:trPr>
        <w:tc>
          <w:tcPr>
            <w:tcW w:w="210" w:type="pct"/>
          </w:tcPr>
          <w:p w14:paraId="6F6A7FD2"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vAlign w:val="center"/>
          </w:tcPr>
          <w:p w14:paraId="63B69652" w14:textId="77777777" w:rsidR="009C0340" w:rsidRPr="00793D0D" w:rsidRDefault="009C0340" w:rsidP="009C0340">
            <w:pPr>
              <w:pStyle w:val="ConsPlusNormal"/>
              <w:ind w:firstLine="0"/>
              <w:rPr>
                <w:rFonts w:ascii="Times New Roman" w:hAnsi="Times New Roman" w:cs="Times New Roman"/>
                <w:sz w:val="18"/>
                <w:szCs w:val="18"/>
              </w:rPr>
            </w:pPr>
            <w:r w:rsidRPr="00793D0D">
              <w:rPr>
                <w:rFonts w:ascii="Times New Roman" w:hAnsi="Times New Roman" w:cs="Times New Roman"/>
                <w:b/>
                <w:bCs/>
                <w:color w:val="000000"/>
                <w:sz w:val="18"/>
                <w:szCs w:val="18"/>
              </w:rPr>
              <w:t>местный бюджет</w:t>
            </w:r>
          </w:p>
        </w:tc>
        <w:tc>
          <w:tcPr>
            <w:tcW w:w="317" w:type="pct"/>
            <w:vAlign w:val="center"/>
          </w:tcPr>
          <w:p w14:paraId="6EB1AB84" w14:textId="77777777" w:rsidR="009C0340" w:rsidRPr="00793D0D" w:rsidRDefault="009C0340" w:rsidP="009C0340">
            <w:pPr>
              <w:pStyle w:val="ConsPlusNormal"/>
              <w:ind w:firstLine="0"/>
              <w:jc w:val="center"/>
              <w:rPr>
                <w:rFonts w:ascii="Times New Roman" w:hAnsi="Times New Roman" w:cs="Times New Roman"/>
                <w:sz w:val="18"/>
                <w:szCs w:val="18"/>
              </w:rPr>
            </w:pPr>
          </w:p>
        </w:tc>
        <w:tc>
          <w:tcPr>
            <w:tcW w:w="372" w:type="pct"/>
          </w:tcPr>
          <w:p w14:paraId="310DDE17" w14:textId="73043EAD"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1 583 331,30</w:t>
            </w:r>
          </w:p>
        </w:tc>
        <w:tc>
          <w:tcPr>
            <w:tcW w:w="325" w:type="pct"/>
          </w:tcPr>
          <w:p w14:paraId="7C0DEAFF" w14:textId="6F7BE27D"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227 708,20</w:t>
            </w:r>
          </w:p>
        </w:tc>
        <w:tc>
          <w:tcPr>
            <w:tcW w:w="325" w:type="pct"/>
          </w:tcPr>
          <w:p w14:paraId="3CFD4640" w14:textId="437848A7"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171 256,90</w:t>
            </w:r>
          </w:p>
        </w:tc>
        <w:tc>
          <w:tcPr>
            <w:tcW w:w="325" w:type="pct"/>
          </w:tcPr>
          <w:p w14:paraId="5B7CEAC7" w14:textId="15A435F0"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169 154,50</w:t>
            </w:r>
          </w:p>
        </w:tc>
        <w:tc>
          <w:tcPr>
            <w:tcW w:w="325" w:type="pct"/>
          </w:tcPr>
          <w:p w14:paraId="6247B2DA" w14:textId="78443441"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168 068,00</w:t>
            </w:r>
          </w:p>
        </w:tc>
        <w:tc>
          <w:tcPr>
            <w:tcW w:w="326" w:type="pct"/>
          </w:tcPr>
          <w:p w14:paraId="73A537DF" w14:textId="674DD695"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168 498,00</w:t>
            </w:r>
          </w:p>
        </w:tc>
        <w:tc>
          <w:tcPr>
            <w:tcW w:w="325" w:type="pct"/>
          </w:tcPr>
          <w:p w14:paraId="245D6EAF" w14:textId="71516642"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168 945,00</w:t>
            </w:r>
          </w:p>
        </w:tc>
        <w:tc>
          <w:tcPr>
            <w:tcW w:w="325" w:type="pct"/>
          </w:tcPr>
          <w:p w14:paraId="2F6BEF0A" w14:textId="7FDBC9D7"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169 410,10</w:t>
            </w:r>
          </w:p>
        </w:tc>
        <w:tc>
          <w:tcPr>
            <w:tcW w:w="371" w:type="pct"/>
          </w:tcPr>
          <w:p w14:paraId="5ABE26B3" w14:textId="4C2E0FA7"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169 893,80</w:t>
            </w:r>
          </w:p>
        </w:tc>
        <w:tc>
          <w:tcPr>
            <w:tcW w:w="383" w:type="pct"/>
          </w:tcPr>
          <w:p w14:paraId="4BDF9996" w14:textId="1B8FFAAF"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170 396,80</w:t>
            </w:r>
          </w:p>
        </w:tc>
        <w:tc>
          <w:tcPr>
            <w:tcW w:w="324" w:type="pct"/>
          </w:tcPr>
          <w:p w14:paraId="5C13F34C"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314873" w:rsidRPr="00793D0D" w14:paraId="7CAE8A24" w14:textId="77777777" w:rsidTr="00C0582B">
        <w:trPr>
          <w:trHeight w:val="113"/>
          <w:jc w:val="center"/>
        </w:trPr>
        <w:tc>
          <w:tcPr>
            <w:tcW w:w="210" w:type="pct"/>
          </w:tcPr>
          <w:p w14:paraId="5EBA8512"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348FDD3B" w14:textId="77777777" w:rsidR="00314873" w:rsidRPr="00793D0D" w:rsidRDefault="00314873" w:rsidP="003F2A5C">
            <w:pPr>
              <w:pStyle w:val="ConsPlusNormal"/>
              <w:ind w:firstLine="0"/>
              <w:jc w:val="both"/>
              <w:rPr>
                <w:rFonts w:ascii="Times New Roman" w:hAnsi="Times New Roman" w:cs="Times New Roman"/>
                <w:sz w:val="18"/>
                <w:szCs w:val="18"/>
              </w:rPr>
            </w:pPr>
            <w:r w:rsidRPr="00793D0D">
              <w:rPr>
                <w:rFonts w:ascii="Times New Roman" w:hAnsi="Times New Roman" w:cs="Times New Roman"/>
                <w:b/>
                <w:bCs/>
                <w:color w:val="000000"/>
                <w:sz w:val="18"/>
                <w:szCs w:val="18"/>
              </w:rPr>
              <w:t>внебюджетные источники</w:t>
            </w:r>
          </w:p>
        </w:tc>
        <w:tc>
          <w:tcPr>
            <w:tcW w:w="317" w:type="pct"/>
            <w:vAlign w:val="center"/>
          </w:tcPr>
          <w:p w14:paraId="0E26E42C" w14:textId="77777777" w:rsidR="00314873" w:rsidRPr="00793D0D" w:rsidRDefault="00314873" w:rsidP="003F2A5C">
            <w:pPr>
              <w:pStyle w:val="ConsPlusNormal"/>
              <w:ind w:firstLine="0"/>
              <w:jc w:val="center"/>
              <w:rPr>
                <w:rFonts w:ascii="Times New Roman" w:hAnsi="Times New Roman" w:cs="Times New Roman"/>
                <w:sz w:val="18"/>
                <w:szCs w:val="18"/>
              </w:rPr>
            </w:pPr>
          </w:p>
        </w:tc>
        <w:tc>
          <w:tcPr>
            <w:tcW w:w="372" w:type="pct"/>
            <w:vAlign w:val="center"/>
          </w:tcPr>
          <w:p w14:paraId="050C2742" w14:textId="4BC8ED69"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280 070,00</w:t>
            </w:r>
          </w:p>
        </w:tc>
        <w:tc>
          <w:tcPr>
            <w:tcW w:w="325" w:type="pct"/>
            <w:vAlign w:val="center"/>
          </w:tcPr>
          <w:p w14:paraId="3E4AB617" w14:textId="54D05749"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29 900,00</w:t>
            </w:r>
          </w:p>
        </w:tc>
        <w:tc>
          <w:tcPr>
            <w:tcW w:w="325" w:type="pct"/>
            <w:vAlign w:val="center"/>
          </w:tcPr>
          <w:p w14:paraId="53386326" w14:textId="305C2B5B"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29 900,00</w:t>
            </w:r>
          </w:p>
        </w:tc>
        <w:tc>
          <w:tcPr>
            <w:tcW w:w="325" w:type="pct"/>
            <w:vAlign w:val="center"/>
          </w:tcPr>
          <w:p w14:paraId="35409DFE" w14:textId="33E9E3BB"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30 350,00</w:t>
            </w:r>
          </w:p>
        </w:tc>
        <w:tc>
          <w:tcPr>
            <w:tcW w:w="325" w:type="pct"/>
            <w:vAlign w:val="center"/>
          </w:tcPr>
          <w:p w14:paraId="0AF9F66A" w14:textId="46592AB4"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30 350,00</w:t>
            </w:r>
          </w:p>
        </w:tc>
        <w:tc>
          <w:tcPr>
            <w:tcW w:w="326" w:type="pct"/>
            <w:vAlign w:val="center"/>
          </w:tcPr>
          <w:p w14:paraId="326EEB85" w14:textId="6F832A56"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31 070,00</w:t>
            </w:r>
          </w:p>
        </w:tc>
        <w:tc>
          <w:tcPr>
            <w:tcW w:w="325" w:type="pct"/>
            <w:vAlign w:val="center"/>
          </w:tcPr>
          <w:p w14:paraId="644E0AD5" w14:textId="5D8D44B5"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31 590,00</w:t>
            </w:r>
          </w:p>
        </w:tc>
        <w:tc>
          <w:tcPr>
            <w:tcW w:w="325" w:type="pct"/>
            <w:vAlign w:val="center"/>
          </w:tcPr>
          <w:p w14:paraId="21026C17" w14:textId="6BFD3A16"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31 720,00</w:t>
            </w:r>
          </w:p>
        </w:tc>
        <w:tc>
          <w:tcPr>
            <w:tcW w:w="371" w:type="pct"/>
            <w:vAlign w:val="center"/>
          </w:tcPr>
          <w:p w14:paraId="74F9789B" w14:textId="3965768F"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32 240,00</w:t>
            </w:r>
          </w:p>
        </w:tc>
        <w:tc>
          <w:tcPr>
            <w:tcW w:w="383" w:type="pct"/>
            <w:vAlign w:val="center"/>
          </w:tcPr>
          <w:p w14:paraId="2194D2BD" w14:textId="733FD52D" w:rsidR="00314873" w:rsidRPr="00793D0D" w:rsidRDefault="007A3687"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32 950,00</w:t>
            </w:r>
          </w:p>
        </w:tc>
        <w:tc>
          <w:tcPr>
            <w:tcW w:w="324" w:type="pct"/>
          </w:tcPr>
          <w:p w14:paraId="65655D06"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9C0340" w:rsidRPr="00793D0D" w14:paraId="68A834F1" w14:textId="77777777" w:rsidTr="00C0582B">
        <w:trPr>
          <w:trHeight w:val="113"/>
          <w:jc w:val="center"/>
        </w:trPr>
        <w:tc>
          <w:tcPr>
            <w:tcW w:w="210" w:type="pct"/>
          </w:tcPr>
          <w:p w14:paraId="4224BBA1"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6FD445AD" w14:textId="77777777" w:rsidR="009C0340" w:rsidRPr="00793D0D" w:rsidRDefault="009C0340" w:rsidP="009C0340">
            <w:pPr>
              <w:pStyle w:val="ConsPlusNormal"/>
              <w:ind w:firstLine="0"/>
              <w:jc w:val="both"/>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 xml:space="preserve">Всего по мероприятиям, </w:t>
            </w:r>
            <w:r w:rsidRPr="00793D0D">
              <w:rPr>
                <w:rFonts w:ascii="Times New Roman" w:hAnsi="Times New Roman" w:cs="Times New Roman"/>
                <w:b/>
                <w:color w:val="000000"/>
                <w:sz w:val="18"/>
                <w:szCs w:val="18"/>
              </w:rPr>
              <w:lastRenderedPageBreak/>
              <w:t>не входящим в состав региональных проектов</w:t>
            </w:r>
          </w:p>
          <w:p w14:paraId="163ED46D" w14:textId="3D81FE80" w:rsidR="009C0340" w:rsidRPr="00793D0D" w:rsidRDefault="009C0340" w:rsidP="009C0340">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color w:val="000000"/>
                <w:sz w:val="18"/>
                <w:szCs w:val="18"/>
              </w:rPr>
              <w:t>в том числе:</w:t>
            </w:r>
          </w:p>
        </w:tc>
        <w:tc>
          <w:tcPr>
            <w:tcW w:w="317" w:type="pct"/>
            <w:vAlign w:val="center"/>
          </w:tcPr>
          <w:p w14:paraId="03681146" w14:textId="77777777" w:rsidR="009C0340" w:rsidRPr="00793D0D" w:rsidRDefault="009C0340" w:rsidP="009C0340">
            <w:pPr>
              <w:pStyle w:val="ConsPlusNormal"/>
              <w:ind w:firstLine="0"/>
              <w:jc w:val="center"/>
              <w:rPr>
                <w:rFonts w:ascii="Times New Roman" w:hAnsi="Times New Roman" w:cs="Times New Roman"/>
                <w:sz w:val="18"/>
                <w:szCs w:val="18"/>
              </w:rPr>
            </w:pPr>
          </w:p>
        </w:tc>
        <w:tc>
          <w:tcPr>
            <w:tcW w:w="372" w:type="pct"/>
            <w:vAlign w:val="center"/>
          </w:tcPr>
          <w:p w14:paraId="4A6B5C55" w14:textId="6672B9D1"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1 883 001,30</w:t>
            </w:r>
          </w:p>
        </w:tc>
        <w:tc>
          <w:tcPr>
            <w:tcW w:w="325" w:type="pct"/>
            <w:vAlign w:val="center"/>
          </w:tcPr>
          <w:p w14:paraId="13C201AC" w14:textId="361CE463"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261 208,20</w:t>
            </w:r>
          </w:p>
        </w:tc>
        <w:tc>
          <w:tcPr>
            <w:tcW w:w="325" w:type="pct"/>
            <w:vAlign w:val="center"/>
          </w:tcPr>
          <w:p w14:paraId="14C6E054" w14:textId="7D6B052D"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217 156,90</w:t>
            </w:r>
          </w:p>
        </w:tc>
        <w:tc>
          <w:tcPr>
            <w:tcW w:w="325" w:type="pct"/>
            <w:tcBorders>
              <w:top w:val="single" w:sz="4" w:space="0" w:color="auto"/>
              <w:left w:val="single" w:sz="4" w:space="0" w:color="auto"/>
              <w:bottom w:val="single" w:sz="4" w:space="0" w:color="auto"/>
              <w:right w:val="single" w:sz="4" w:space="0" w:color="auto"/>
            </w:tcBorders>
            <w:vAlign w:val="center"/>
          </w:tcPr>
          <w:p w14:paraId="2C98BCE0" w14:textId="168A625A"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199 504,50</w:t>
            </w:r>
          </w:p>
        </w:tc>
        <w:tc>
          <w:tcPr>
            <w:tcW w:w="325" w:type="pct"/>
            <w:tcBorders>
              <w:top w:val="single" w:sz="4" w:space="0" w:color="auto"/>
              <w:left w:val="nil"/>
              <w:bottom w:val="single" w:sz="4" w:space="0" w:color="auto"/>
              <w:right w:val="single" w:sz="4" w:space="0" w:color="auto"/>
            </w:tcBorders>
            <w:vAlign w:val="center"/>
          </w:tcPr>
          <w:p w14:paraId="7A92A65A" w14:textId="52A660EC"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198 418,00</w:t>
            </w:r>
          </w:p>
        </w:tc>
        <w:tc>
          <w:tcPr>
            <w:tcW w:w="326" w:type="pct"/>
            <w:tcBorders>
              <w:top w:val="single" w:sz="4" w:space="0" w:color="auto"/>
              <w:left w:val="nil"/>
              <w:bottom w:val="single" w:sz="4" w:space="0" w:color="auto"/>
              <w:right w:val="single" w:sz="4" w:space="0" w:color="auto"/>
            </w:tcBorders>
            <w:vAlign w:val="center"/>
          </w:tcPr>
          <w:p w14:paraId="6704C7C0" w14:textId="7DBC8F49"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199 568,00</w:t>
            </w:r>
          </w:p>
        </w:tc>
        <w:tc>
          <w:tcPr>
            <w:tcW w:w="325" w:type="pct"/>
            <w:tcBorders>
              <w:top w:val="single" w:sz="4" w:space="0" w:color="auto"/>
              <w:left w:val="nil"/>
              <w:bottom w:val="single" w:sz="4" w:space="0" w:color="auto"/>
              <w:right w:val="single" w:sz="4" w:space="0" w:color="auto"/>
            </w:tcBorders>
            <w:vAlign w:val="center"/>
          </w:tcPr>
          <w:p w14:paraId="3D6FF0BC" w14:textId="202E2120"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200 535,00</w:t>
            </w:r>
          </w:p>
        </w:tc>
        <w:tc>
          <w:tcPr>
            <w:tcW w:w="325" w:type="pct"/>
            <w:tcBorders>
              <w:top w:val="single" w:sz="4" w:space="0" w:color="auto"/>
              <w:left w:val="nil"/>
              <w:bottom w:val="single" w:sz="4" w:space="0" w:color="auto"/>
              <w:right w:val="single" w:sz="4" w:space="0" w:color="auto"/>
            </w:tcBorders>
            <w:vAlign w:val="center"/>
          </w:tcPr>
          <w:p w14:paraId="0A7329ED" w14:textId="7E4D3B69"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201 130,10</w:t>
            </w:r>
          </w:p>
        </w:tc>
        <w:tc>
          <w:tcPr>
            <w:tcW w:w="371" w:type="pct"/>
            <w:tcBorders>
              <w:top w:val="single" w:sz="4" w:space="0" w:color="auto"/>
              <w:left w:val="nil"/>
              <w:bottom w:val="single" w:sz="4" w:space="0" w:color="auto"/>
              <w:right w:val="single" w:sz="4" w:space="0" w:color="auto"/>
            </w:tcBorders>
            <w:vAlign w:val="center"/>
          </w:tcPr>
          <w:p w14:paraId="7F1C2377" w14:textId="6CB3265B"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202 133,80</w:t>
            </w:r>
          </w:p>
        </w:tc>
        <w:tc>
          <w:tcPr>
            <w:tcW w:w="383" w:type="pct"/>
            <w:tcBorders>
              <w:top w:val="single" w:sz="4" w:space="0" w:color="auto"/>
              <w:left w:val="nil"/>
              <w:bottom w:val="single" w:sz="4" w:space="0" w:color="auto"/>
              <w:right w:val="single" w:sz="4" w:space="0" w:color="auto"/>
            </w:tcBorders>
            <w:vAlign w:val="center"/>
          </w:tcPr>
          <w:p w14:paraId="7589792C" w14:textId="5A880D4C"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203 346,80</w:t>
            </w:r>
          </w:p>
        </w:tc>
        <w:tc>
          <w:tcPr>
            <w:tcW w:w="324" w:type="pct"/>
          </w:tcPr>
          <w:p w14:paraId="35FA9162"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1F5D6F8E" w14:textId="77777777" w:rsidTr="00C0582B">
        <w:trPr>
          <w:trHeight w:val="113"/>
          <w:jc w:val="center"/>
        </w:trPr>
        <w:tc>
          <w:tcPr>
            <w:tcW w:w="210" w:type="pct"/>
          </w:tcPr>
          <w:p w14:paraId="782FC451"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5B8B4DBC" w14:textId="7BD0F94B" w:rsidR="009C0340" w:rsidRPr="00793D0D" w:rsidRDefault="009C0340" w:rsidP="009C0340">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color w:val="000000"/>
                <w:sz w:val="18"/>
                <w:szCs w:val="18"/>
              </w:rPr>
              <w:t>федеральный бюджет</w:t>
            </w:r>
          </w:p>
        </w:tc>
        <w:tc>
          <w:tcPr>
            <w:tcW w:w="317" w:type="pct"/>
            <w:vAlign w:val="center"/>
          </w:tcPr>
          <w:p w14:paraId="0A321E4F" w14:textId="77777777" w:rsidR="009C0340" w:rsidRPr="00793D0D" w:rsidRDefault="009C0340" w:rsidP="009C0340">
            <w:pPr>
              <w:pStyle w:val="ConsPlusNormal"/>
              <w:ind w:firstLine="0"/>
              <w:jc w:val="center"/>
              <w:rPr>
                <w:rFonts w:ascii="Times New Roman" w:hAnsi="Times New Roman" w:cs="Times New Roman"/>
                <w:sz w:val="18"/>
                <w:szCs w:val="18"/>
              </w:rPr>
            </w:pPr>
          </w:p>
        </w:tc>
        <w:tc>
          <w:tcPr>
            <w:tcW w:w="372" w:type="pct"/>
            <w:vAlign w:val="center"/>
          </w:tcPr>
          <w:p w14:paraId="3FC17D96" w14:textId="46D27B06"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2 880,00</w:t>
            </w:r>
          </w:p>
        </w:tc>
        <w:tc>
          <w:tcPr>
            <w:tcW w:w="325" w:type="pct"/>
            <w:vAlign w:val="center"/>
          </w:tcPr>
          <w:p w14:paraId="7CFBC8DE" w14:textId="409AAD99"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2 880,00</w:t>
            </w:r>
          </w:p>
        </w:tc>
        <w:tc>
          <w:tcPr>
            <w:tcW w:w="325" w:type="pct"/>
            <w:vAlign w:val="center"/>
          </w:tcPr>
          <w:p w14:paraId="6255E3A2" w14:textId="44ABC296"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140AA8C7" w14:textId="2EB2AB13"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77F9957C" w14:textId="6AD06334"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6" w:type="pct"/>
            <w:vAlign w:val="center"/>
          </w:tcPr>
          <w:p w14:paraId="3CE8A2EB" w14:textId="18DCE245"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43BEE85D" w14:textId="1321673C"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0DE50D35" w14:textId="3097C5B5"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71" w:type="pct"/>
            <w:vAlign w:val="center"/>
          </w:tcPr>
          <w:p w14:paraId="2738606E" w14:textId="150EC858"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83" w:type="pct"/>
            <w:vAlign w:val="center"/>
          </w:tcPr>
          <w:p w14:paraId="38D81BF3" w14:textId="76661B7A"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4" w:type="pct"/>
          </w:tcPr>
          <w:p w14:paraId="55B517C3"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6445CBD8" w14:textId="77777777" w:rsidTr="00C0582B">
        <w:trPr>
          <w:trHeight w:val="113"/>
          <w:jc w:val="center"/>
        </w:trPr>
        <w:tc>
          <w:tcPr>
            <w:tcW w:w="210" w:type="pct"/>
          </w:tcPr>
          <w:p w14:paraId="2010A695"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39D36C02" w14:textId="4FDD4ECD" w:rsidR="009C0340" w:rsidRPr="00793D0D" w:rsidRDefault="009C0340" w:rsidP="009C0340">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color w:val="000000"/>
                <w:sz w:val="18"/>
                <w:szCs w:val="18"/>
              </w:rPr>
              <w:t>областной бюджет</w:t>
            </w:r>
          </w:p>
        </w:tc>
        <w:tc>
          <w:tcPr>
            <w:tcW w:w="317" w:type="pct"/>
            <w:vAlign w:val="center"/>
          </w:tcPr>
          <w:p w14:paraId="7EE3664F" w14:textId="77777777" w:rsidR="009C0340" w:rsidRPr="00793D0D" w:rsidRDefault="009C0340" w:rsidP="009C0340">
            <w:pPr>
              <w:pStyle w:val="ConsPlusNormal"/>
              <w:ind w:firstLine="0"/>
              <w:jc w:val="center"/>
              <w:rPr>
                <w:rFonts w:ascii="Times New Roman" w:hAnsi="Times New Roman" w:cs="Times New Roman"/>
                <w:sz w:val="18"/>
                <w:szCs w:val="18"/>
              </w:rPr>
            </w:pPr>
          </w:p>
        </w:tc>
        <w:tc>
          <w:tcPr>
            <w:tcW w:w="372" w:type="pct"/>
            <w:vAlign w:val="center"/>
          </w:tcPr>
          <w:p w14:paraId="74D8DFE1" w14:textId="1850B588"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16 720,00</w:t>
            </w:r>
          </w:p>
        </w:tc>
        <w:tc>
          <w:tcPr>
            <w:tcW w:w="325" w:type="pct"/>
            <w:vAlign w:val="center"/>
          </w:tcPr>
          <w:p w14:paraId="3F11AC41" w14:textId="18D09DC4"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720,00</w:t>
            </w:r>
          </w:p>
        </w:tc>
        <w:tc>
          <w:tcPr>
            <w:tcW w:w="325" w:type="pct"/>
            <w:vAlign w:val="center"/>
          </w:tcPr>
          <w:p w14:paraId="240A1AA6" w14:textId="5BF4E6B1"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16 000,00</w:t>
            </w:r>
          </w:p>
        </w:tc>
        <w:tc>
          <w:tcPr>
            <w:tcW w:w="325" w:type="pct"/>
            <w:vAlign w:val="center"/>
          </w:tcPr>
          <w:p w14:paraId="32AD0E66" w14:textId="6BE4AAAE"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340E2C75" w14:textId="1EF905A0"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6" w:type="pct"/>
            <w:vAlign w:val="center"/>
          </w:tcPr>
          <w:p w14:paraId="1ECC5055" w14:textId="505774BA"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1F329FD4" w14:textId="35867880"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742A3E69" w14:textId="088F8405"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71" w:type="pct"/>
            <w:vAlign w:val="center"/>
          </w:tcPr>
          <w:p w14:paraId="13A93D68" w14:textId="162FBC6D"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83" w:type="pct"/>
            <w:vAlign w:val="center"/>
          </w:tcPr>
          <w:p w14:paraId="5EA56A9D" w14:textId="30BB253A"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4" w:type="pct"/>
          </w:tcPr>
          <w:p w14:paraId="0AF7ECD8"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2DE8665F" w14:textId="77777777" w:rsidTr="00C0582B">
        <w:trPr>
          <w:trHeight w:val="113"/>
          <w:jc w:val="center"/>
        </w:trPr>
        <w:tc>
          <w:tcPr>
            <w:tcW w:w="210" w:type="pct"/>
          </w:tcPr>
          <w:p w14:paraId="2D39535D"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vAlign w:val="center"/>
          </w:tcPr>
          <w:p w14:paraId="0B3FEB62" w14:textId="3DD9953D" w:rsidR="009C0340" w:rsidRPr="00793D0D" w:rsidRDefault="009C0340" w:rsidP="009C0340">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color w:val="000000"/>
                <w:sz w:val="18"/>
                <w:szCs w:val="18"/>
              </w:rPr>
              <w:t>местный бюджет</w:t>
            </w:r>
          </w:p>
        </w:tc>
        <w:tc>
          <w:tcPr>
            <w:tcW w:w="317" w:type="pct"/>
            <w:vAlign w:val="center"/>
          </w:tcPr>
          <w:p w14:paraId="2E35C4DA" w14:textId="77777777" w:rsidR="009C0340" w:rsidRPr="00793D0D" w:rsidRDefault="009C0340" w:rsidP="009C0340">
            <w:pPr>
              <w:pStyle w:val="ConsPlusNormal"/>
              <w:ind w:firstLine="0"/>
              <w:jc w:val="center"/>
              <w:rPr>
                <w:rFonts w:ascii="Times New Roman" w:hAnsi="Times New Roman" w:cs="Times New Roman"/>
                <w:sz w:val="18"/>
                <w:szCs w:val="18"/>
              </w:rPr>
            </w:pPr>
          </w:p>
        </w:tc>
        <w:tc>
          <w:tcPr>
            <w:tcW w:w="372" w:type="pct"/>
          </w:tcPr>
          <w:p w14:paraId="5FCDA627" w14:textId="2B025F5D"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1 583 331,30</w:t>
            </w:r>
          </w:p>
        </w:tc>
        <w:tc>
          <w:tcPr>
            <w:tcW w:w="325" w:type="pct"/>
          </w:tcPr>
          <w:p w14:paraId="6F6C0087" w14:textId="51A19FB9"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227 708,20</w:t>
            </w:r>
          </w:p>
        </w:tc>
        <w:tc>
          <w:tcPr>
            <w:tcW w:w="325" w:type="pct"/>
          </w:tcPr>
          <w:p w14:paraId="1D5D3D7F" w14:textId="091AC538"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171 256,90</w:t>
            </w:r>
          </w:p>
        </w:tc>
        <w:tc>
          <w:tcPr>
            <w:tcW w:w="325" w:type="pct"/>
          </w:tcPr>
          <w:p w14:paraId="1D0CEDC2" w14:textId="757F0B6F"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169 154,50</w:t>
            </w:r>
          </w:p>
        </w:tc>
        <w:tc>
          <w:tcPr>
            <w:tcW w:w="325" w:type="pct"/>
          </w:tcPr>
          <w:p w14:paraId="1409DCEF" w14:textId="1CACDFC2"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168 068,00</w:t>
            </w:r>
          </w:p>
        </w:tc>
        <w:tc>
          <w:tcPr>
            <w:tcW w:w="326" w:type="pct"/>
          </w:tcPr>
          <w:p w14:paraId="596D6BCE" w14:textId="3618FADA"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168 498,00</w:t>
            </w:r>
          </w:p>
        </w:tc>
        <w:tc>
          <w:tcPr>
            <w:tcW w:w="325" w:type="pct"/>
          </w:tcPr>
          <w:p w14:paraId="55CD9367" w14:textId="2A02C2C8"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168 945,00</w:t>
            </w:r>
          </w:p>
        </w:tc>
        <w:tc>
          <w:tcPr>
            <w:tcW w:w="325" w:type="pct"/>
          </w:tcPr>
          <w:p w14:paraId="4A9CC0E4" w14:textId="17EDF96F"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169 410,10</w:t>
            </w:r>
          </w:p>
        </w:tc>
        <w:tc>
          <w:tcPr>
            <w:tcW w:w="371" w:type="pct"/>
          </w:tcPr>
          <w:p w14:paraId="7AA0C8EF" w14:textId="11192C68"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169 893,80</w:t>
            </w:r>
          </w:p>
        </w:tc>
        <w:tc>
          <w:tcPr>
            <w:tcW w:w="383" w:type="pct"/>
          </w:tcPr>
          <w:p w14:paraId="05497E6D" w14:textId="7E9DB932"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170 396,80</w:t>
            </w:r>
          </w:p>
        </w:tc>
        <w:tc>
          <w:tcPr>
            <w:tcW w:w="324" w:type="pct"/>
          </w:tcPr>
          <w:p w14:paraId="6F83C9FA"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4B4CE897" w14:textId="77777777" w:rsidTr="00C0582B">
        <w:trPr>
          <w:trHeight w:val="113"/>
          <w:jc w:val="center"/>
        </w:trPr>
        <w:tc>
          <w:tcPr>
            <w:tcW w:w="210" w:type="pct"/>
          </w:tcPr>
          <w:p w14:paraId="7C391C81"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3607760D" w14:textId="148C498E" w:rsidR="009C0340" w:rsidRPr="00793D0D" w:rsidRDefault="009C0340" w:rsidP="009C0340">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color w:val="000000"/>
                <w:sz w:val="18"/>
                <w:szCs w:val="18"/>
              </w:rPr>
              <w:t>внебюджетные источники</w:t>
            </w:r>
          </w:p>
        </w:tc>
        <w:tc>
          <w:tcPr>
            <w:tcW w:w="317" w:type="pct"/>
            <w:vAlign w:val="center"/>
          </w:tcPr>
          <w:p w14:paraId="5748ADDC" w14:textId="77777777" w:rsidR="009C0340" w:rsidRPr="00793D0D" w:rsidRDefault="009C0340" w:rsidP="009C0340">
            <w:pPr>
              <w:pStyle w:val="ConsPlusNormal"/>
              <w:ind w:firstLine="0"/>
              <w:jc w:val="center"/>
              <w:rPr>
                <w:rFonts w:ascii="Times New Roman" w:hAnsi="Times New Roman" w:cs="Times New Roman"/>
                <w:sz w:val="18"/>
                <w:szCs w:val="18"/>
              </w:rPr>
            </w:pPr>
          </w:p>
        </w:tc>
        <w:tc>
          <w:tcPr>
            <w:tcW w:w="372" w:type="pct"/>
            <w:vAlign w:val="center"/>
          </w:tcPr>
          <w:p w14:paraId="1A42A24C" w14:textId="5D9DBB0D"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280 070,00</w:t>
            </w:r>
          </w:p>
        </w:tc>
        <w:tc>
          <w:tcPr>
            <w:tcW w:w="325" w:type="pct"/>
            <w:vAlign w:val="center"/>
          </w:tcPr>
          <w:p w14:paraId="0958FB21" w14:textId="1C3B2345"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29 900,00</w:t>
            </w:r>
          </w:p>
        </w:tc>
        <w:tc>
          <w:tcPr>
            <w:tcW w:w="325" w:type="pct"/>
            <w:vAlign w:val="center"/>
          </w:tcPr>
          <w:p w14:paraId="35A6D956" w14:textId="4FD15131"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29 900,00</w:t>
            </w:r>
          </w:p>
        </w:tc>
        <w:tc>
          <w:tcPr>
            <w:tcW w:w="325" w:type="pct"/>
            <w:vAlign w:val="center"/>
          </w:tcPr>
          <w:p w14:paraId="5CEC827F" w14:textId="143A2781"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30 350,00</w:t>
            </w:r>
          </w:p>
        </w:tc>
        <w:tc>
          <w:tcPr>
            <w:tcW w:w="325" w:type="pct"/>
            <w:vAlign w:val="center"/>
          </w:tcPr>
          <w:p w14:paraId="78571C33" w14:textId="1FA58AB0"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30 350,00</w:t>
            </w:r>
          </w:p>
        </w:tc>
        <w:tc>
          <w:tcPr>
            <w:tcW w:w="326" w:type="pct"/>
            <w:vAlign w:val="center"/>
          </w:tcPr>
          <w:p w14:paraId="40E1B71B" w14:textId="4AD0D71F"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31 070,00</w:t>
            </w:r>
          </w:p>
        </w:tc>
        <w:tc>
          <w:tcPr>
            <w:tcW w:w="325" w:type="pct"/>
            <w:vAlign w:val="center"/>
          </w:tcPr>
          <w:p w14:paraId="2E3A53E9" w14:textId="5CAC63A1"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31 590,00</w:t>
            </w:r>
          </w:p>
        </w:tc>
        <w:tc>
          <w:tcPr>
            <w:tcW w:w="325" w:type="pct"/>
            <w:vAlign w:val="center"/>
          </w:tcPr>
          <w:p w14:paraId="0EB1E7F7" w14:textId="5A23548A"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31 720,00</w:t>
            </w:r>
          </w:p>
        </w:tc>
        <w:tc>
          <w:tcPr>
            <w:tcW w:w="371" w:type="pct"/>
            <w:vAlign w:val="center"/>
          </w:tcPr>
          <w:p w14:paraId="5A1CABCC" w14:textId="79C32340"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32 240,00</w:t>
            </w:r>
          </w:p>
        </w:tc>
        <w:tc>
          <w:tcPr>
            <w:tcW w:w="383" w:type="pct"/>
            <w:vAlign w:val="center"/>
          </w:tcPr>
          <w:p w14:paraId="18F78C60" w14:textId="15CA5E4E"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32 950,00</w:t>
            </w:r>
          </w:p>
        </w:tc>
        <w:tc>
          <w:tcPr>
            <w:tcW w:w="324" w:type="pct"/>
          </w:tcPr>
          <w:p w14:paraId="6BD0FB7D"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314873" w:rsidRPr="00793D0D" w14:paraId="640197CA" w14:textId="77777777" w:rsidTr="000D419F">
        <w:trPr>
          <w:trHeight w:val="113"/>
          <w:jc w:val="center"/>
        </w:trPr>
        <w:tc>
          <w:tcPr>
            <w:tcW w:w="210" w:type="pct"/>
          </w:tcPr>
          <w:p w14:paraId="26639E85"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4790" w:type="pct"/>
            <w:gridSpan w:val="13"/>
            <w:vAlign w:val="center"/>
          </w:tcPr>
          <w:p w14:paraId="56C523F7"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Подпрограмма 1. «Развитие культурно-досуговой деятельности, библиотечного, музейного дела и кинообслуживания населения»</w:t>
            </w:r>
          </w:p>
        </w:tc>
      </w:tr>
      <w:tr w:rsidR="009C0340" w:rsidRPr="00793D0D" w14:paraId="0D1C83B1" w14:textId="77777777" w:rsidTr="00C0582B">
        <w:trPr>
          <w:trHeight w:val="113"/>
          <w:jc w:val="center"/>
        </w:trPr>
        <w:tc>
          <w:tcPr>
            <w:tcW w:w="210" w:type="pct"/>
          </w:tcPr>
          <w:p w14:paraId="2C291127"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3E83C6CE" w14:textId="77777777" w:rsidR="009C0340" w:rsidRPr="00793D0D" w:rsidRDefault="009C0340" w:rsidP="009C0340">
            <w:pPr>
              <w:pStyle w:val="ConsPlusNormal"/>
              <w:ind w:firstLine="0"/>
              <w:jc w:val="both"/>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Всего по подпрограмме, в том числе</w:t>
            </w:r>
          </w:p>
        </w:tc>
        <w:tc>
          <w:tcPr>
            <w:tcW w:w="317" w:type="pct"/>
            <w:vAlign w:val="center"/>
          </w:tcPr>
          <w:p w14:paraId="606EAB2B"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10A984C3" w14:textId="4AC88AD8"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1 337 258,10</w:t>
            </w:r>
          </w:p>
        </w:tc>
        <w:tc>
          <w:tcPr>
            <w:tcW w:w="325" w:type="pct"/>
            <w:tcBorders>
              <w:top w:val="single" w:sz="4" w:space="0" w:color="auto"/>
              <w:left w:val="nil"/>
              <w:bottom w:val="single" w:sz="4" w:space="0" w:color="auto"/>
              <w:right w:val="single" w:sz="4" w:space="0" w:color="auto"/>
            </w:tcBorders>
            <w:vAlign w:val="center"/>
          </w:tcPr>
          <w:p w14:paraId="5256F525" w14:textId="69CAF5C9"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196 152,30</w:t>
            </w:r>
          </w:p>
        </w:tc>
        <w:tc>
          <w:tcPr>
            <w:tcW w:w="325" w:type="pct"/>
            <w:tcBorders>
              <w:top w:val="single" w:sz="4" w:space="0" w:color="auto"/>
              <w:left w:val="nil"/>
              <w:bottom w:val="single" w:sz="4" w:space="0" w:color="auto"/>
              <w:right w:val="single" w:sz="4" w:space="0" w:color="auto"/>
            </w:tcBorders>
            <w:vAlign w:val="center"/>
          </w:tcPr>
          <w:p w14:paraId="6D077125" w14:textId="11364C29"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157 746,00</w:t>
            </w:r>
          </w:p>
        </w:tc>
        <w:tc>
          <w:tcPr>
            <w:tcW w:w="325" w:type="pct"/>
            <w:tcBorders>
              <w:top w:val="single" w:sz="4" w:space="0" w:color="auto"/>
              <w:left w:val="nil"/>
              <w:bottom w:val="single" w:sz="4" w:space="0" w:color="auto"/>
              <w:right w:val="single" w:sz="4" w:space="0" w:color="auto"/>
            </w:tcBorders>
            <w:vAlign w:val="center"/>
          </w:tcPr>
          <w:p w14:paraId="518C7713" w14:textId="0B4B2BFB"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139 871,70</w:t>
            </w:r>
          </w:p>
        </w:tc>
        <w:tc>
          <w:tcPr>
            <w:tcW w:w="325" w:type="pct"/>
            <w:tcBorders>
              <w:top w:val="single" w:sz="4" w:space="0" w:color="auto"/>
              <w:left w:val="nil"/>
              <w:bottom w:val="single" w:sz="4" w:space="0" w:color="auto"/>
              <w:right w:val="single" w:sz="4" w:space="0" w:color="auto"/>
            </w:tcBorders>
            <w:vAlign w:val="center"/>
          </w:tcPr>
          <w:p w14:paraId="14C0FDA1" w14:textId="651F82EE"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138 658,40</w:t>
            </w:r>
          </w:p>
        </w:tc>
        <w:tc>
          <w:tcPr>
            <w:tcW w:w="326" w:type="pct"/>
            <w:tcBorders>
              <w:top w:val="single" w:sz="4" w:space="0" w:color="auto"/>
              <w:left w:val="nil"/>
              <w:bottom w:val="single" w:sz="4" w:space="0" w:color="auto"/>
              <w:right w:val="single" w:sz="4" w:space="0" w:color="auto"/>
            </w:tcBorders>
            <w:vAlign w:val="center"/>
          </w:tcPr>
          <w:p w14:paraId="4ACEC847" w14:textId="5618A0DE"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139 576,60</w:t>
            </w:r>
          </w:p>
        </w:tc>
        <w:tc>
          <w:tcPr>
            <w:tcW w:w="325" w:type="pct"/>
            <w:tcBorders>
              <w:top w:val="single" w:sz="4" w:space="0" w:color="auto"/>
              <w:left w:val="nil"/>
              <w:bottom w:val="single" w:sz="4" w:space="0" w:color="auto"/>
              <w:right w:val="single" w:sz="4" w:space="0" w:color="auto"/>
            </w:tcBorders>
            <w:vAlign w:val="center"/>
          </w:tcPr>
          <w:p w14:paraId="79E62DDF" w14:textId="7CC3FC51"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140 406,50</w:t>
            </w:r>
          </w:p>
        </w:tc>
        <w:tc>
          <w:tcPr>
            <w:tcW w:w="325" w:type="pct"/>
            <w:tcBorders>
              <w:top w:val="single" w:sz="4" w:space="0" w:color="auto"/>
              <w:left w:val="nil"/>
              <w:bottom w:val="single" w:sz="4" w:space="0" w:color="auto"/>
              <w:right w:val="single" w:sz="4" w:space="0" w:color="auto"/>
            </w:tcBorders>
            <w:vAlign w:val="center"/>
          </w:tcPr>
          <w:p w14:paraId="0E7ABB4D" w14:textId="59DE3FCD"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140 759,00</w:t>
            </w:r>
          </w:p>
        </w:tc>
        <w:tc>
          <w:tcPr>
            <w:tcW w:w="371" w:type="pct"/>
            <w:tcBorders>
              <w:top w:val="single" w:sz="4" w:space="0" w:color="auto"/>
              <w:left w:val="nil"/>
              <w:bottom w:val="single" w:sz="4" w:space="0" w:color="auto"/>
              <w:right w:val="single" w:sz="4" w:space="0" w:color="auto"/>
            </w:tcBorders>
            <w:vAlign w:val="center"/>
          </w:tcPr>
          <w:p w14:paraId="1570330C" w14:textId="1A640427"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141 614,40</w:t>
            </w:r>
          </w:p>
        </w:tc>
        <w:tc>
          <w:tcPr>
            <w:tcW w:w="383" w:type="pct"/>
            <w:tcBorders>
              <w:top w:val="single" w:sz="4" w:space="0" w:color="auto"/>
              <w:left w:val="nil"/>
              <w:bottom w:val="single" w:sz="4" w:space="0" w:color="auto"/>
              <w:right w:val="single" w:sz="4" w:space="0" w:color="auto"/>
            </w:tcBorders>
            <w:vAlign w:val="center"/>
          </w:tcPr>
          <w:p w14:paraId="0C62FE12" w14:textId="41859A7F"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142 473,20</w:t>
            </w:r>
          </w:p>
        </w:tc>
        <w:tc>
          <w:tcPr>
            <w:tcW w:w="324" w:type="pct"/>
          </w:tcPr>
          <w:p w14:paraId="4CB9C08B"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314873" w:rsidRPr="00793D0D" w14:paraId="0E84A564" w14:textId="77777777" w:rsidTr="00C0582B">
        <w:trPr>
          <w:trHeight w:val="113"/>
          <w:jc w:val="center"/>
        </w:trPr>
        <w:tc>
          <w:tcPr>
            <w:tcW w:w="210" w:type="pct"/>
          </w:tcPr>
          <w:p w14:paraId="19F4E60F"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632A8F3C" w14:textId="77777777" w:rsidR="00314873" w:rsidRPr="00793D0D" w:rsidRDefault="00314873" w:rsidP="003F2A5C">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федеральный бюджет</w:t>
            </w:r>
          </w:p>
        </w:tc>
        <w:tc>
          <w:tcPr>
            <w:tcW w:w="317" w:type="pct"/>
            <w:vAlign w:val="center"/>
          </w:tcPr>
          <w:p w14:paraId="72C5DD11" w14:textId="77777777" w:rsidR="00314873" w:rsidRPr="00793D0D" w:rsidRDefault="00314873" w:rsidP="003F2A5C">
            <w:pPr>
              <w:pStyle w:val="ConsPlusNormal"/>
              <w:ind w:firstLine="0"/>
              <w:jc w:val="center"/>
              <w:rPr>
                <w:rFonts w:ascii="Times New Roman" w:hAnsi="Times New Roman" w:cs="Times New Roman"/>
                <w:b/>
                <w:color w:val="000000"/>
                <w:sz w:val="18"/>
                <w:szCs w:val="18"/>
              </w:rPr>
            </w:pPr>
          </w:p>
        </w:tc>
        <w:tc>
          <w:tcPr>
            <w:tcW w:w="372" w:type="pct"/>
            <w:vAlign w:val="center"/>
          </w:tcPr>
          <w:p w14:paraId="2BBEC113" w14:textId="791A8D84"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5" w:type="pct"/>
            <w:vAlign w:val="center"/>
          </w:tcPr>
          <w:p w14:paraId="5001BEF5" w14:textId="12D901A5"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5" w:type="pct"/>
            <w:vAlign w:val="center"/>
          </w:tcPr>
          <w:p w14:paraId="6E079AA9" w14:textId="15D52E9B"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5" w:type="pct"/>
            <w:vAlign w:val="center"/>
          </w:tcPr>
          <w:p w14:paraId="34C5478C" w14:textId="6783217E"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5" w:type="pct"/>
            <w:vAlign w:val="center"/>
          </w:tcPr>
          <w:p w14:paraId="0F568CF8" w14:textId="56CA7AAA"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6" w:type="pct"/>
            <w:vAlign w:val="center"/>
          </w:tcPr>
          <w:p w14:paraId="066AC809" w14:textId="2889599A"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5" w:type="pct"/>
            <w:vAlign w:val="center"/>
          </w:tcPr>
          <w:p w14:paraId="4988AEC0" w14:textId="144DD718"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5" w:type="pct"/>
            <w:vAlign w:val="center"/>
          </w:tcPr>
          <w:p w14:paraId="1BA4DF68" w14:textId="4CED6B31"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71" w:type="pct"/>
            <w:vAlign w:val="center"/>
          </w:tcPr>
          <w:p w14:paraId="1F1B6297" w14:textId="023BF32D"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83" w:type="pct"/>
            <w:vAlign w:val="center"/>
          </w:tcPr>
          <w:p w14:paraId="78A1EB1B" w14:textId="003686CA"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4" w:type="pct"/>
          </w:tcPr>
          <w:p w14:paraId="76C56A1C"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3F2A5C" w:rsidRPr="00793D0D" w14:paraId="3DB31964" w14:textId="77777777" w:rsidTr="00C0582B">
        <w:trPr>
          <w:trHeight w:val="113"/>
          <w:jc w:val="center"/>
        </w:trPr>
        <w:tc>
          <w:tcPr>
            <w:tcW w:w="210" w:type="pct"/>
          </w:tcPr>
          <w:p w14:paraId="11C9B27D" w14:textId="77777777" w:rsidR="003F2A5C" w:rsidRPr="00793D0D" w:rsidRDefault="003F2A5C" w:rsidP="003F2A5C">
            <w:pPr>
              <w:pStyle w:val="ConsPlusNormal"/>
              <w:numPr>
                <w:ilvl w:val="0"/>
                <w:numId w:val="14"/>
              </w:numPr>
              <w:jc w:val="right"/>
              <w:rPr>
                <w:rFonts w:ascii="Times New Roman" w:hAnsi="Times New Roman" w:cs="Times New Roman"/>
                <w:sz w:val="18"/>
                <w:szCs w:val="18"/>
              </w:rPr>
            </w:pPr>
          </w:p>
        </w:tc>
        <w:tc>
          <w:tcPr>
            <w:tcW w:w="747" w:type="pct"/>
          </w:tcPr>
          <w:p w14:paraId="01D131FE" w14:textId="77777777" w:rsidR="003F2A5C" w:rsidRPr="00793D0D" w:rsidRDefault="003F2A5C" w:rsidP="003F2A5C">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областной бюджет</w:t>
            </w:r>
          </w:p>
        </w:tc>
        <w:tc>
          <w:tcPr>
            <w:tcW w:w="317" w:type="pct"/>
            <w:vAlign w:val="center"/>
          </w:tcPr>
          <w:p w14:paraId="517782D0" w14:textId="77777777" w:rsidR="003F2A5C" w:rsidRPr="00793D0D" w:rsidRDefault="003F2A5C" w:rsidP="003F2A5C">
            <w:pPr>
              <w:pStyle w:val="ConsPlusNormal"/>
              <w:ind w:firstLine="0"/>
              <w:jc w:val="center"/>
              <w:rPr>
                <w:rFonts w:ascii="Times New Roman" w:hAnsi="Times New Roman" w:cs="Times New Roman"/>
                <w:b/>
                <w:color w:val="000000"/>
                <w:sz w:val="18"/>
                <w:szCs w:val="18"/>
              </w:rPr>
            </w:pPr>
          </w:p>
        </w:tc>
        <w:tc>
          <w:tcPr>
            <w:tcW w:w="372" w:type="pct"/>
            <w:vAlign w:val="center"/>
          </w:tcPr>
          <w:p w14:paraId="70E23F7A" w14:textId="3A061454" w:rsidR="003F2A5C"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16 000,00</w:t>
            </w:r>
          </w:p>
        </w:tc>
        <w:tc>
          <w:tcPr>
            <w:tcW w:w="325" w:type="pct"/>
            <w:vAlign w:val="center"/>
          </w:tcPr>
          <w:p w14:paraId="32AA1AF7" w14:textId="219BA4B7" w:rsidR="003F2A5C"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5" w:type="pct"/>
            <w:vAlign w:val="center"/>
          </w:tcPr>
          <w:p w14:paraId="42D94215" w14:textId="67EF79AB" w:rsidR="003F2A5C"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16 000,00</w:t>
            </w:r>
          </w:p>
        </w:tc>
        <w:tc>
          <w:tcPr>
            <w:tcW w:w="325" w:type="pct"/>
            <w:vAlign w:val="center"/>
          </w:tcPr>
          <w:p w14:paraId="23C8FCFE" w14:textId="741A96FD" w:rsidR="003F2A5C"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5" w:type="pct"/>
            <w:vAlign w:val="center"/>
          </w:tcPr>
          <w:p w14:paraId="709E5C2F" w14:textId="3B1F6245" w:rsidR="003F2A5C"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6" w:type="pct"/>
            <w:vAlign w:val="center"/>
          </w:tcPr>
          <w:p w14:paraId="064374F5" w14:textId="3E09BC5F" w:rsidR="003F2A5C"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5" w:type="pct"/>
            <w:vAlign w:val="center"/>
          </w:tcPr>
          <w:p w14:paraId="64EA9479" w14:textId="168C510C" w:rsidR="003F2A5C"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5" w:type="pct"/>
            <w:vAlign w:val="center"/>
          </w:tcPr>
          <w:p w14:paraId="164ECC03" w14:textId="200DE63E" w:rsidR="003F2A5C"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71" w:type="pct"/>
            <w:vAlign w:val="center"/>
          </w:tcPr>
          <w:p w14:paraId="67F551B3" w14:textId="5046AACB" w:rsidR="003F2A5C"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83" w:type="pct"/>
            <w:vAlign w:val="center"/>
          </w:tcPr>
          <w:p w14:paraId="494C2C39" w14:textId="42131885" w:rsidR="003F2A5C"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0,00</w:t>
            </w:r>
          </w:p>
        </w:tc>
        <w:tc>
          <w:tcPr>
            <w:tcW w:w="324" w:type="pct"/>
          </w:tcPr>
          <w:p w14:paraId="0A496BA4" w14:textId="77777777" w:rsidR="003F2A5C" w:rsidRPr="00793D0D" w:rsidRDefault="003F2A5C" w:rsidP="003F2A5C">
            <w:pPr>
              <w:pStyle w:val="ConsPlusNormal"/>
              <w:ind w:firstLine="0"/>
              <w:jc w:val="center"/>
              <w:rPr>
                <w:rFonts w:ascii="Times New Roman" w:hAnsi="Times New Roman" w:cs="Times New Roman"/>
                <w:sz w:val="18"/>
                <w:szCs w:val="18"/>
              </w:rPr>
            </w:pPr>
          </w:p>
        </w:tc>
      </w:tr>
      <w:tr w:rsidR="009C0340" w:rsidRPr="00793D0D" w14:paraId="209E7590" w14:textId="77777777" w:rsidTr="00C0582B">
        <w:trPr>
          <w:trHeight w:val="113"/>
          <w:jc w:val="center"/>
        </w:trPr>
        <w:tc>
          <w:tcPr>
            <w:tcW w:w="210" w:type="pct"/>
          </w:tcPr>
          <w:p w14:paraId="1AE1EE9E"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vAlign w:val="center"/>
          </w:tcPr>
          <w:p w14:paraId="688BDC57" w14:textId="77777777" w:rsidR="009C0340" w:rsidRPr="00793D0D" w:rsidRDefault="009C0340" w:rsidP="009C0340">
            <w:pPr>
              <w:pStyle w:val="ConsPlusNormal"/>
              <w:ind w:firstLine="0"/>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местный бюджет</w:t>
            </w:r>
          </w:p>
        </w:tc>
        <w:tc>
          <w:tcPr>
            <w:tcW w:w="317" w:type="pct"/>
            <w:vAlign w:val="center"/>
          </w:tcPr>
          <w:p w14:paraId="5890F79B" w14:textId="77777777" w:rsidR="009C0340" w:rsidRPr="00793D0D" w:rsidRDefault="009C0340" w:rsidP="009C0340">
            <w:pPr>
              <w:pStyle w:val="ConsPlusNormal"/>
              <w:ind w:firstLine="0"/>
              <w:jc w:val="center"/>
              <w:rPr>
                <w:rFonts w:ascii="Times New Roman" w:hAnsi="Times New Roman" w:cs="Times New Roman"/>
                <w:b/>
                <w:color w:val="000000"/>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4C77D4C4" w14:textId="61CBAD77"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1 083 388,10</w:t>
            </w:r>
          </w:p>
        </w:tc>
        <w:tc>
          <w:tcPr>
            <w:tcW w:w="325" w:type="pct"/>
            <w:tcBorders>
              <w:top w:val="single" w:sz="4" w:space="0" w:color="auto"/>
              <w:left w:val="nil"/>
              <w:bottom w:val="single" w:sz="4" w:space="0" w:color="auto"/>
              <w:right w:val="single" w:sz="4" w:space="0" w:color="auto"/>
            </w:tcBorders>
            <w:vAlign w:val="center"/>
          </w:tcPr>
          <w:p w14:paraId="2C2A4CC7" w14:textId="3FBE7619"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170 752,30</w:t>
            </w:r>
          </w:p>
        </w:tc>
        <w:tc>
          <w:tcPr>
            <w:tcW w:w="325" w:type="pct"/>
            <w:tcBorders>
              <w:top w:val="single" w:sz="4" w:space="0" w:color="auto"/>
              <w:left w:val="nil"/>
              <w:bottom w:val="single" w:sz="4" w:space="0" w:color="auto"/>
              <w:right w:val="single" w:sz="4" w:space="0" w:color="auto"/>
            </w:tcBorders>
            <w:vAlign w:val="center"/>
          </w:tcPr>
          <w:p w14:paraId="6DD04582" w14:textId="183F86A1"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116 346,00</w:t>
            </w:r>
          </w:p>
        </w:tc>
        <w:tc>
          <w:tcPr>
            <w:tcW w:w="325" w:type="pct"/>
            <w:tcBorders>
              <w:top w:val="single" w:sz="4" w:space="0" w:color="auto"/>
              <w:left w:val="nil"/>
              <w:bottom w:val="single" w:sz="4" w:space="0" w:color="auto"/>
              <w:right w:val="single" w:sz="4" w:space="0" w:color="auto"/>
            </w:tcBorders>
            <w:vAlign w:val="center"/>
          </w:tcPr>
          <w:p w14:paraId="6A07768C" w14:textId="5853D6AB"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114 121,70</w:t>
            </w:r>
          </w:p>
        </w:tc>
        <w:tc>
          <w:tcPr>
            <w:tcW w:w="325" w:type="pct"/>
            <w:tcBorders>
              <w:top w:val="single" w:sz="4" w:space="0" w:color="auto"/>
              <w:left w:val="nil"/>
              <w:bottom w:val="single" w:sz="4" w:space="0" w:color="auto"/>
              <w:right w:val="single" w:sz="4" w:space="0" w:color="auto"/>
            </w:tcBorders>
            <w:vAlign w:val="center"/>
          </w:tcPr>
          <w:p w14:paraId="3B5BCF79" w14:textId="1A0366BC"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112 908,40</w:t>
            </w:r>
          </w:p>
        </w:tc>
        <w:tc>
          <w:tcPr>
            <w:tcW w:w="326" w:type="pct"/>
            <w:tcBorders>
              <w:top w:val="single" w:sz="4" w:space="0" w:color="auto"/>
              <w:left w:val="nil"/>
              <w:bottom w:val="single" w:sz="4" w:space="0" w:color="auto"/>
              <w:right w:val="single" w:sz="4" w:space="0" w:color="auto"/>
            </w:tcBorders>
            <w:vAlign w:val="center"/>
          </w:tcPr>
          <w:p w14:paraId="4C331D0A" w14:textId="16E50AC3"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113 206,60</w:t>
            </w:r>
          </w:p>
        </w:tc>
        <w:tc>
          <w:tcPr>
            <w:tcW w:w="325" w:type="pct"/>
            <w:tcBorders>
              <w:top w:val="single" w:sz="4" w:space="0" w:color="auto"/>
              <w:left w:val="nil"/>
              <w:bottom w:val="single" w:sz="4" w:space="0" w:color="auto"/>
              <w:right w:val="single" w:sz="4" w:space="0" w:color="auto"/>
            </w:tcBorders>
            <w:vAlign w:val="center"/>
          </w:tcPr>
          <w:p w14:paraId="5FEDD86E" w14:textId="3DDCC535"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113 516,50</w:t>
            </w:r>
          </w:p>
        </w:tc>
        <w:tc>
          <w:tcPr>
            <w:tcW w:w="325" w:type="pct"/>
            <w:tcBorders>
              <w:top w:val="single" w:sz="4" w:space="0" w:color="auto"/>
              <w:left w:val="nil"/>
              <w:bottom w:val="single" w:sz="4" w:space="0" w:color="auto"/>
              <w:right w:val="single" w:sz="4" w:space="0" w:color="auto"/>
            </w:tcBorders>
            <w:vAlign w:val="center"/>
          </w:tcPr>
          <w:p w14:paraId="4294DEF5" w14:textId="0FBEF677"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113 839,00</w:t>
            </w:r>
          </w:p>
        </w:tc>
        <w:tc>
          <w:tcPr>
            <w:tcW w:w="371" w:type="pct"/>
            <w:tcBorders>
              <w:top w:val="single" w:sz="4" w:space="0" w:color="auto"/>
              <w:left w:val="nil"/>
              <w:bottom w:val="single" w:sz="4" w:space="0" w:color="auto"/>
              <w:right w:val="single" w:sz="4" w:space="0" w:color="auto"/>
            </w:tcBorders>
            <w:vAlign w:val="center"/>
          </w:tcPr>
          <w:p w14:paraId="643A4587" w14:textId="639A15C8"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114 174,40</w:t>
            </w:r>
          </w:p>
        </w:tc>
        <w:tc>
          <w:tcPr>
            <w:tcW w:w="383" w:type="pct"/>
            <w:tcBorders>
              <w:top w:val="single" w:sz="4" w:space="0" w:color="auto"/>
              <w:left w:val="nil"/>
              <w:bottom w:val="single" w:sz="4" w:space="0" w:color="auto"/>
              <w:right w:val="single" w:sz="4" w:space="0" w:color="auto"/>
            </w:tcBorders>
            <w:vAlign w:val="center"/>
          </w:tcPr>
          <w:p w14:paraId="2A8A34CB" w14:textId="77A0066C"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114 523,20</w:t>
            </w:r>
          </w:p>
        </w:tc>
        <w:tc>
          <w:tcPr>
            <w:tcW w:w="324" w:type="pct"/>
          </w:tcPr>
          <w:p w14:paraId="1318270A"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314873" w:rsidRPr="00793D0D" w14:paraId="1DF834A6" w14:textId="77777777" w:rsidTr="00C0582B">
        <w:trPr>
          <w:trHeight w:val="113"/>
          <w:jc w:val="center"/>
        </w:trPr>
        <w:tc>
          <w:tcPr>
            <w:tcW w:w="210" w:type="pct"/>
          </w:tcPr>
          <w:p w14:paraId="7A10E15D"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74A294A2" w14:textId="77777777" w:rsidR="00314873" w:rsidRPr="00793D0D" w:rsidRDefault="00314873" w:rsidP="003F2A5C">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внебюджетные источники</w:t>
            </w:r>
          </w:p>
        </w:tc>
        <w:tc>
          <w:tcPr>
            <w:tcW w:w="317" w:type="pct"/>
            <w:vAlign w:val="center"/>
          </w:tcPr>
          <w:p w14:paraId="1C2D01C4" w14:textId="77777777" w:rsidR="00314873" w:rsidRPr="00793D0D" w:rsidRDefault="00314873" w:rsidP="003F2A5C">
            <w:pPr>
              <w:pStyle w:val="ConsPlusNormal"/>
              <w:ind w:firstLine="0"/>
              <w:jc w:val="center"/>
              <w:rPr>
                <w:rFonts w:ascii="Times New Roman" w:hAnsi="Times New Roman" w:cs="Times New Roman"/>
                <w:b/>
                <w:color w:val="000000"/>
                <w:sz w:val="18"/>
                <w:szCs w:val="18"/>
              </w:rPr>
            </w:pPr>
          </w:p>
        </w:tc>
        <w:tc>
          <w:tcPr>
            <w:tcW w:w="372" w:type="pct"/>
            <w:vAlign w:val="center"/>
          </w:tcPr>
          <w:p w14:paraId="05A979DF" w14:textId="082C7BE1"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237 870,00</w:t>
            </w:r>
          </w:p>
        </w:tc>
        <w:tc>
          <w:tcPr>
            <w:tcW w:w="325" w:type="pct"/>
            <w:vAlign w:val="center"/>
          </w:tcPr>
          <w:p w14:paraId="51B5264B" w14:textId="3207DD30"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25 400,00</w:t>
            </w:r>
          </w:p>
        </w:tc>
        <w:tc>
          <w:tcPr>
            <w:tcW w:w="325" w:type="pct"/>
            <w:vAlign w:val="center"/>
          </w:tcPr>
          <w:p w14:paraId="2D8AF39F" w14:textId="39A06EC0"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25 400,00</w:t>
            </w:r>
          </w:p>
        </w:tc>
        <w:tc>
          <w:tcPr>
            <w:tcW w:w="325" w:type="pct"/>
            <w:vAlign w:val="center"/>
          </w:tcPr>
          <w:p w14:paraId="46B0F593" w14:textId="0409D4D2"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25 750,00</w:t>
            </w:r>
          </w:p>
        </w:tc>
        <w:tc>
          <w:tcPr>
            <w:tcW w:w="325" w:type="pct"/>
            <w:vAlign w:val="center"/>
          </w:tcPr>
          <w:p w14:paraId="0DC9E7F0" w14:textId="6AD0CE59"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25 750,00</w:t>
            </w:r>
          </w:p>
        </w:tc>
        <w:tc>
          <w:tcPr>
            <w:tcW w:w="326" w:type="pct"/>
            <w:vAlign w:val="center"/>
          </w:tcPr>
          <w:p w14:paraId="15D3AC5F" w14:textId="3512547B"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26 370,00</w:t>
            </w:r>
          </w:p>
        </w:tc>
        <w:tc>
          <w:tcPr>
            <w:tcW w:w="325" w:type="pct"/>
            <w:vAlign w:val="center"/>
          </w:tcPr>
          <w:p w14:paraId="7488653E" w14:textId="2A812F7D"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26 890,00</w:t>
            </w:r>
          </w:p>
        </w:tc>
        <w:tc>
          <w:tcPr>
            <w:tcW w:w="325" w:type="pct"/>
            <w:vAlign w:val="center"/>
          </w:tcPr>
          <w:p w14:paraId="2FA0E639" w14:textId="0AFD576F"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26 920,00</w:t>
            </w:r>
          </w:p>
        </w:tc>
        <w:tc>
          <w:tcPr>
            <w:tcW w:w="371" w:type="pct"/>
            <w:vAlign w:val="center"/>
          </w:tcPr>
          <w:p w14:paraId="4AACE55C" w14:textId="0EC2C61E"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27 440,00</w:t>
            </w:r>
          </w:p>
        </w:tc>
        <w:tc>
          <w:tcPr>
            <w:tcW w:w="383" w:type="pct"/>
            <w:vAlign w:val="center"/>
          </w:tcPr>
          <w:p w14:paraId="65E7CD4A" w14:textId="324F4AF6" w:rsidR="00314873" w:rsidRPr="00793D0D" w:rsidRDefault="003F2A5C" w:rsidP="003F2A5C">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27 950,00</w:t>
            </w:r>
          </w:p>
        </w:tc>
        <w:tc>
          <w:tcPr>
            <w:tcW w:w="324" w:type="pct"/>
          </w:tcPr>
          <w:p w14:paraId="08BB8C0B"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9C0340" w:rsidRPr="00793D0D" w14:paraId="6B4711EC" w14:textId="77777777" w:rsidTr="00C0582B">
        <w:trPr>
          <w:trHeight w:val="113"/>
          <w:jc w:val="center"/>
        </w:trPr>
        <w:tc>
          <w:tcPr>
            <w:tcW w:w="210" w:type="pct"/>
          </w:tcPr>
          <w:p w14:paraId="4BC47E7D"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4C356F2E" w14:textId="77777777" w:rsidR="009C0340" w:rsidRPr="00793D0D" w:rsidRDefault="009C0340" w:rsidP="009C0340">
            <w:pPr>
              <w:pStyle w:val="ConsPlusNormal"/>
              <w:ind w:firstLine="0"/>
              <w:jc w:val="both"/>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Всего по мероприятиям, не входящим в состав региональных (муниципальных) проектов в том числе:</w:t>
            </w:r>
          </w:p>
        </w:tc>
        <w:tc>
          <w:tcPr>
            <w:tcW w:w="317" w:type="pct"/>
            <w:vAlign w:val="center"/>
          </w:tcPr>
          <w:p w14:paraId="38F71586" w14:textId="77777777" w:rsidR="009C0340" w:rsidRPr="00793D0D" w:rsidRDefault="009C0340" w:rsidP="009C0340">
            <w:pPr>
              <w:pStyle w:val="ConsPlusNormal"/>
              <w:ind w:firstLine="0"/>
              <w:jc w:val="center"/>
              <w:rPr>
                <w:rFonts w:ascii="Times New Roman" w:hAnsi="Times New Roman" w:cs="Times New Roman"/>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7A017909" w14:textId="0F2CF634"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1 337 258,10</w:t>
            </w:r>
          </w:p>
        </w:tc>
        <w:tc>
          <w:tcPr>
            <w:tcW w:w="325" w:type="pct"/>
            <w:tcBorders>
              <w:top w:val="single" w:sz="4" w:space="0" w:color="auto"/>
              <w:left w:val="nil"/>
              <w:bottom w:val="single" w:sz="4" w:space="0" w:color="auto"/>
              <w:right w:val="single" w:sz="4" w:space="0" w:color="auto"/>
            </w:tcBorders>
            <w:vAlign w:val="center"/>
          </w:tcPr>
          <w:p w14:paraId="258D59CA" w14:textId="23B2C23C"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196 152,30</w:t>
            </w:r>
          </w:p>
        </w:tc>
        <w:tc>
          <w:tcPr>
            <w:tcW w:w="325" w:type="pct"/>
            <w:tcBorders>
              <w:top w:val="single" w:sz="4" w:space="0" w:color="auto"/>
              <w:left w:val="nil"/>
              <w:bottom w:val="single" w:sz="4" w:space="0" w:color="auto"/>
              <w:right w:val="single" w:sz="4" w:space="0" w:color="auto"/>
            </w:tcBorders>
            <w:vAlign w:val="center"/>
          </w:tcPr>
          <w:p w14:paraId="3ABA5640" w14:textId="6B009503"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157 746,00</w:t>
            </w:r>
          </w:p>
        </w:tc>
        <w:tc>
          <w:tcPr>
            <w:tcW w:w="325" w:type="pct"/>
            <w:tcBorders>
              <w:top w:val="single" w:sz="4" w:space="0" w:color="auto"/>
              <w:left w:val="nil"/>
              <w:bottom w:val="single" w:sz="4" w:space="0" w:color="auto"/>
              <w:right w:val="single" w:sz="4" w:space="0" w:color="auto"/>
            </w:tcBorders>
            <w:vAlign w:val="center"/>
          </w:tcPr>
          <w:p w14:paraId="198BB41D" w14:textId="059D8B62"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139 871,70</w:t>
            </w:r>
          </w:p>
        </w:tc>
        <w:tc>
          <w:tcPr>
            <w:tcW w:w="325" w:type="pct"/>
            <w:tcBorders>
              <w:top w:val="single" w:sz="4" w:space="0" w:color="auto"/>
              <w:left w:val="nil"/>
              <w:bottom w:val="single" w:sz="4" w:space="0" w:color="auto"/>
              <w:right w:val="single" w:sz="4" w:space="0" w:color="auto"/>
            </w:tcBorders>
            <w:vAlign w:val="center"/>
          </w:tcPr>
          <w:p w14:paraId="1F896E5D" w14:textId="720E8A8C"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138 658,40</w:t>
            </w:r>
          </w:p>
        </w:tc>
        <w:tc>
          <w:tcPr>
            <w:tcW w:w="326" w:type="pct"/>
            <w:tcBorders>
              <w:top w:val="single" w:sz="4" w:space="0" w:color="auto"/>
              <w:left w:val="nil"/>
              <w:bottom w:val="single" w:sz="4" w:space="0" w:color="auto"/>
              <w:right w:val="single" w:sz="4" w:space="0" w:color="auto"/>
            </w:tcBorders>
            <w:vAlign w:val="center"/>
          </w:tcPr>
          <w:p w14:paraId="765BB79B" w14:textId="3F0A3699"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139 576,60</w:t>
            </w:r>
          </w:p>
        </w:tc>
        <w:tc>
          <w:tcPr>
            <w:tcW w:w="325" w:type="pct"/>
            <w:tcBorders>
              <w:top w:val="single" w:sz="4" w:space="0" w:color="auto"/>
              <w:left w:val="nil"/>
              <w:bottom w:val="single" w:sz="4" w:space="0" w:color="auto"/>
              <w:right w:val="single" w:sz="4" w:space="0" w:color="auto"/>
            </w:tcBorders>
            <w:vAlign w:val="center"/>
          </w:tcPr>
          <w:p w14:paraId="379F9CA3" w14:textId="1B96BA3E"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140 406,50</w:t>
            </w:r>
          </w:p>
        </w:tc>
        <w:tc>
          <w:tcPr>
            <w:tcW w:w="325" w:type="pct"/>
            <w:tcBorders>
              <w:top w:val="single" w:sz="4" w:space="0" w:color="auto"/>
              <w:left w:val="nil"/>
              <w:bottom w:val="single" w:sz="4" w:space="0" w:color="auto"/>
              <w:right w:val="single" w:sz="4" w:space="0" w:color="auto"/>
            </w:tcBorders>
            <w:vAlign w:val="center"/>
          </w:tcPr>
          <w:p w14:paraId="0148DF47" w14:textId="6E4DEBD0"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140 759,00</w:t>
            </w:r>
          </w:p>
        </w:tc>
        <w:tc>
          <w:tcPr>
            <w:tcW w:w="371" w:type="pct"/>
            <w:tcBorders>
              <w:top w:val="single" w:sz="4" w:space="0" w:color="auto"/>
              <w:left w:val="nil"/>
              <w:bottom w:val="single" w:sz="4" w:space="0" w:color="auto"/>
              <w:right w:val="single" w:sz="4" w:space="0" w:color="auto"/>
            </w:tcBorders>
            <w:vAlign w:val="center"/>
          </w:tcPr>
          <w:p w14:paraId="63AA53E6" w14:textId="7E500967"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141 614,40</w:t>
            </w:r>
          </w:p>
        </w:tc>
        <w:tc>
          <w:tcPr>
            <w:tcW w:w="383" w:type="pct"/>
            <w:tcBorders>
              <w:top w:val="single" w:sz="4" w:space="0" w:color="auto"/>
              <w:left w:val="nil"/>
              <w:bottom w:val="single" w:sz="4" w:space="0" w:color="auto"/>
              <w:right w:val="single" w:sz="4" w:space="0" w:color="auto"/>
            </w:tcBorders>
            <w:vAlign w:val="center"/>
          </w:tcPr>
          <w:p w14:paraId="186185BC" w14:textId="27F62382"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142 473,20</w:t>
            </w:r>
          </w:p>
        </w:tc>
        <w:tc>
          <w:tcPr>
            <w:tcW w:w="324" w:type="pct"/>
            <w:vAlign w:val="center"/>
          </w:tcPr>
          <w:p w14:paraId="705440CE" w14:textId="77777777" w:rsidR="009C0340" w:rsidRPr="00793D0D" w:rsidRDefault="009C0340" w:rsidP="009C0340">
            <w:pPr>
              <w:pStyle w:val="ConsPlusNormal"/>
              <w:ind w:firstLine="0"/>
              <w:jc w:val="center"/>
              <w:rPr>
                <w:rFonts w:ascii="Times New Roman" w:hAnsi="Times New Roman" w:cs="Times New Roman"/>
                <w:b/>
                <w:bCs/>
                <w:color w:val="000000"/>
                <w:sz w:val="18"/>
                <w:szCs w:val="18"/>
              </w:rPr>
            </w:pPr>
          </w:p>
        </w:tc>
      </w:tr>
      <w:tr w:rsidR="009C0340" w:rsidRPr="00793D0D" w14:paraId="3117758C" w14:textId="77777777" w:rsidTr="00C0582B">
        <w:trPr>
          <w:trHeight w:val="113"/>
          <w:jc w:val="center"/>
        </w:trPr>
        <w:tc>
          <w:tcPr>
            <w:tcW w:w="210" w:type="pct"/>
          </w:tcPr>
          <w:p w14:paraId="20878AF0"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0AE9EAF0" w14:textId="77777777" w:rsidR="009C0340" w:rsidRPr="00793D0D" w:rsidRDefault="009C0340" w:rsidP="009C0340">
            <w:pPr>
              <w:pStyle w:val="ConsPlusNormal"/>
              <w:ind w:firstLine="0"/>
              <w:jc w:val="both"/>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федеральный бюджет</w:t>
            </w:r>
          </w:p>
        </w:tc>
        <w:tc>
          <w:tcPr>
            <w:tcW w:w="317" w:type="pct"/>
            <w:vAlign w:val="center"/>
          </w:tcPr>
          <w:p w14:paraId="4AE6B32F" w14:textId="77777777" w:rsidR="009C0340" w:rsidRPr="00793D0D" w:rsidRDefault="009C0340" w:rsidP="009C0340">
            <w:pPr>
              <w:pStyle w:val="ConsPlusNormal"/>
              <w:ind w:firstLine="0"/>
              <w:jc w:val="center"/>
              <w:rPr>
                <w:rFonts w:ascii="Times New Roman" w:hAnsi="Times New Roman" w:cs="Times New Roman"/>
                <w:sz w:val="18"/>
                <w:szCs w:val="18"/>
              </w:rPr>
            </w:pPr>
          </w:p>
        </w:tc>
        <w:tc>
          <w:tcPr>
            <w:tcW w:w="372" w:type="pct"/>
            <w:vAlign w:val="center"/>
          </w:tcPr>
          <w:p w14:paraId="0F74DC2E" w14:textId="73828804"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0,00</w:t>
            </w:r>
          </w:p>
        </w:tc>
        <w:tc>
          <w:tcPr>
            <w:tcW w:w="325" w:type="pct"/>
            <w:vAlign w:val="center"/>
          </w:tcPr>
          <w:p w14:paraId="112F9CD7" w14:textId="77E2E78B"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0,00</w:t>
            </w:r>
          </w:p>
        </w:tc>
        <w:tc>
          <w:tcPr>
            <w:tcW w:w="325" w:type="pct"/>
            <w:vAlign w:val="center"/>
          </w:tcPr>
          <w:p w14:paraId="6AA0AC8F" w14:textId="77322F16"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0,00</w:t>
            </w:r>
          </w:p>
        </w:tc>
        <w:tc>
          <w:tcPr>
            <w:tcW w:w="325" w:type="pct"/>
            <w:vAlign w:val="center"/>
          </w:tcPr>
          <w:p w14:paraId="3108DC97" w14:textId="0E61FE80"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0,00</w:t>
            </w:r>
          </w:p>
        </w:tc>
        <w:tc>
          <w:tcPr>
            <w:tcW w:w="325" w:type="pct"/>
            <w:vAlign w:val="center"/>
          </w:tcPr>
          <w:p w14:paraId="3C036340" w14:textId="56221950"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0,00</w:t>
            </w:r>
          </w:p>
        </w:tc>
        <w:tc>
          <w:tcPr>
            <w:tcW w:w="326" w:type="pct"/>
            <w:vAlign w:val="center"/>
          </w:tcPr>
          <w:p w14:paraId="69035248" w14:textId="162E3A5D"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0,00</w:t>
            </w:r>
          </w:p>
        </w:tc>
        <w:tc>
          <w:tcPr>
            <w:tcW w:w="325" w:type="pct"/>
            <w:vAlign w:val="center"/>
          </w:tcPr>
          <w:p w14:paraId="3F7891A9" w14:textId="37BAAC88"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0,00</w:t>
            </w:r>
          </w:p>
        </w:tc>
        <w:tc>
          <w:tcPr>
            <w:tcW w:w="325" w:type="pct"/>
            <w:vAlign w:val="center"/>
          </w:tcPr>
          <w:p w14:paraId="0F78E3C1" w14:textId="4AC58594"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0,00</w:t>
            </w:r>
          </w:p>
        </w:tc>
        <w:tc>
          <w:tcPr>
            <w:tcW w:w="371" w:type="pct"/>
            <w:vAlign w:val="center"/>
          </w:tcPr>
          <w:p w14:paraId="2BC6110C" w14:textId="6B289B42"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0,00</w:t>
            </w:r>
          </w:p>
        </w:tc>
        <w:tc>
          <w:tcPr>
            <w:tcW w:w="383" w:type="pct"/>
            <w:vAlign w:val="center"/>
          </w:tcPr>
          <w:p w14:paraId="6888BA18" w14:textId="16AAAA35"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0,00</w:t>
            </w:r>
          </w:p>
        </w:tc>
        <w:tc>
          <w:tcPr>
            <w:tcW w:w="324" w:type="pct"/>
            <w:vAlign w:val="center"/>
          </w:tcPr>
          <w:p w14:paraId="60582886" w14:textId="77777777" w:rsidR="009C0340" w:rsidRPr="00793D0D" w:rsidRDefault="009C0340" w:rsidP="009C0340">
            <w:pPr>
              <w:pStyle w:val="ConsPlusNormal"/>
              <w:ind w:firstLine="0"/>
              <w:jc w:val="center"/>
              <w:rPr>
                <w:rFonts w:ascii="Times New Roman" w:hAnsi="Times New Roman" w:cs="Times New Roman"/>
                <w:b/>
                <w:bCs/>
                <w:color w:val="000000"/>
                <w:sz w:val="18"/>
                <w:szCs w:val="18"/>
              </w:rPr>
            </w:pPr>
          </w:p>
        </w:tc>
      </w:tr>
      <w:tr w:rsidR="009C0340" w:rsidRPr="00793D0D" w14:paraId="2A4E5F9F" w14:textId="77777777" w:rsidTr="00C0582B">
        <w:trPr>
          <w:trHeight w:val="113"/>
          <w:jc w:val="center"/>
        </w:trPr>
        <w:tc>
          <w:tcPr>
            <w:tcW w:w="210" w:type="pct"/>
          </w:tcPr>
          <w:p w14:paraId="6C053FAB"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20686BB9" w14:textId="77777777" w:rsidR="009C0340" w:rsidRPr="00793D0D" w:rsidRDefault="009C0340" w:rsidP="009C0340">
            <w:pPr>
              <w:pStyle w:val="ConsPlusNormal"/>
              <w:ind w:firstLine="0"/>
              <w:jc w:val="both"/>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областной бюджет</w:t>
            </w:r>
          </w:p>
        </w:tc>
        <w:tc>
          <w:tcPr>
            <w:tcW w:w="317" w:type="pct"/>
            <w:vAlign w:val="center"/>
          </w:tcPr>
          <w:p w14:paraId="60F9618F" w14:textId="77777777" w:rsidR="009C0340" w:rsidRPr="00793D0D" w:rsidRDefault="009C0340" w:rsidP="009C0340">
            <w:pPr>
              <w:pStyle w:val="ConsPlusNormal"/>
              <w:ind w:firstLine="0"/>
              <w:jc w:val="center"/>
              <w:rPr>
                <w:rFonts w:ascii="Times New Roman" w:hAnsi="Times New Roman" w:cs="Times New Roman"/>
                <w:sz w:val="18"/>
                <w:szCs w:val="18"/>
              </w:rPr>
            </w:pPr>
          </w:p>
        </w:tc>
        <w:tc>
          <w:tcPr>
            <w:tcW w:w="372" w:type="pct"/>
            <w:vAlign w:val="center"/>
          </w:tcPr>
          <w:p w14:paraId="5A20A47B" w14:textId="25732F3C"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16 000,00</w:t>
            </w:r>
          </w:p>
        </w:tc>
        <w:tc>
          <w:tcPr>
            <w:tcW w:w="325" w:type="pct"/>
            <w:vAlign w:val="center"/>
          </w:tcPr>
          <w:p w14:paraId="3152F45A" w14:textId="2EB48855"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0,00</w:t>
            </w:r>
          </w:p>
        </w:tc>
        <w:tc>
          <w:tcPr>
            <w:tcW w:w="325" w:type="pct"/>
            <w:vAlign w:val="center"/>
          </w:tcPr>
          <w:p w14:paraId="5674E93A" w14:textId="2A719AF1"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16 000,00</w:t>
            </w:r>
          </w:p>
        </w:tc>
        <w:tc>
          <w:tcPr>
            <w:tcW w:w="325" w:type="pct"/>
            <w:vAlign w:val="center"/>
          </w:tcPr>
          <w:p w14:paraId="5E242950" w14:textId="56542B71"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0,00</w:t>
            </w:r>
          </w:p>
        </w:tc>
        <w:tc>
          <w:tcPr>
            <w:tcW w:w="325" w:type="pct"/>
            <w:vAlign w:val="center"/>
          </w:tcPr>
          <w:p w14:paraId="2C51DAB3" w14:textId="6331B43B"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0,00</w:t>
            </w:r>
          </w:p>
        </w:tc>
        <w:tc>
          <w:tcPr>
            <w:tcW w:w="326" w:type="pct"/>
            <w:vAlign w:val="center"/>
          </w:tcPr>
          <w:p w14:paraId="5B3FC96F" w14:textId="0A11F124"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0,00</w:t>
            </w:r>
          </w:p>
        </w:tc>
        <w:tc>
          <w:tcPr>
            <w:tcW w:w="325" w:type="pct"/>
            <w:vAlign w:val="center"/>
          </w:tcPr>
          <w:p w14:paraId="391FA14F" w14:textId="1567D459"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0,00</w:t>
            </w:r>
          </w:p>
        </w:tc>
        <w:tc>
          <w:tcPr>
            <w:tcW w:w="325" w:type="pct"/>
            <w:vAlign w:val="center"/>
          </w:tcPr>
          <w:p w14:paraId="0D7C2274" w14:textId="751CF78E"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0,00</w:t>
            </w:r>
          </w:p>
        </w:tc>
        <w:tc>
          <w:tcPr>
            <w:tcW w:w="371" w:type="pct"/>
            <w:vAlign w:val="center"/>
          </w:tcPr>
          <w:p w14:paraId="6E426BF1" w14:textId="2B111ED7"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0,00</w:t>
            </w:r>
          </w:p>
        </w:tc>
        <w:tc>
          <w:tcPr>
            <w:tcW w:w="383" w:type="pct"/>
            <w:vAlign w:val="center"/>
          </w:tcPr>
          <w:p w14:paraId="0533F869" w14:textId="7E232DCF"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0,00</w:t>
            </w:r>
          </w:p>
        </w:tc>
        <w:tc>
          <w:tcPr>
            <w:tcW w:w="324" w:type="pct"/>
            <w:vAlign w:val="center"/>
          </w:tcPr>
          <w:p w14:paraId="35CD915D" w14:textId="77777777" w:rsidR="009C0340" w:rsidRPr="00793D0D" w:rsidRDefault="009C0340" w:rsidP="009C0340">
            <w:pPr>
              <w:pStyle w:val="ConsPlusNormal"/>
              <w:ind w:firstLine="0"/>
              <w:jc w:val="center"/>
              <w:rPr>
                <w:rFonts w:ascii="Times New Roman" w:hAnsi="Times New Roman" w:cs="Times New Roman"/>
                <w:b/>
                <w:bCs/>
                <w:color w:val="000000"/>
                <w:sz w:val="18"/>
                <w:szCs w:val="18"/>
              </w:rPr>
            </w:pPr>
          </w:p>
        </w:tc>
      </w:tr>
      <w:tr w:rsidR="009C0340" w:rsidRPr="00793D0D" w14:paraId="261E5BC5" w14:textId="77777777" w:rsidTr="00C0582B">
        <w:trPr>
          <w:trHeight w:val="113"/>
          <w:jc w:val="center"/>
        </w:trPr>
        <w:tc>
          <w:tcPr>
            <w:tcW w:w="210" w:type="pct"/>
          </w:tcPr>
          <w:p w14:paraId="1BB73181"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vAlign w:val="center"/>
          </w:tcPr>
          <w:p w14:paraId="5DF2D410" w14:textId="77777777" w:rsidR="009C0340" w:rsidRPr="00793D0D" w:rsidRDefault="009C0340" w:rsidP="009C0340">
            <w:pPr>
              <w:pStyle w:val="ConsPlusNormal"/>
              <w:ind w:firstLine="0"/>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местный бюджет</w:t>
            </w:r>
          </w:p>
        </w:tc>
        <w:tc>
          <w:tcPr>
            <w:tcW w:w="317" w:type="pct"/>
            <w:vAlign w:val="center"/>
          </w:tcPr>
          <w:p w14:paraId="47BE5E7A" w14:textId="77777777" w:rsidR="009C0340" w:rsidRPr="00793D0D" w:rsidRDefault="009C0340" w:rsidP="009C0340">
            <w:pPr>
              <w:pStyle w:val="ConsPlusNormal"/>
              <w:ind w:firstLine="0"/>
              <w:jc w:val="center"/>
              <w:rPr>
                <w:rFonts w:ascii="Times New Roman" w:hAnsi="Times New Roman" w:cs="Times New Roman"/>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6D3B410A" w14:textId="19365594"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1 083 388,10</w:t>
            </w:r>
          </w:p>
        </w:tc>
        <w:tc>
          <w:tcPr>
            <w:tcW w:w="325" w:type="pct"/>
            <w:tcBorders>
              <w:top w:val="single" w:sz="4" w:space="0" w:color="auto"/>
              <w:left w:val="nil"/>
              <w:bottom w:val="single" w:sz="4" w:space="0" w:color="auto"/>
              <w:right w:val="single" w:sz="4" w:space="0" w:color="auto"/>
            </w:tcBorders>
            <w:vAlign w:val="center"/>
          </w:tcPr>
          <w:p w14:paraId="153B0ADB" w14:textId="7ACA9113"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170 752,30</w:t>
            </w:r>
          </w:p>
        </w:tc>
        <w:tc>
          <w:tcPr>
            <w:tcW w:w="325" w:type="pct"/>
            <w:tcBorders>
              <w:top w:val="single" w:sz="4" w:space="0" w:color="auto"/>
              <w:left w:val="nil"/>
              <w:bottom w:val="single" w:sz="4" w:space="0" w:color="auto"/>
              <w:right w:val="single" w:sz="4" w:space="0" w:color="auto"/>
            </w:tcBorders>
            <w:vAlign w:val="center"/>
          </w:tcPr>
          <w:p w14:paraId="151C2E88" w14:textId="700A6101"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116 346,00</w:t>
            </w:r>
          </w:p>
        </w:tc>
        <w:tc>
          <w:tcPr>
            <w:tcW w:w="325" w:type="pct"/>
            <w:tcBorders>
              <w:top w:val="single" w:sz="4" w:space="0" w:color="auto"/>
              <w:left w:val="nil"/>
              <w:bottom w:val="single" w:sz="4" w:space="0" w:color="auto"/>
              <w:right w:val="single" w:sz="4" w:space="0" w:color="auto"/>
            </w:tcBorders>
            <w:vAlign w:val="center"/>
          </w:tcPr>
          <w:p w14:paraId="7531C902" w14:textId="5F3752B3"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114 121,70</w:t>
            </w:r>
          </w:p>
        </w:tc>
        <w:tc>
          <w:tcPr>
            <w:tcW w:w="325" w:type="pct"/>
            <w:tcBorders>
              <w:top w:val="single" w:sz="4" w:space="0" w:color="auto"/>
              <w:left w:val="nil"/>
              <w:bottom w:val="single" w:sz="4" w:space="0" w:color="auto"/>
              <w:right w:val="single" w:sz="4" w:space="0" w:color="auto"/>
            </w:tcBorders>
            <w:vAlign w:val="center"/>
          </w:tcPr>
          <w:p w14:paraId="11F93502" w14:textId="2751EF35"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112 908,40</w:t>
            </w:r>
          </w:p>
        </w:tc>
        <w:tc>
          <w:tcPr>
            <w:tcW w:w="326" w:type="pct"/>
            <w:tcBorders>
              <w:top w:val="single" w:sz="4" w:space="0" w:color="auto"/>
              <w:left w:val="nil"/>
              <w:bottom w:val="single" w:sz="4" w:space="0" w:color="auto"/>
              <w:right w:val="single" w:sz="4" w:space="0" w:color="auto"/>
            </w:tcBorders>
            <w:vAlign w:val="center"/>
          </w:tcPr>
          <w:p w14:paraId="20735B21" w14:textId="30B0E822"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113 206,60</w:t>
            </w:r>
          </w:p>
        </w:tc>
        <w:tc>
          <w:tcPr>
            <w:tcW w:w="325" w:type="pct"/>
            <w:tcBorders>
              <w:top w:val="single" w:sz="4" w:space="0" w:color="auto"/>
              <w:left w:val="nil"/>
              <w:bottom w:val="single" w:sz="4" w:space="0" w:color="auto"/>
              <w:right w:val="single" w:sz="4" w:space="0" w:color="auto"/>
            </w:tcBorders>
            <w:vAlign w:val="center"/>
          </w:tcPr>
          <w:p w14:paraId="047BCCD2" w14:textId="049A0AAE"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113 516,50</w:t>
            </w:r>
          </w:p>
        </w:tc>
        <w:tc>
          <w:tcPr>
            <w:tcW w:w="325" w:type="pct"/>
            <w:tcBorders>
              <w:top w:val="single" w:sz="4" w:space="0" w:color="auto"/>
              <w:left w:val="nil"/>
              <w:bottom w:val="single" w:sz="4" w:space="0" w:color="auto"/>
              <w:right w:val="single" w:sz="4" w:space="0" w:color="auto"/>
            </w:tcBorders>
            <w:vAlign w:val="center"/>
          </w:tcPr>
          <w:p w14:paraId="1C6D40E0" w14:textId="07174C8D"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113 839,00</w:t>
            </w:r>
          </w:p>
        </w:tc>
        <w:tc>
          <w:tcPr>
            <w:tcW w:w="371" w:type="pct"/>
            <w:tcBorders>
              <w:top w:val="single" w:sz="4" w:space="0" w:color="auto"/>
              <w:left w:val="nil"/>
              <w:bottom w:val="single" w:sz="4" w:space="0" w:color="auto"/>
              <w:right w:val="single" w:sz="4" w:space="0" w:color="auto"/>
            </w:tcBorders>
            <w:vAlign w:val="center"/>
          </w:tcPr>
          <w:p w14:paraId="265E87C6" w14:textId="751C6B84"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114 174,40</w:t>
            </w:r>
          </w:p>
        </w:tc>
        <w:tc>
          <w:tcPr>
            <w:tcW w:w="383" w:type="pct"/>
            <w:tcBorders>
              <w:top w:val="single" w:sz="4" w:space="0" w:color="auto"/>
              <w:left w:val="nil"/>
              <w:bottom w:val="single" w:sz="4" w:space="0" w:color="auto"/>
              <w:right w:val="single" w:sz="4" w:space="0" w:color="auto"/>
            </w:tcBorders>
            <w:vAlign w:val="center"/>
          </w:tcPr>
          <w:p w14:paraId="138B8BD4" w14:textId="134E857F"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114 523,20</w:t>
            </w:r>
          </w:p>
        </w:tc>
        <w:tc>
          <w:tcPr>
            <w:tcW w:w="324" w:type="pct"/>
            <w:vAlign w:val="center"/>
          </w:tcPr>
          <w:p w14:paraId="6B7FEFC5" w14:textId="77777777" w:rsidR="009C0340" w:rsidRPr="00793D0D" w:rsidRDefault="009C0340" w:rsidP="009C0340">
            <w:pPr>
              <w:pStyle w:val="ConsPlusNormal"/>
              <w:ind w:firstLine="0"/>
              <w:jc w:val="center"/>
              <w:rPr>
                <w:rFonts w:ascii="Times New Roman" w:hAnsi="Times New Roman" w:cs="Times New Roman"/>
                <w:b/>
                <w:bCs/>
                <w:color w:val="000000"/>
                <w:sz w:val="18"/>
                <w:szCs w:val="18"/>
              </w:rPr>
            </w:pPr>
          </w:p>
        </w:tc>
      </w:tr>
      <w:tr w:rsidR="009C0340" w:rsidRPr="00793D0D" w14:paraId="43554C47" w14:textId="77777777" w:rsidTr="00C0582B">
        <w:trPr>
          <w:trHeight w:val="113"/>
          <w:jc w:val="center"/>
        </w:trPr>
        <w:tc>
          <w:tcPr>
            <w:tcW w:w="210" w:type="pct"/>
          </w:tcPr>
          <w:p w14:paraId="75B34A23"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7A301C0B" w14:textId="77777777" w:rsidR="009C0340" w:rsidRPr="00793D0D" w:rsidRDefault="009C0340" w:rsidP="009C0340">
            <w:pPr>
              <w:pStyle w:val="ConsPlusNormal"/>
              <w:ind w:firstLine="0"/>
              <w:jc w:val="both"/>
              <w:rPr>
                <w:rFonts w:ascii="Times New Roman" w:hAnsi="Times New Roman" w:cs="Times New Roman"/>
                <w:b/>
                <w:color w:val="000000"/>
                <w:sz w:val="18"/>
                <w:szCs w:val="18"/>
              </w:rPr>
            </w:pPr>
            <w:r w:rsidRPr="00793D0D">
              <w:rPr>
                <w:rFonts w:ascii="Times New Roman" w:hAnsi="Times New Roman" w:cs="Times New Roman"/>
                <w:b/>
                <w:color w:val="000000"/>
                <w:sz w:val="18"/>
                <w:szCs w:val="18"/>
              </w:rPr>
              <w:t>внебюджетные источники</w:t>
            </w:r>
          </w:p>
        </w:tc>
        <w:tc>
          <w:tcPr>
            <w:tcW w:w="317" w:type="pct"/>
            <w:vAlign w:val="center"/>
          </w:tcPr>
          <w:p w14:paraId="22B0D19A" w14:textId="77777777" w:rsidR="009C0340" w:rsidRPr="00793D0D" w:rsidRDefault="009C0340" w:rsidP="009C0340">
            <w:pPr>
              <w:pStyle w:val="ConsPlusNormal"/>
              <w:ind w:firstLine="0"/>
              <w:jc w:val="center"/>
              <w:rPr>
                <w:rFonts w:ascii="Times New Roman" w:hAnsi="Times New Roman" w:cs="Times New Roman"/>
                <w:sz w:val="18"/>
                <w:szCs w:val="18"/>
              </w:rPr>
            </w:pPr>
          </w:p>
        </w:tc>
        <w:tc>
          <w:tcPr>
            <w:tcW w:w="372" w:type="pct"/>
            <w:vAlign w:val="center"/>
          </w:tcPr>
          <w:p w14:paraId="7465C14E" w14:textId="07EE4D15"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237 870,00</w:t>
            </w:r>
          </w:p>
        </w:tc>
        <w:tc>
          <w:tcPr>
            <w:tcW w:w="325" w:type="pct"/>
            <w:vAlign w:val="center"/>
          </w:tcPr>
          <w:p w14:paraId="7EB5CEA9" w14:textId="63F99EA1"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25 400,00</w:t>
            </w:r>
          </w:p>
        </w:tc>
        <w:tc>
          <w:tcPr>
            <w:tcW w:w="325" w:type="pct"/>
            <w:vAlign w:val="center"/>
          </w:tcPr>
          <w:p w14:paraId="1FC61704" w14:textId="208659D6"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25 400,00</w:t>
            </w:r>
          </w:p>
        </w:tc>
        <w:tc>
          <w:tcPr>
            <w:tcW w:w="325" w:type="pct"/>
            <w:vAlign w:val="center"/>
          </w:tcPr>
          <w:p w14:paraId="0D6DC468" w14:textId="4029639E"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25 750,00</w:t>
            </w:r>
          </w:p>
        </w:tc>
        <w:tc>
          <w:tcPr>
            <w:tcW w:w="325" w:type="pct"/>
            <w:vAlign w:val="center"/>
          </w:tcPr>
          <w:p w14:paraId="471475FD" w14:textId="30E92597"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25 750,00</w:t>
            </w:r>
          </w:p>
        </w:tc>
        <w:tc>
          <w:tcPr>
            <w:tcW w:w="326" w:type="pct"/>
            <w:vAlign w:val="center"/>
          </w:tcPr>
          <w:p w14:paraId="76FF4B31" w14:textId="5AB73DAB"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26 370,00</w:t>
            </w:r>
          </w:p>
        </w:tc>
        <w:tc>
          <w:tcPr>
            <w:tcW w:w="325" w:type="pct"/>
            <w:vAlign w:val="center"/>
          </w:tcPr>
          <w:p w14:paraId="3AF4804D" w14:textId="32239363"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26 890,00</w:t>
            </w:r>
          </w:p>
        </w:tc>
        <w:tc>
          <w:tcPr>
            <w:tcW w:w="325" w:type="pct"/>
            <w:vAlign w:val="center"/>
          </w:tcPr>
          <w:p w14:paraId="50EADA38" w14:textId="5C428A2F"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26 920,00</w:t>
            </w:r>
          </w:p>
        </w:tc>
        <w:tc>
          <w:tcPr>
            <w:tcW w:w="371" w:type="pct"/>
            <w:vAlign w:val="center"/>
          </w:tcPr>
          <w:p w14:paraId="5CC284C9" w14:textId="6B3F923B"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27 440,00</w:t>
            </w:r>
          </w:p>
        </w:tc>
        <w:tc>
          <w:tcPr>
            <w:tcW w:w="383" w:type="pct"/>
            <w:vAlign w:val="center"/>
          </w:tcPr>
          <w:p w14:paraId="2D6D092F" w14:textId="3D902B8E" w:rsidR="009C0340" w:rsidRPr="00793D0D" w:rsidRDefault="009C0340" w:rsidP="009C0340">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color w:val="000000"/>
                <w:sz w:val="18"/>
                <w:szCs w:val="18"/>
              </w:rPr>
              <w:t>27 950,00</w:t>
            </w:r>
          </w:p>
        </w:tc>
        <w:tc>
          <w:tcPr>
            <w:tcW w:w="324" w:type="pct"/>
            <w:vAlign w:val="center"/>
          </w:tcPr>
          <w:p w14:paraId="4B0614B5" w14:textId="77777777" w:rsidR="009C0340" w:rsidRPr="00793D0D" w:rsidRDefault="009C0340" w:rsidP="009C0340">
            <w:pPr>
              <w:pStyle w:val="ConsPlusNormal"/>
              <w:ind w:firstLine="0"/>
              <w:jc w:val="center"/>
              <w:rPr>
                <w:rFonts w:ascii="Times New Roman" w:hAnsi="Times New Roman" w:cs="Times New Roman"/>
                <w:b/>
                <w:bCs/>
                <w:color w:val="000000"/>
                <w:sz w:val="18"/>
                <w:szCs w:val="18"/>
              </w:rPr>
            </w:pPr>
          </w:p>
        </w:tc>
      </w:tr>
      <w:tr w:rsidR="009C0340" w:rsidRPr="00793D0D" w14:paraId="4E8FC58E" w14:textId="77777777" w:rsidTr="00431021">
        <w:trPr>
          <w:trHeight w:val="1982"/>
          <w:jc w:val="center"/>
        </w:trPr>
        <w:tc>
          <w:tcPr>
            <w:tcW w:w="210" w:type="pct"/>
          </w:tcPr>
          <w:p w14:paraId="3A5C288B"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vAlign w:val="center"/>
          </w:tcPr>
          <w:p w14:paraId="7C8C33C9"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
                <w:bCs/>
                <w:color w:val="000000"/>
                <w:sz w:val="18"/>
                <w:szCs w:val="18"/>
              </w:rPr>
              <w:t>Мероприятие 1. Организация деятельности муниципальных музеев, приобретение и хранение музейных предметов и музейных коллекций, всего, из них:</w:t>
            </w:r>
          </w:p>
        </w:tc>
        <w:tc>
          <w:tcPr>
            <w:tcW w:w="317" w:type="pct"/>
            <w:vAlign w:val="center"/>
          </w:tcPr>
          <w:p w14:paraId="29AB9750"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36D8A41E" w14:textId="26E4CC73"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99 792,00</w:t>
            </w:r>
          </w:p>
        </w:tc>
        <w:tc>
          <w:tcPr>
            <w:tcW w:w="325" w:type="pct"/>
            <w:tcBorders>
              <w:top w:val="single" w:sz="4" w:space="0" w:color="auto"/>
              <w:left w:val="nil"/>
              <w:bottom w:val="single" w:sz="4" w:space="0" w:color="auto"/>
              <w:right w:val="single" w:sz="4" w:space="0" w:color="auto"/>
            </w:tcBorders>
            <w:vAlign w:val="center"/>
          </w:tcPr>
          <w:p w14:paraId="301CD463" w14:textId="13D7F2ED"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9 647,60</w:t>
            </w:r>
          </w:p>
        </w:tc>
        <w:tc>
          <w:tcPr>
            <w:tcW w:w="325" w:type="pct"/>
            <w:tcBorders>
              <w:top w:val="single" w:sz="4" w:space="0" w:color="auto"/>
              <w:left w:val="nil"/>
              <w:bottom w:val="single" w:sz="4" w:space="0" w:color="auto"/>
              <w:right w:val="single" w:sz="4" w:space="0" w:color="auto"/>
            </w:tcBorders>
            <w:vAlign w:val="center"/>
          </w:tcPr>
          <w:p w14:paraId="5D0CAA5D" w14:textId="37F308F1"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11 216,80</w:t>
            </w:r>
          </w:p>
        </w:tc>
        <w:tc>
          <w:tcPr>
            <w:tcW w:w="325" w:type="pct"/>
            <w:tcBorders>
              <w:top w:val="single" w:sz="4" w:space="0" w:color="auto"/>
              <w:left w:val="nil"/>
              <w:bottom w:val="single" w:sz="4" w:space="0" w:color="auto"/>
              <w:right w:val="single" w:sz="4" w:space="0" w:color="auto"/>
            </w:tcBorders>
            <w:vAlign w:val="center"/>
          </w:tcPr>
          <w:p w14:paraId="49F087CD" w14:textId="1066123D"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11 256,80</w:t>
            </w:r>
          </w:p>
        </w:tc>
        <w:tc>
          <w:tcPr>
            <w:tcW w:w="325" w:type="pct"/>
            <w:tcBorders>
              <w:top w:val="single" w:sz="4" w:space="0" w:color="auto"/>
              <w:left w:val="nil"/>
              <w:bottom w:val="single" w:sz="4" w:space="0" w:color="auto"/>
              <w:right w:val="single" w:sz="4" w:space="0" w:color="auto"/>
            </w:tcBorders>
            <w:vAlign w:val="center"/>
          </w:tcPr>
          <w:p w14:paraId="2B96B165" w14:textId="5CD94B72"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11 256,80</w:t>
            </w:r>
          </w:p>
        </w:tc>
        <w:tc>
          <w:tcPr>
            <w:tcW w:w="326" w:type="pct"/>
            <w:tcBorders>
              <w:top w:val="single" w:sz="4" w:space="0" w:color="auto"/>
              <w:left w:val="nil"/>
              <w:bottom w:val="single" w:sz="4" w:space="0" w:color="auto"/>
              <w:right w:val="single" w:sz="4" w:space="0" w:color="auto"/>
            </w:tcBorders>
            <w:vAlign w:val="center"/>
          </w:tcPr>
          <w:p w14:paraId="4F203513" w14:textId="2E5A0610"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11 256,80</w:t>
            </w:r>
          </w:p>
        </w:tc>
        <w:tc>
          <w:tcPr>
            <w:tcW w:w="325" w:type="pct"/>
            <w:tcBorders>
              <w:top w:val="single" w:sz="4" w:space="0" w:color="auto"/>
              <w:left w:val="nil"/>
              <w:bottom w:val="single" w:sz="4" w:space="0" w:color="auto"/>
              <w:right w:val="single" w:sz="4" w:space="0" w:color="auto"/>
            </w:tcBorders>
            <w:vAlign w:val="center"/>
          </w:tcPr>
          <w:p w14:paraId="21A0FB63" w14:textId="060A09A8"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11 276,80</w:t>
            </w:r>
          </w:p>
        </w:tc>
        <w:tc>
          <w:tcPr>
            <w:tcW w:w="325" w:type="pct"/>
            <w:tcBorders>
              <w:top w:val="single" w:sz="4" w:space="0" w:color="auto"/>
              <w:left w:val="nil"/>
              <w:bottom w:val="single" w:sz="4" w:space="0" w:color="auto"/>
              <w:right w:val="single" w:sz="4" w:space="0" w:color="auto"/>
            </w:tcBorders>
            <w:vAlign w:val="center"/>
          </w:tcPr>
          <w:p w14:paraId="37D8C481" w14:textId="75B6F1BD"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11 276,80</w:t>
            </w:r>
          </w:p>
        </w:tc>
        <w:tc>
          <w:tcPr>
            <w:tcW w:w="371" w:type="pct"/>
            <w:tcBorders>
              <w:top w:val="single" w:sz="4" w:space="0" w:color="auto"/>
              <w:left w:val="nil"/>
              <w:bottom w:val="single" w:sz="4" w:space="0" w:color="auto"/>
              <w:right w:val="single" w:sz="4" w:space="0" w:color="auto"/>
            </w:tcBorders>
            <w:vAlign w:val="center"/>
          </w:tcPr>
          <w:p w14:paraId="11F763E7" w14:textId="664BFA46"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11 296,80</w:t>
            </w:r>
          </w:p>
        </w:tc>
        <w:tc>
          <w:tcPr>
            <w:tcW w:w="383" w:type="pct"/>
            <w:tcBorders>
              <w:top w:val="single" w:sz="4" w:space="0" w:color="auto"/>
              <w:left w:val="nil"/>
              <w:bottom w:val="single" w:sz="4" w:space="0" w:color="auto"/>
              <w:right w:val="single" w:sz="4" w:space="0" w:color="auto"/>
            </w:tcBorders>
            <w:vAlign w:val="center"/>
          </w:tcPr>
          <w:p w14:paraId="5AC062FE" w14:textId="59C62173"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11 306,80</w:t>
            </w:r>
          </w:p>
        </w:tc>
        <w:tc>
          <w:tcPr>
            <w:tcW w:w="324" w:type="pct"/>
            <w:vAlign w:val="center"/>
          </w:tcPr>
          <w:p w14:paraId="34EB0C8E" w14:textId="77777777" w:rsidR="00431021" w:rsidRPr="00793D0D" w:rsidRDefault="009C0340"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w:t>
            </w:r>
            <w:r w:rsidR="00431021" w:rsidRPr="00793D0D">
              <w:rPr>
                <w:rFonts w:ascii="Times New Roman" w:hAnsi="Times New Roman" w:cs="Times New Roman"/>
                <w:color w:val="000000"/>
                <w:sz w:val="18"/>
                <w:szCs w:val="18"/>
              </w:rPr>
              <w:t>3</w:t>
            </w:r>
            <w:r w:rsidRPr="00793D0D">
              <w:rPr>
                <w:rFonts w:ascii="Times New Roman" w:hAnsi="Times New Roman" w:cs="Times New Roman"/>
                <w:color w:val="000000"/>
                <w:sz w:val="18"/>
                <w:szCs w:val="18"/>
              </w:rPr>
              <w:t>, 1.1.1.</w:t>
            </w:r>
            <w:r w:rsidR="00431021" w:rsidRPr="00793D0D">
              <w:rPr>
                <w:rFonts w:ascii="Times New Roman" w:hAnsi="Times New Roman" w:cs="Times New Roman"/>
                <w:color w:val="000000"/>
                <w:sz w:val="18"/>
                <w:szCs w:val="18"/>
              </w:rPr>
              <w:t>6</w:t>
            </w:r>
            <w:r w:rsidRPr="00793D0D">
              <w:rPr>
                <w:rFonts w:ascii="Times New Roman" w:hAnsi="Times New Roman" w:cs="Times New Roman"/>
                <w:color w:val="000000"/>
                <w:sz w:val="18"/>
                <w:szCs w:val="18"/>
              </w:rPr>
              <w:t xml:space="preserve">, </w:t>
            </w:r>
          </w:p>
          <w:p w14:paraId="722D6870" w14:textId="015FC634" w:rsidR="00431021" w:rsidRPr="00793D0D" w:rsidRDefault="00431021"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1.1.1.7,</w:t>
            </w:r>
          </w:p>
          <w:p w14:paraId="04C72A75" w14:textId="6CD8109B" w:rsidR="00431021" w:rsidRPr="00793D0D" w:rsidRDefault="00431021"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1.1.1.15,</w:t>
            </w:r>
          </w:p>
          <w:p w14:paraId="0D592CB9" w14:textId="1F67E330" w:rsidR="00431021" w:rsidRPr="00793D0D" w:rsidRDefault="00431021"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1.1.2.1,</w:t>
            </w:r>
          </w:p>
          <w:p w14:paraId="20EFEA1F" w14:textId="75527223" w:rsidR="00431021" w:rsidRPr="00793D0D" w:rsidRDefault="00431021"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 xml:space="preserve">1.1.2.2, </w:t>
            </w:r>
          </w:p>
          <w:p w14:paraId="2CF8F301" w14:textId="73FA28EF" w:rsidR="00431021" w:rsidRPr="00793D0D" w:rsidRDefault="00431021"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1.1.3.1,</w:t>
            </w:r>
          </w:p>
          <w:p w14:paraId="743FCC5B" w14:textId="6B949A2F" w:rsidR="009C0340" w:rsidRPr="00793D0D" w:rsidRDefault="009C0340" w:rsidP="00431021">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w:t>
            </w:r>
            <w:r w:rsidR="00431021" w:rsidRPr="00793D0D">
              <w:rPr>
                <w:rFonts w:ascii="Times New Roman" w:hAnsi="Times New Roman" w:cs="Times New Roman"/>
                <w:color w:val="000000"/>
                <w:sz w:val="18"/>
                <w:szCs w:val="18"/>
              </w:rPr>
              <w:t>3</w:t>
            </w:r>
            <w:r w:rsidRPr="00793D0D">
              <w:rPr>
                <w:rFonts w:ascii="Times New Roman" w:hAnsi="Times New Roman" w:cs="Times New Roman"/>
                <w:color w:val="000000"/>
                <w:sz w:val="18"/>
                <w:szCs w:val="18"/>
              </w:rPr>
              <w:t xml:space="preserve">, </w:t>
            </w:r>
            <w:r w:rsidR="00431021" w:rsidRPr="00793D0D">
              <w:rPr>
                <w:rFonts w:ascii="Times New Roman" w:hAnsi="Times New Roman" w:cs="Times New Roman"/>
                <w:color w:val="000000"/>
                <w:sz w:val="18"/>
                <w:szCs w:val="18"/>
              </w:rPr>
              <w:t>6</w:t>
            </w:r>
            <w:r w:rsidRPr="00793D0D">
              <w:rPr>
                <w:rFonts w:ascii="Times New Roman" w:hAnsi="Times New Roman" w:cs="Times New Roman"/>
                <w:color w:val="000000"/>
                <w:sz w:val="18"/>
                <w:szCs w:val="18"/>
              </w:rPr>
              <w:t xml:space="preserve">, </w:t>
            </w:r>
            <w:r w:rsidR="00431021" w:rsidRPr="00793D0D">
              <w:rPr>
                <w:rFonts w:ascii="Times New Roman" w:hAnsi="Times New Roman" w:cs="Times New Roman"/>
                <w:color w:val="000000"/>
                <w:sz w:val="18"/>
                <w:szCs w:val="18"/>
              </w:rPr>
              <w:t>7, 15, 16</w:t>
            </w:r>
            <w:r w:rsidRPr="00793D0D">
              <w:rPr>
                <w:rFonts w:ascii="Times New Roman" w:hAnsi="Times New Roman" w:cs="Times New Roman"/>
                <w:color w:val="000000"/>
                <w:sz w:val="18"/>
                <w:szCs w:val="18"/>
              </w:rPr>
              <w:t xml:space="preserve">, </w:t>
            </w:r>
            <w:r w:rsidR="00431021" w:rsidRPr="00793D0D">
              <w:rPr>
                <w:rFonts w:ascii="Times New Roman" w:hAnsi="Times New Roman" w:cs="Times New Roman"/>
                <w:color w:val="000000"/>
                <w:sz w:val="18"/>
                <w:szCs w:val="18"/>
              </w:rPr>
              <w:t>17, 18)</w:t>
            </w:r>
          </w:p>
        </w:tc>
      </w:tr>
      <w:tr w:rsidR="009C0340" w:rsidRPr="00793D0D" w14:paraId="3098EC24" w14:textId="77777777" w:rsidTr="00C0582B">
        <w:trPr>
          <w:trHeight w:val="113"/>
          <w:jc w:val="center"/>
        </w:trPr>
        <w:tc>
          <w:tcPr>
            <w:tcW w:w="210" w:type="pct"/>
          </w:tcPr>
          <w:p w14:paraId="7C9AB438"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5600CE2A" w14:textId="77777777" w:rsidR="009C0340" w:rsidRPr="00793D0D" w:rsidRDefault="009C0340" w:rsidP="009C0340">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Cs/>
                <w:color w:val="000000"/>
                <w:sz w:val="18"/>
                <w:szCs w:val="18"/>
              </w:rPr>
              <w:t>федеральный бюджет</w:t>
            </w:r>
          </w:p>
        </w:tc>
        <w:tc>
          <w:tcPr>
            <w:tcW w:w="317" w:type="pct"/>
            <w:vAlign w:val="center"/>
          </w:tcPr>
          <w:p w14:paraId="77F20AFB" w14:textId="77777777" w:rsidR="009C0340" w:rsidRPr="00793D0D" w:rsidRDefault="009C0340" w:rsidP="009C0340">
            <w:pPr>
              <w:pStyle w:val="ConsPlusNormal"/>
              <w:ind w:firstLine="0"/>
              <w:jc w:val="center"/>
              <w:rPr>
                <w:rFonts w:ascii="Times New Roman" w:hAnsi="Times New Roman" w:cs="Times New Roman"/>
                <w:b/>
                <w:bCs/>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1B9C2457" w14:textId="529DB536"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502AD979" w14:textId="6472A9F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16E5D5D2" w14:textId="2BD206C3"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0A488B1F" w14:textId="2714548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1C0DCFB9" w14:textId="41D086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tcBorders>
              <w:top w:val="nil"/>
              <w:left w:val="nil"/>
              <w:bottom w:val="single" w:sz="4" w:space="0" w:color="auto"/>
              <w:right w:val="single" w:sz="4" w:space="0" w:color="auto"/>
            </w:tcBorders>
            <w:vAlign w:val="center"/>
          </w:tcPr>
          <w:p w14:paraId="58E6AD2B" w14:textId="1B57FE6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248E36F8" w14:textId="24E751D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7EDF9498" w14:textId="6FF9E45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62547684" w14:textId="2AF0CA1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5D5383FD" w14:textId="0F30520D"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67FB592C"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17DC494D" w14:textId="77777777" w:rsidTr="00C0582B">
        <w:trPr>
          <w:trHeight w:val="113"/>
          <w:jc w:val="center"/>
        </w:trPr>
        <w:tc>
          <w:tcPr>
            <w:tcW w:w="210" w:type="pct"/>
          </w:tcPr>
          <w:p w14:paraId="75A7DDEB"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43F96D18"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областной бюджет</w:t>
            </w:r>
          </w:p>
        </w:tc>
        <w:tc>
          <w:tcPr>
            <w:tcW w:w="317" w:type="pct"/>
            <w:vAlign w:val="center"/>
          </w:tcPr>
          <w:p w14:paraId="52DAFAC6"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35D35B97" w14:textId="66B5817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086D8BA5" w14:textId="6F713E2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6D92FFF9" w14:textId="3F6D81B9"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3B72D4CA" w14:textId="642B5EA4"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3F5A216D" w14:textId="538413F6"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tcBorders>
              <w:top w:val="nil"/>
              <w:left w:val="nil"/>
              <w:bottom w:val="single" w:sz="4" w:space="0" w:color="auto"/>
              <w:right w:val="single" w:sz="4" w:space="0" w:color="auto"/>
            </w:tcBorders>
            <w:vAlign w:val="center"/>
          </w:tcPr>
          <w:p w14:paraId="7FC1167B" w14:textId="231E79D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2D885C41" w14:textId="14F0C47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6347EEEC" w14:textId="4FB07A04"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59A5AE3F" w14:textId="4F752281"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441A90E9" w14:textId="78876A0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4A36154F"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79705CBA" w14:textId="77777777" w:rsidTr="00C0582B">
        <w:trPr>
          <w:trHeight w:val="113"/>
          <w:jc w:val="center"/>
        </w:trPr>
        <w:tc>
          <w:tcPr>
            <w:tcW w:w="210" w:type="pct"/>
          </w:tcPr>
          <w:p w14:paraId="78F4BB07"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5FB7F440"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местный бюджет</w:t>
            </w:r>
          </w:p>
        </w:tc>
        <w:tc>
          <w:tcPr>
            <w:tcW w:w="317" w:type="pct"/>
            <w:vAlign w:val="center"/>
          </w:tcPr>
          <w:p w14:paraId="2F222D11"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4D27BBA4" w14:textId="16D37563"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98 392,00</w:t>
            </w:r>
          </w:p>
        </w:tc>
        <w:tc>
          <w:tcPr>
            <w:tcW w:w="325" w:type="pct"/>
            <w:tcBorders>
              <w:top w:val="nil"/>
              <w:left w:val="nil"/>
              <w:bottom w:val="single" w:sz="4" w:space="0" w:color="auto"/>
              <w:right w:val="single" w:sz="4" w:space="0" w:color="auto"/>
            </w:tcBorders>
            <w:vAlign w:val="center"/>
          </w:tcPr>
          <w:p w14:paraId="085673F3" w14:textId="611B48D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9 537,60</w:t>
            </w:r>
          </w:p>
        </w:tc>
        <w:tc>
          <w:tcPr>
            <w:tcW w:w="325" w:type="pct"/>
            <w:tcBorders>
              <w:top w:val="nil"/>
              <w:left w:val="nil"/>
              <w:bottom w:val="single" w:sz="4" w:space="0" w:color="auto"/>
              <w:right w:val="single" w:sz="4" w:space="0" w:color="auto"/>
            </w:tcBorders>
            <w:vAlign w:val="center"/>
          </w:tcPr>
          <w:p w14:paraId="77AADDEE" w14:textId="5F8E605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11 106,80</w:t>
            </w:r>
          </w:p>
        </w:tc>
        <w:tc>
          <w:tcPr>
            <w:tcW w:w="325" w:type="pct"/>
            <w:tcBorders>
              <w:top w:val="nil"/>
              <w:left w:val="nil"/>
              <w:bottom w:val="single" w:sz="4" w:space="0" w:color="auto"/>
              <w:right w:val="single" w:sz="4" w:space="0" w:color="auto"/>
            </w:tcBorders>
            <w:vAlign w:val="center"/>
          </w:tcPr>
          <w:p w14:paraId="7110FD8D" w14:textId="2D31E0E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11 106,80</w:t>
            </w:r>
          </w:p>
        </w:tc>
        <w:tc>
          <w:tcPr>
            <w:tcW w:w="325" w:type="pct"/>
            <w:tcBorders>
              <w:top w:val="nil"/>
              <w:left w:val="nil"/>
              <w:bottom w:val="single" w:sz="4" w:space="0" w:color="auto"/>
              <w:right w:val="single" w:sz="4" w:space="0" w:color="auto"/>
            </w:tcBorders>
            <w:vAlign w:val="center"/>
          </w:tcPr>
          <w:p w14:paraId="33DC016F" w14:textId="7B15C009"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11 106,80</w:t>
            </w:r>
          </w:p>
        </w:tc>
        <w:tc>
          <w:tcPr>
            <w:tcW w:w="326" w:type="pct"/>
            <w:tcBorders>
              <w:top w:val="nil"/>
              <w:left w:val="nil"/>
              <w:bottom w:val="single" w:sz="4" w:space="0" w:color="auto"/>
              <w:right w:val="single" w:sz="4" w:space="0" w:color="auto"/>
            </w:tcBorders>
            <w:vAlign w:val="center"/>
          </w:tcPr>
          <w:p w14:paraId="1A2FD8DE" w14:textId="00E6A529"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11 106,80</w:t>
            </w:r>
          </w:p>
        </w:tc>
        <w:tc>
          <w:tcPr>
            <w:tcW w:w="325" w:type="pct"/>
            <w:tcBorders>
              <w:top w:val="nil"/>
              <w:left w:val="nil"/>
              <w:bottom w:val="single" w:sz="4" w:space="0" w:color="auto"/>
              <w:right w:val="single" w:sz="4" w:space="0" w:color="auto"/>
            </w:tcBorders>
            <w:vAlign w:val="center"/>
          </w:tcPr>
          <w:p w14:paraId="389F7273" w14:textId="53C9C03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11 106,80</w:t>
            </w:r>
          </w:p>
        </w:tc>
        <w:tc>
          <w:tcPr>
            <w:tcW w:w="325" w:type="pct"/>
            <w:tcBorders>
              <w:top w:val="nil"/>
              <w:left w:val="nil"/>
              <w:bottom w:val="single" w:sz="4" w:space="0" w:color="auto"/>
              <w:right w:val="single" w:sz="4" w:space="0" w:color="auto"/>
            </w:tcBorders>
            <w:vAlign w:val="center"/>
          </w:tcPr>
          <w:p w14:paraId="57F66949" w14:textId="3E2FFA16"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11 106,80</w:t>
            </w:r>
          </w:p>
        </w:tc>
        <w:tc>
          <w:tcPr>
            <w:tcW w:w="371" w:type="pct"/>
            <w:tcBorders>
              <w:top w:val="nil"/>
              <w:left w:val="nil"/>
              <w:bottom w:val="single" w:sz="4" w:space="0" w:color="auto"/>
              <w:right w:val="single" w:sz="4" w:space="0" w:color="auto"/>
            </w:tcBorders>
            <w:vAlign w:val="center"/>
          </w:tcPr>
          <w:p w14:paraId="2332089D" w14:textId="1CA86254"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11 106,80</w:t>
            </w:r>
          </w:p>
        </w:tc>
        <w:tc>
          <w:tcPr>
            <w:tcW w:w="383" w:type="pct"/>
            <w:tcBorders>
              <w:top w:val="nil"/>
              <w:left w:val="nil"/>
              <w:bottom w:val="single" w:sz="4" w:space="0" w:color="auto"/>
              <w:right w:val="single" w:sz="4" w:space="0" w:color="auto"/>
            </w:tcBorders>
            <w:vAlign w:val="center"/>
          </w:tcPr>
          <w:p w14:paraId="51812283" w14:textId="22711CD4"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11 106,80</w:t>
            </w:r>
          </w:p>
        </w:tc>
        <w:tc>
          <w:tcPr>
            <w:tcW w:w="324" w:type="pct"/>
          </w:tcPr>
          <w:p w14:paraId="6215CD43"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75155EA9" w14:textId="77777777" w:rsidTr="00C0582B">
        <w:trPr>
          <w:trHeight w:val="113"/>
          <w:jc w:val="center"/>
        </w:trPr>
        <w:tc>
          <w:tcPr>
            <w:tcW w:w="210" w:type="pct"/>
          </w:tcPr>
          <w:p w14:paraId="66A24028"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798430A5"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внебюджетные источники</w:t>
            </w:r>
          </w:p>
        </w:tc>
        <w:tc>
          <w:tcPr>
            <w:tcW w:w="317" w:type="pct"/>
            <w:vAlign w:val="center"/>
          </w:tcPr>
          <w:p w14:paraId="5F4B1C48"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5F88D730" w14:textId="05C8D07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1 400,00</w:t>
            </w:r>
          </w:p>
        </w:tc>
        <w:tc>
          <w:tcPr>
            <w:tcW w:w="325" w:type="pct"/>
            <w:tcBorders>
              <w:top w:val="nil"/>
              <w:left w:val="nil"/>
              <w:bottom w:val="single" w:sz="4" w:space="0" w:color="auto"/>
              <w:right w:val="single" w:sz="4" w:space="0" w:color="auto"/>
            </w:tcBorders>
            <w:shd w:val="clear" w:color="000000" w:fill="FFFFFF"/>
            <w:vAlign w:val="center"/>
          </w:tcPr>
          <w:p w14:paraId="1FB42EE5" w14:textId="1746B465"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110,00</w:t>
            </w:r>
          </w:p>
        </w:tc>
        <w:tc>
          <w:tcPr>
            <w:tcW w:w="325" w:type="pct"/>
            <w:tcBorders>
              <w:top w:val="nil"/>
              <w:left w:val="nil"/>
              <w:bottom w:val="single" w:sz="4" w:space="0" w:color="auto"/>
              <w:right w:val="single" w:sz="4" w:space="0" w:color="auto"/>
            </w:tcBorders>
            <w:vAlign w:val="center"/>
          </w:tcPr>
          <w:p w14:paraId="5E77D497" w14:textId="5F7A45D4"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110,00</w:t>
            </w:r>
          </w:p>
        </w:tc>
        <w:tc>
          <w:tcPr>
            <w:tcW w:w="325" w:type="pct"/>
            <w:tcBorders>
              <w:top w:val="nil"/>
              <w:left w:val="nil"/>
              <w:bottom w:val="single" w:sz="4" w:space="0" w:color="auto"/>
              <w:right w:val="single" w:sz="4" w:space="0" w:color="auto"/>
            </w:tcBorders>
            <w:vAlign w:val="center"/>
          </w:tcPr>
          <w:p w14:paraId="3623970C" w14:textId="5406F0D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150,00</w:t>
            </w:r>
          </w:p>
        </w:tc>
        <w:tc>
          <w:tcPr>
            <w:tcW w:w="325" w:type="pct"/>
            <w:tcBorders>
              <w:top w:val="nil"/>
              <w:left w:val="nil"/>
              <w:bottom w:val="single" w:sz="4" w:space="0" w:color="auto"/>
              <w:right w:val="single" w:sz="4" w:space="0" w:color="auto"/>
            </w:tcBorders>
            <w:vAlign w:val="center"/>
          </w:tcPr>
          <w:p w14:paraId="0E667A4F" w14:textId="6A672D5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150,00</w:t>
            </w:r>
          </w:p>
        </w:tc>
        <w:tc>
          <w:tcPr>
            <w:tcW w:w="326" w:type="pct"/>
            <w:tcBorders>
              <w:top w:val="nil"/>
              <w:left w:val="nil"/>
              <w:bottom w:val="single" w:sz="4" w:space="0" w:color="auto"/>
              <w:right w:val="single" w:sz="4" w:space="0" w:color="auto"/>
            </w:tcBorders>
            <w:vAlign w:val="center"/>
          </w:tcPr>
          <w:p w14:paraId="0C6EDF1A" w14:textId="20EC6EE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150,00</w:t>
            </w:r>
          </w:p>
        </w:tc>
        <w:tc>
          <w:tcPr>
            <w:tcW w:w="325" w:type="pct"/>
            <w:tcBorders>
              <w:top w:val="nil"/>
              <w:left w:val="nil"/>
              <w:bottom w:val="single" w:sz="4" w:space="0" w:color="auto"/>
              <w:right w:val="single" w:sz="4" w:space="0" w:color="auto"/>
            </w:tcBorders>
            <w:vAlign w:val="center"/>
          </w:tcPr>
          <w:p w14:paraId="147196FB" w14:textId="1254A90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170,00</w:t>
            </w:r>
          </w:p>
        </w:tc>
        <w:tc>
          <w:tcPr>
            <w:tcW w:w="325" w:type="pct"/>
            <w:tcBorders>
              <w:top w:val="nil"/>
              <w:left w:val="nil"/>
              <w:bottom w:val="single" w:sz="4" w:space="0" w:color="auto"/>
              <w:right w:val="single" w:sz="4" w:space="0" w:color="auto"/>
            </w:tcBorders>
            <w:vAlign w:val="center"/>
          </w:tcPr>
          <w:p w14:paraId="64B9C6F1" w14:textId="22B9BCE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170,00</w:t>
            </w:r>
          </w:p>
        </w:tc>
        <w:tc>
          <w:tcPr>
            <w:tcW w:w="371" w:type="pct"/>
            <w:tcBorders>
              <w:top w:val="nil"/>
              <w:left w:val="nil"/>
              <w:bottom w:val="single" w:sz="4" w:space="0" w:color="auto"/>
              <w:right w:val="single" w:sz="4" w:space="0" w:color="auto"/>
            </w:tcBorders>
            <w:vAlign w:val="center"/>
          </w:tcPr>
          <w:p w14:paraId="4611E863" w14:textId="51AFA82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190,00</w:t>
            </w:r>
          </w:p>
        </w:tc>
        <w:tc>
          <w:tcPr>
            <w:tcW w:w="383" w:type="pct"/>
            <w:tcBorders>
              <w:top w:val="nil"/>
              <w:left w:val="nil"/>
              <w:bottom w:val="single" w:sz="4" w:space="0" w:color="auto"/>
              <w:right w:val="single" w:sz="4" w:space="0" w:color="auto"/>
            </w:tcBorders>
            <w:vAlign w:val="center"/>
          </w:tcPr>
          <w:p w14:paraId="380CF9D4" w14:textId="79B6D635"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200,00</w:t>
            </w:r>
          </w:p>
        </w:tc>
        <w:tc>
          <w:tcPr>
            <w:tcW w:w="324" w:type="pct"/>
          </w:tcPr>
          <w:p w14:paraId="64D90804"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49DFBA5D" w14:textId="77777777" w:rsidTr="00C0582B">
        <w:trPr>
          <w:trHeight w:val="113"/>
          <w:jc w:val="center"/>
        </w:trPr>
        <w:tc>
          <w:tcPr>
            <w:tcW w:w="210" w:type="pct"/>
          </w:tcPr>
          <w:p w14:paraId="4FDD7819"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vAlign w:val="center"/>
          </w:tcPr>
          <w:p w14:paraId="7E5536E9"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
                <w:bCs/>
                <w:color w:val="000000"/>
                <w:sz w:val="18"/>
                <w:szCs w:val="18"/>
              </w:rPr>
              <w:t xml:space="preserve">Мероприятие 2. Организация библиотечного обслуживания </w:t>
            </w:r>
            <w:r w:rsidRPr="00793D0D">
              <w:rPr>
                <w:rFonts w:ascii="Times New Roman" w:hAnsi="Times New Roman" w:cs="Times New Roman"/>
                <w:b/>
                <w:bCs/>
                <w:color w:val="000000"/>
                <w:sz w:val="18"/>
                <w:szCs w:val="18"/>
              </w:rPr>
              <w:lastRenderedPageBreak/>
              <w:t>населения, формирование и хранение библиотечных фондов муниципальных библиотек, всего, из них:</w:t>
            </w:r>
          </w:p>
        </w:tc>
        <w:tc>
          <w:tcPr>
            <w:tcW w:w="317" w:type="pct"/>
            <w:vAlign w:val="center"/>
          </w:tcPr>
          <w:p w14:paraId="26289510"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7DEB4992" w14:textId="62BD7BA0"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270 537,20</w:t>
            </w:r>
          </w:p>
        </w:tc>
        <w:tc>
          <w:tcPr>
            <w:tcW w:w="325" w:type="pct"/>
            <w:tcBorders>
              <w:top w:val="single" w:sz="4" w:space="0" w:color="auto"/>
              <w:left w:val="nil"/>
              <w:bottom w:val="single" w:sz="4" w:space="0" w:color="auto"/>
              <w:right w:val="single" w:sz="4" w:space="0" w:color="auto"/>
            </w:tcBorders>
            <w:shd w:val="clear" w:color="000000" w:fill="FFFFFF"/>
            <w:vAlign w:val="center"/>
          </w:tcPr>
          <w:p w14:paraId="4672602C" w14:textId="215BCE2B"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26 875,60</w:t>
            </w:r>
          </w:p>
        </w:tc>
        <w:tc>
          <w:tcPr>
            <w:tcW w:w="325" w:type="pct"/>
            <w:tcBorders>
              <w:top w:val="single" w:sz="4" w:space="0" w:color="auto"/>
              <w:left w:val="nil"/>
              <w:bottom w:val="single" w:sz="4" w:space="0" w:color="auto"/>
              <w:right w:val="single" w:sz="4" w:space="0" w:color="auto"/>
            </w:tcBorders>
            <w:vAlign w:val="center"/>
          </w:tcPr>
          <w:p w14:paraId="2CE054D2" w14:textId="74DE4688"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30 425,20</w:t>
            </w:r>
          </w:p>
        </w:tc>
        <w:tc>
          <w:tcPr>
            <w:tcW w:w="325" w:type="pct"/>
            <w:tcBorders>
              <w:top w:val="single" w:sz="4" w:space="0" w:color="auto"/>
              <w:left w:val="nil"/>
              <w:bottom w:val="single" w:sz="4" w:space="0" w:color="auto"/>
              <w:right w:val="single" w:sz="4" w:space="0" w:color="auto"/>
            </w:tcBorders>
            <w:vAlign w:val="center"/>
          </w:tcPr>
          <w:p w14:paraId="3522D827" w14:textId="0119C2A2"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30 435,20</w:t>
            </w:r>
          </w:p>
        </w:tc>
        <w:tc>
          <w:tcPr>
            <w:tcW w:w="325" w:type="pct"/>
            <w:tcBorders>
              <w:top w:val="single" w:sz="4" w:space="0" w:color="auto"/>
              <w:left w:val="nil"/>
              <w:bottom w:val="single" w:sz="4" w:space="0" w:color="auto"/>
              <w:right w:val="single" w:sz="4" w:space="0" w:color="auto"/>
            </w:tcBorders>
            <w:vAlign w:val="center"/>
          </w:tcPr>
          <w:p w14:paraId="14CB1E2C" w14:textId="128DBDE9"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30 435,20</w:t>
            </w:r>
          </w:p>
        </w:tc>
        <w:tc>
          <w:tcPr>
            <w:tcW w:w="326" w:type="pct"/>
            <w:tcBorders>
              <w:top w:val="single" w:sz="4" w:space="0" w:color="auto"/>
              <w:left w:val="nil"/>
              <w:bottom w:val="single" w:sz="4" w:space="0" w:color="auto"/>
              <w:right w:val="single" w:sz="4" w:space="0" w:color="auto"/>
            </w:tcBorders>
            <w:vAlign w:val="center"/>
          </w:tcPr>
          <w:p w14:paraId="4F5134D5" w14:textId="45AA01AD"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30 455,20</w:t>
            </w:r>
          </w:p>
        </w:tc>
        <w:tc>
          <w:tcPr>
            <w:tcW w:w="325" w:type="pct"/>
            <w:tcBorders>
              <w:top w:val="single" w:sz="4" w:space="0" w:color="auto"/>
              <w:left w:val="nil"/>
              <w:bottom w:val="single" w:sz="4" w:space="0" w:color="auto"/>
              <w:right w:val="single" w:sz="4" w:space="0" w:color="auto"/>
            </w:tcBorders>
            <w:vAlign w:val="center"/>
          </w:tcPr>
          <w:p w14:paraId="7964A7B7" w14:textId="2C8B779D"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30 455,20</w:t>
            </w:r>
          </w:p>
        </w:tc>
        <w:tc>
          <w:tcPr>
            <w:tcW w:w="325" w:type="pct"/>
            <w:tcBorders>
              <w:top w:val="single" w:sz="4" w:space="0" w:color="auto"/>
              <w:left w:val="nil"/>
              <w:bottom w:val="single" w:sz="4" w:space="0" w:color="auto"/>
              <w:right w:val="single" w:sz="4" w:space="0" w:color="auto"/>
            </w:tcBorders>
            <w:vAlign w:val="center"/>
          </w:tcPr>
          <w:p w14:paraId="25831D9B" w14:textId="13D61685"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30 485,20</w:t>
            </w:r>
          </w:p>
        </w:tc>
        <w:tc>
          <w:tcPr>
            <w:tcW w:w="371" w:type="pct"/>
            <w:tcBorders>
              <w:top w:val="single" w:sz="4" w:space="0" w:color="auto"/>
              <w:left w:val="nil"/>
              <w:bottom w:val="single" w:sz="4" w:space="0" w:color="auto"/>
              <w:right w:val="single" w:sz="4" w:space="0" w:color="auto"/>
            </w:tcBorders>
            <w:vAlign w:val="center"/>
          </w:tcPr>
          <w:p w14:paraId="32137C2E" w14:textId="5ADEEDCB"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30 485,20</w:t>
            </w:r>
          </w:p>
        </w:tc>
        <w:tc>
          <w:tcPr>
            <w:tcW w:w="383" w:type="pct"/>
            <w:tcBorders>
              <w:top w:val="single" w:sz="4" w:space="0" w:color="auto"/>
              <w:left w:val="nil"/>
              <w:bottom w:val="single" w:sz="4" w:space="0" w:color="auto"/>
              <w:right w:val="single" w:sz="4" w:space="0" w:color="auto"/>
            </w:tcBorders>
            <w:vAlign w:val="center"/>
          </w:tcPr>
          <w:p w14:paraId="308FC562" w14:textId="2A170FC4"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30 485,20</w:t>
            </w:r>
          </w:p>
        </w:tc>
        <w:tc>
          <w:tcPr>
            <w:tcW w:w="324" w:type="pct"/>
            <w:vAlign w:val="center"/>
          </w:tcPr>
          <w:p w14:paraId="6A1EE7AB" w14:textId="6034B029" w:rsidR="00AF3149" w:rsidRPr="00793D0D" w:rsidRDefault="00AF3149"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1.1.1.5,</w:t>
            </w:r>
          </w:p>
          <w:p w14:paraId="392D701C" w14:textId="3D4F242D" w:rsidR="00AF3149" w:rsidRPr="00793D0D" w:rsidRDefault="00AF3149"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1.1.1.7,</w:t>
            </w:r>
          </w:p>
          <w:p w14:paraId="27F069AA" w14:textId="6D69ED01" w:rsidR="00AF3149" w:rsidRPr="00793D0D" w:rsidRDefault="00AF3149"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1.1.1.15,</w:t>
            </w:r>
          </w:p>
          <w:p w14:paraId="04367B45" w14:textId="6C365595" w:rsidR="00AF3149" w:rsidRPr="00793D0D" w:rsidRDefault="00AF3149"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1.1.3.1,</w:t>
            </w:r>
          </w:p>
          <w:p w14:paraId="33BF9067" w14:textId="479FBB37" w:rsidR="00AF3149" w:rsidRPr="00793D0D" w:rsidRDefault="00AF3149"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lastRenderedPageBreak/>
              <w:t>1.1.4.1,</w:t>
            </w:r>
          </w:p>
          <w:p w14:paraId="467D2420" w14:textId="746CD81F" w:rsidR="009C0340" w:rsidRPr="00793D0D" w:rsidRDefault="009C0340" w:rsidP="00726CB7">
            <w:pPr>
              <w:spacing w:after="0" w:line="240" w:lineRule="auto"/>
              <w:jc w:val="center"/>
              <w:rPr>
                <w:rFonts w:ascii="Times New Roman" w:hAnsi="Times New Roman" w:cs="Times New Roman"/>
                <w:sz w:val="18"/>
                <w:szCs w:val="18"/>
              </w:rPr>
            </w:pPr>
            <w:r w:rsidRPr="00793D0D">
              <w:rPr>
                <w:rFonts w:ascii="Times New Roman" w:hAnsi="Times New Roman" w:cs="Times New Roman"/>
                <w:color w:val="000000"/>
                <w:sz w:val="18"/>
                <w:szCs w:val="18"/>
              </w:rPr>
              <w:t>(</w:t>
            </w:r>
            <w:r w:rsidR="00AF3149" w:rsidRPr="00793D0D">
              <w:rPr>
                <w:rFonts w:ascii="Times New Roman" w:hAnsi="Times New Roman" w:cs="Times New Roman"/>
                <w:color w:val="000000"/>
                <w:sz w:val="18"/>
                <w:szCs w:val="18"/>
              </w:rPr>
              <w:t>5</w:t>
            </w:r>
            <w:r w:rsidRPr="00793D0D">
              <w:rPr>
                <w:rFonts w:ascii="Times New Roman" w:hAnsi="Times New Roman" w:cs="Times New Roman"/>
                <w:color w:val="000000"/>
                <w:sz w:val="18"/>
                <w:szCs w:val="18"/>
              </w:rPr>
              <w:t xml:space="preserve">, </w:t>
            </w:r>
            <w:r w:rsidR="00AF3149" w:rsidRPr="00793D0D">
              <w:rPr>
                <w:rFonts w:ascii="Times New Roman" w:hAnsi="Times New Roman" w:cs="Times New Roman"/>
                <w:color w:val="000000"/>
                <w:sz w:val="18"/>
                <w:szCs w:val="18"/>
              </w:rPr>
              <w:t>7, 15, 18, 19</w:t>
            </w:r>
            <w:r w:rsidRPr="00793D0D">
              <w:rPr>
                <w:rFonts w:ascii="Times New Roman" w:hAnsi="Times New Roman" w:cs="Times New Roman"/>
                <w:color w:val="000000"/>
                <w:sz w:val="18"/>
                <w:szCs w:val="18"/>
              </w:rPr>
              <w:t>)</w:t>
            </w:r>
          </w:p>
        </w:tc>
      </w:tr>
      <w:tr w:rsidR="009C0340" w:rsidRPr="00793D0D" w14:paraId="7FB0BDE3" w14:textId="77777777" w:rsidTr="00C0582B">
        <w:trPr>
          <w:trHeight w:val="113"/>
          <w:jc w:val="center"/>
        </w:trPr>
        <w:tc>
          <w:tcPr>
            <w:tcW w:w="210" w:type="pct"/>
          </w:tcPr>
          <w:p w14:paraId="26FD5A5A"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607FFCFE" w14:textId="77777777" w:rsidR="009C0340" w:rsidRPr="00793D0D" w:rsidRDefault="009C0340" w:rsidP="009C0340">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Cs/>
                <w:color w:val="000000"/>
                <w:sz w:val="18"/>
                <w:szCs w:val="18"/>
              </w:rPr>
              <w:t>федеральный бюджет</w:t>
            </w:r>
          </w:p>
        </w:tc>
        <w:tc>
          <w:tcPr>
            <w:tcW w:w="317" w:type="pct"/>
            <w:vAlign w:val="center"/>
          </w:tcPr>
          <w:p w14:paraId="2919955C" w14:textId="77777777" w:rsidR="009C0340" w:rsidRPr="00793D0D" w:rsidRDefault="009C0340" w:rsidP="009C0340">
            <w:pPr>
              <w:pStyle w:val="ConsPlusNormal"/>
              <w:ind w:firstLine="0"/>
              <w:jc w:val="center"/>
              <w:rPr>
                <w:rFonts w:ascii="Times New Roman" w:hAnsi="Times New Roman" w:cs="Times New Roman"/>
                <w:b/>
                <w:bCs/>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5583B247" w14:textId="7DAA9A76"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shd w:val="clear" w:color="000000" w:fill="FFFFFF"/>
            <w:vAlign w:val="center"/>
          </w:tcPr>
          <w:p w14:paraId="385B2F0D" w14:textId="0910331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1D28D6B9" w14:textId="4FB15125"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42C2383F" w14:textId="18EBE1C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2FF495D7" w14:textId="3686FF94"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tcBorders>
              <w:top w:val="nil"/>
              <w:left w:val="nil"/>
              <w:bottom w:val="single" w:sz="4" w:space="0" w:color="auto"/>
              <w:right w:val="single" w:sz="4" w:space="0" w:color="auto"/>
            </w:tcBorders>
            <w:vAlign w:val="center"/>
          </w:tcPr>
          <w:p w14:paraId="5525217C" w14:textId="65486C8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0C827DB9" w14:textId="1DA7FAB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051DD65C" w14:textId="59C9EAA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64B54B15" w14:textId="5EC9B22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1A0E3F4B" w14:textId="04932084"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2F9EF1D8"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1AC14DFE" w14:textId="77777777" w:rsidTr="00C0582B">
        <w:trPr>
          <w:trHeight w:val="113"/>
          <w:jc w:val="center"/>
        </w:trPr>
        <w:tc>
          <w:tcPr>
            <w:tcW w:w="210" w:type="pct"/>
          </w:tcPr>
          <w:p w14:paraId="3A71A62D"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3500D7CD"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областной бюджет</w:t>
            </w:r>
          </w:p>
        </w:tc>
        <w:tc>
          <w:tcPr>
            <w:tcW w:w="317" w:type="pct"/>
            <w:vAlign w:val="center"/>
          </w:tcPr>
          <w:p w14:paraId="7C63A9F0"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167B4D8F" w14:textId="5EC31775"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shd w:val="clear" w:color="000000" w:fill="FFFFFF"/>
            <w:vAlign w:val="center"/>
          </w:tcPr>
          <w:p w14:paraId="135B13AF" w14:textId="13D13CDD"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280EE4E9" w14:textId="142F961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5E708B4B" w14:textId="4CAB645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1E9CB57C" w14:textId="368E07D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tcBorders>
              <w:top w:val="nil"/>
              <w:left w:val="nil"/>
              <w:bottom w:val="single" w:sz="4" w:space="0" w:color="auto"/>
              <w:right w:val="single" w:sz="4" w:space="0" w:color="auto"/>
            </w:tcBorders>
            <w:vAlign w:val="center"/>
          </w:tcPr>
          <w:p w14:paraId="7CEB0579" w14:textId="3D001236"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5F3DF255" w14:textId="6E64F9D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66869EFD" w14:textId="2E016355"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558E3044" w14:textId="3DF4AAE9"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4ADE912C" w14:textId="2D69C906"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5774111C"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036C2D01" w14:textId="77777777" w:rsidTr="00C0582B">
        <w:trPr>
          <w:trHeight w:val="113"/>
          <w:jc w:val="center"/>
        </w:trPr>
        <w:tc>
          <w:tcPr>
            <w:tcW w:w="210" w:type="pct"/>
          </w:tcPr>
          <w:p w14:paraId="04D9D58E"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33E2589E"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местный бюджет</w:t>
            </w:r>
          </w:p>
        </w:tc>
        <w:tc>
          <w:tcPr>
            <w:tcW w:w="317" w:type="pct"/>
            <w:vAlign w:val="center"/>
          </w:tcPr>
          <w:p w14:paraId="0D6E6970"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5FCF9E77" w14:textId="312B6C0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268 567,20</w:t>
            </w:r>
          </w:p>
        </w:tc>
        <w:tc>
          <w:tcPr>
            <w:tcW w:w="325" w:type="pct"/>
            <w:tcBorders>
              <w:top w:val="nil"/>
              <w:left w:val="nil"/>
              <w:bottom w:val="single" w:sz="4" w:space="0" w:color="auto"/>
              <w:right w:val="single" w:sz="4" w:space="0" w:color="auto"/>
            </w:tcBorders>
            <w:vAlign w:val="center"/>
          </w:tcPr>
          <w:p w14:paraId="3AFF1E96" w14:textId="6AC1CDB1"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26 685,60</w:t>
            </w:r>
          </w:p>
        </w:tc>
        <w:tc>
          <w:tcPr>
            <w:tcW w:w="325" w:type="pct"/>
            <w:tcBorders>
              <w:top w:val="nil"/>
              <w:left w:val="nil"/>
              <w:bottom w:val="single" w:sz="4" w:space="0" w:color="auto"/>
              <w:right w:val="single" w:sz="4" w:space="0" w:color="auto"/>
            </w:tcBorders>
            <w:vAlign w:val="center"/>
          </w:tcPr>
          <w:p w14:paraId="684534C9" w14:textId="2C95AF8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30 235,20</w:t>
            </w:r>
          </w:p>
        </w:tc>
        <w:tc>
          <w:tcPr>
            <w:tcW w:w="325" w:type="pct"/>
            <w:tcBorders>
              <w:top w:val="nil"/>
              <w:left w:val="nil"/>
              <w:bottom w:val="single" w:sz="4" w:space="0" w:color="auto"/>
              <w:right w:val="single" w:sz="4" w:space="0" w:color="auto"/>
            </w:tcBorders>
            <w:vAlign w:val="center"/>
          </w:tcPr>
          <w:p w14:paraId="4206EA1F" w14:textId="1F69E58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30 235,20</w:t>
            </w:r>
          </w:p>
        </w:tc>
        <w:tc>
          <w:tcPr>
            <w:tcW w:w="325" w:type="pct"/>
            <w:tcBorders>
              <w:top w:val="nil"/>
              <w:left w:val="nil"/>
              <w:bottom w:val="single" w:sz="4" w:space="0" w:color="auto"/>
              <w:right w:val="single" w:sz="4" w:space="0" w:color="auto"/>
            </w:tcBorders>
            <w:vAlign w:val="center"/>
          </w:tcPr>
          <w:p w14:paraId="1E507EB5" w14:textId="737464E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30 235,20</w:t>
            </w:r>
          </w:p>
        </w:tc>
        <w:tc>
          <w:tcPr>
            <w:tcW w:w="326" w:type="pct"/>
            <w:tcBorders>
              <w:top w:val="nil"/>
              <w:left w:val="nil"/>
              <w:bottom w:val="single" w:sz="4" w:space="0" w:color="auto"/>
              <w:right w:val="single" w:sz="4" w:space="0" w:color="auto"/>
            </w:tcBorders>
            <w:vAlign w:val="center"/>
          </w:tcPr>
          <w:p w14:paraId="11199842" w14:textId="6A095AA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30 235,20</w:t>
            </w:r>
          </w:p>
        </w:tc>
        <w:tc>
          <w:tcPr>
            <w:tcW w:w="325" w:type="pct"/>
            <w:tcBorders>
              <w:top w:val="nil"/>
              <w:left w:val="nil"/>
              <w:bottom w:val="single" w:sz="4" w:space="0" w:color="auto"/>
              <w:right w:val="single" w:sz="4" w:space="0" w:color="auto"/>
            </w:tcBorders>
            <w:vAlign w:val="center"/>
          </w:tcPr>
          <w:p w14:paraId="1DF2DFCA" w14:textId="008044C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30 235,20</w:t>
            </w:r>
          </w:p>
        </w:tc>
        <w:tc>
          <w:tcPr>
            <w:tcW w:w="325" w:type="pct"/>
            <w:tcBorders>
              <w:top w:val="nil"/>
              <w:left w:val="nil"/>
              <w:bottom w:val="single" w:sz="4" w:space="0" w:color="auto"/>
              <w:right w:val="single" w:sz="4" w:space="0" w:color="auto"/>
            </w:tcBorders>
            <w:vAlign w:val="center"/>
          </w:tcPr>
          <w:p w14:paraId="09800AA0" w14:textId="2BE8381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30 235,20</w:t>
            </w:r>
          </w:p>
        </w:tc>
        <w:tc>
          <w:tcPr>
            <w:tcW w:w="371" w:type="pct"/>
            <w:tcBorders>
              <w:top w:val="nil"/>
              <w:left w:val="nil"/>
              <w:bottom w:val="single" w:sz="4" w:space="0" w:color="auto"/>
              <w:right w:val="single" w:sz="4" w:space="0" w:color="auto"/>
            </w:tcBorders>
            <w:vAlign w:val="center"/>
          </w:tcPr>
          <w:p w14:paraId="10243F1F" w14:textId="0BEE7B1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30 235,20</w:t>
            </w:r>
          </w:p>
        </w:tc>
        <w:tc>
          <w:tcPr>
            <w:tcW w:w="383" w:type="pct"/>
            <w:tcBorders>
              <w:top w:val="nil"/>
              <w:left w:val="nil"/>
              <w:bottom w:val="single" w:sz="4" w:space="0" w:color="auto"/>
              <w:right w:val="single" w:sz="4" w:space="0" w:color="auto"/>
            </w:tcBorders>
            <w:vAlign w:val="center"/>
          </w:tcPr>
          <w:p w14:paraId="59963511" w14:textId="33B11C14"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30 235,20</w:t>
            </w:r>
          </w:p>
        </w:tc>
        <w:tc>
          <w:tcPr>
            <w:tcW w:w="324" w:type="pct"/>
          </w:tcPr>
          <w:p w14:paraId="727EBED7"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5520D2D6" w14:textId="77777777" w:rsidTr="00C0582B">
        <w:trPr>
          <w:trHeight w:val="113"/>
          <w:jc w:val="center"/>
        </w:trPr>
        <w:tc>
          <w:tcPr>
            <w:tcW w:w="210" w:type="pct"/>
          </w:tcPr>
          <w:p w14:paraId="68072C3E"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76393F28"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внебюджетные источники</w:t>
            </w:r>
          </w:p>
        </w:tc>
        <w:tc>
          <w:tcPr>
            <w:tcW w:w="317" w:type="pct"/>
            <w:vAlign w:val="center"/>
          </w:tcPr>
          <w:p w14:paraId="0D38CC4F"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5702A008" w14:textId="06A9A423"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1 970,00</w:t>
            </w:r>
          </w:p>
        </w:tc>
        <w:tc>
          <w:tcPr>
            <w:tcW w:w="325" w:type="pct"/>
            <w:tcBorders>
              <w:top w:val="nil"/>
              <w:left w:val="nil"/>
              <w:bottom w:val="single" w:sz="4" w:space="0" w:color="auto"/>
              <w:right w:val="single" w:sz="4" w:space="0" w:color="auto"/>
            </w:tcBorders>
            <w:shd w:val="clear" w:color="000000" w:fill="FFFFFF"/>
            <w:vAlign w:val="center"/>
          </w:tcPr>
          <w:p w14:paraId="1AC228A0" w14:textId="720F7D59"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190,00</w:t>
            </w:r>
          </w:p>
        </w:tc>
        <w:tc>
          <w:tcPr>
            <w:tcW w:w="325" w:type="pct"/>
            <w:tcBorders>
              <w:top w:val="nil"/>
              <w:left w:val="nil"/>
              <w:bottom w:val="single" w:sz="4" w:space="0" w:color="auto"/>
              <w:right w:val="single" w:sz="4" w:space="0" w:color="auto"/>
            </w:tcBorders>
            <w:vAlign w:val="center"/>
          </w:tcPr>
          <w:p w14:paraId="259D542C" w14:textId="18D26B9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190,00</w:t>
            </w:r>
          </w:p>
        </w:tc>
        <w:tc>
          <w:tcPr>
            <w:tcW w:w="325" w:type="pct"/>
            <w:tcBorders>
              <w:top w:val="nil"/>
              <w:left w:val="nil"/>
              <w:bottom w:val="single" w:sz="4" w:space="0" w:color="auto"/>
              <w:right w:val="single" w:sz="4" w:space="0" w:color="auto"/>
            </w:tcBorders>
            <w:vAlign w:val="center"/>
          </w:tcPr>
          <w:p w14:paraId="1FB2F1DB" w14:textId="67EB615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200,00</w:t>
            </w:r>
          </w:p>
        </w:tc>
        <w:tc>
          <w:tcPr>
            <w:tcW w:w="325" w:type="pct"/>
            <w:tcBorders>
              <w:top w:val="nil"/>
              <w:left w:val="nil"/>
              <w:bottom w:val="single" w:sz="4" w:space="0" w:color="auto"/>
              <w:right w:val="single" w:sz="4" w:space="0" w:color="auto"/>
            </w:tcBorders>
            <w:vAlign w:val="center"/>
          </w:tcPr>
          <w:p w14:paraId="2EF5182E" w14:textId="25B59843"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200,00</w:t>
            </w:r>
          </w:p>
        </w:tc>
        <w:tc>
          <w:tcPr>
            <w:tcW w:w="326" w:type="pct"/>
            <w:tcBorders>
              <w:top w:val="nil"/>
              <w:left w:val="nil"/>
              <w:bottom w:val="single" w:sz="4" w:space="0" w:color="auto"/>
              <w:right w:val="single" w:sz="4" w:space="0" w:color="auto"/>
            </w:tcBorders>
            <w:vAlign w:val="center"/>
          </w:tcPr>
          <w:p w14:paraId="0BAD6A57" w14:textId="6C4E0AC9"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220,00</w:t>
            </w:r>
          </w:p>
        </w:tc>
        <w:tc>
          <w:tcPr>
            <w:tcW w:w="325" w:type="pct"/>
            <w:tcBorders>
              <w:top w:val="nil"/>
              <w:left w:val="nil"/>
              <w:bottom w:val="single" w:sz="4" w:space="0" w:color="auto"/>
              <w:right w:val="single" w:sz="4" w:space="0" w:color="auto"/>
            </w:tcBorders>
            <w:vAlign w:val="center"/>
          </w:tcPr>
          <w:p w14:paraId="16D545FA" w14:textId="7CD65B51"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220,00</w:t>
            </w:r>
          </w:p>
        </w:tc>
        <w:tc>
          <w:tcPr>
            <w:tcW w:w="325" w:type="pct"/>
            <w:tcBorders>
              <w:top w:val="nil"/>
              <w:left w:val="nil"/>
              <w:bottom w:val="single" w:sz="4" w:space="0" w:color="auto"/>
              <w:right w:val="single" w:sz="4" w:space="0" w:color="auto"/>
            </w:tcBorders>
            <w:vAlign w:val="center"/>
          </w:tcPr>
          <w:p w14:paraId="0EEA4E68" w14:textId="56A7D6D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250,00</w:t>
            </w:r>
          </w:p>
        </w:tc>
        <w:tc>
          <w:tcPr>
            <w:tcW w:w="371" w:type="pct"/>
            <w:tcBorders>
              <w:top w:val="nil"/>
              <w:left w:val="nil"/>
              <w:bottom w:val="single" w:sz="4" w:space="0" w:color="auto"/>
              <w:right w:val="single" w:sz="4" w:space="0" w:color="auto"/>
            </w:tcBorders>
            <w:vAlign w:val="center"/>
          </w:tcPr>
          <w:p w14:paraId="4DCEA34D" w14:textId="2D419AF6"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250,00</w:t>
            </w:r>
          </w:p>
        </w:tc>
        <w:tc>
          <w:tcPr>
            <w:tcW w:w="383" w:type="pct"/>
            <w:tcBorders>
              <w:top w:val="nil"/>
              <w:left w:val="nil"/>
              <w:bottom w:val="single" w:sz="4" w:space="0" w:color="auto"/>
              <w:right w:val="single" w:sz="4" w:space="0" w:color="auto"/>
            </w:tcBorders>
            <w:vAlign w:val="center"/>
          </w:tcPr>
          <w:p w14:paraId="0B5BB1AB" w14:textId="377A0AD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250,00</w:t>
            </w:r>
          </w:p>
        </w:tc>
        <w:tc>
          <w:tcPr>
            <w:tcW w:w="324" w:type="pct"/>
          </w:tcPr>
          <w:p w14:paraId="57BBA7CA"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1AED364E" w14:textId="77777777" w:rsidTr="00C0582B">
        <w:trPr>
          <w:trHeight w:val="113"/>
          <w:jc w:val="center"/>
        </w:trPr>
        <w:tc>
          <w:tcPr>
            <w:tcW w:w="210" w:type="pct"/>
          </w:tcPr>
          <w:p w14:paraId="67454F81"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vAlign w:val="center"/>
          </w:tcPr>
          <w:p w14:paraId="6907FA0D" w14:textId="77777777" w:rsidR="009C0340" w:rsidRPr="00793D0D" w:rsidRDefault="009C0340" w:rsidP="009C0340">
            <w:pPr>
              <w:pStyle w:val="ConsPlusNormal"/>
              <w:ind w:firstLine="0"/>
              <w:rPr>
                <w:rFonts w:ascii="Times New Roman" w:hAnsi="Times New Roman" w:cs="Times New Roman"/>
                <w:bCs/>
                <w:color w:val="000000"/>
                <w:sz w:val="18"/>
                <w:szCs w:val="18"/>
              </w:rPr>
            </w:pPr>
            <w:r w:rsidRPr="00793D0D">
              <w:rPr>
                <w:rFonts w:ascii="Times New Roman" w:hAnsi="Times New Roman" w:cs="Times New Roman"/>
                <w:b/>
                <w:bCs/>
                <w:color w:val="000000"/>
                <w:sz w:val="18"/>
                <w:szCs w:val="18"/>
              </w:rPr>
              <w:t>Мероприятие 3. Организация деятельности учреждении культуры культурно-досуговой сферы, всего, в том числе:</w:t>
            </w:r>
          </w:p>
        </w:tc>
        <w:tc>
          <w:tcPr>
            <w:tcW w:w="317" w:type="pct"/>
            <w:vAlign w:val="center"/>
          </w:tcPr>
          <w:p w14:paraId="7210BE07"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075715AC" w14:textId="7F68001A"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807 270,90</w:t>
            </w:r>
          </w:p>
        </w:tc>
        <w:tc>
          <w:tcPr>
            <w:tcW w:w="325" w:type="pct"/>
            <w:tcBorders>
              <w:top w:val="single" w:sz="4" w:space="0" w:color="auto"/>
              <w:left w:val="nil"/>
              <w:bottom w:val="single" w:sz="4" w:space="0" w:color="auto"/>
              <w:right w:val="single" w:sz="4" w:space="0" w:color="auto"/>
            </w:tcBorders>
            <w:vAlign w:val="center"/>
          </w:tcPr>
          <w:p w14:paraId="32E7162A" w14:textId="419BB250"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84 971,70</w:t>
            </w:r>
          </w:p>
        </w:tc>
        <w:tc>
          <w:tcPr>
            <w:tcW w:w="325" w:type="pct"/>
            <w:tcBorders>
              <w:top w:val="single" w:sz="4" w:space="0" w:color="auto"/>
              <w:left w:val="nil"/>
              <w:bottom w:val="single" w:sz="4" w:space="0" w:color="auto"/>
              <w:right w:val="single" w:sz="4" w:space="0" w:color="auto"/>
            </w:tcBorders>
            <w:vAlign w:val="center"/>
          </w:tcPr>
          <w:p w14:paraId="664A2950" w14:textId="65BED9CE"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89 212,40</w:t>
            </w:r>
          </w:p>
        </w:tc>
        <w:tc>
          <w:tcPr>
            <w:tcW w:w="325" w:type="pct"/>
            <w:tcBorders>
              <w:top w:val="single" w:sz="4" w:space="0" w:color="auto"/>
              <w:left w:val="nil"/>
              <w:bottom w:val="single" w:sz="4" w:space="0" w:color="auto"/>
              <w:right w:val="single" w:sz="4" w:space="0" w:color="auto"/>
            </w:tcBorders>
            <w:vAlign w:val="center"/>
          </w:tcPr>
          <w:p w14:paraId="461FDD05" w14:textId="2A207818"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89 512,40</w:t>
            </w:r>
          </w:p>
        </w:tc>
        <w:tc>
          <w:tcPr>
            <w:tcW w:w="325" w:type="pct"/>
            <w:tcBorders>
              <w:top w:val="single" w:sz="4" w:space="0" w:color="auto"/>
              <w:left w:val="nil"/>
              <w:bottom w:val="single" w:sz="4" w:space="0" w:color="auto"/>
              <w:right w:val="single" w:sz="4" w:space="0" w:color="auto"/>
            </w:tcBorders>
            <w:vAlign w:val="center"/>
          </w:tcPr>
          <w:p w14:paraId="4F6EE56D" w14:textId="74744940"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89 512,40</w:t>
            </w:r>
          </w:p>
        </w:tc>
        <w:tc>
          <w:tcPr>
            <w:tcW w:w="326" w:type="pct"/>
            <w:tcBorders>
              <w:top w:val="single" w:sz="4" w:space="0" w:color="auto"/>
              <w:left w:val="nil"/>
              <w:bottom w:val="single" w:sz="4" w:space="0" w:color="auto"/>
              <w:right w:val="single" w:sz="4" w:space="0" w:color="auto"/>
            </w:tcBorders>
            <w:vAlign w:val="center"/>
          </w:tcPr>
          <w:p w14:paraId="6C6473EA" w14:textId="090FAC95"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90 112,40</w:t>
            </w:r>
          </w:p>
        </w:tc>
        <w:tc>
          <w:tcPr>
            <w:tcW w:w="325" w:type="pct"/>
            <w:tcBorders>
              <w:top w:val="single" w:sz="4" w:space="0" w:color="auto"/>
              <w:left w:val="nil"/>
              <w:bottom w:val="single" w:sz="4" w:space="0" w:color="auto"/>
              <w:right w:val="single" w:sz="4" w:space="0" w:color="auto"/>
            </w:tcBorders>
            <w:vAlign w:val="center"/>
          </w:tcPr>
          <w:p w14:paraId="64BFD8BC" w14:textId="2F9027B2"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90 612,40</w:t>
            </w:r>
          </w:p>
        </w:tc>
        <w:tc>
          <w:tcPr>
            <w:tcW w:w="325" w:type="pct"/>
            <w:tcBorders>
              <w:top w:val="single" w:sz="4" w:space="0" w:color="auto"/>
              <w:left w:val="nil"/>
              <w:bottom w:val="single" w:sz="4" w:space="0" w:color="auto"/>
              <w:right w:val="single" w:sz="4" w:space="0" w:color="auto"/>
            </w:tcBorders>
            <w:vAlign w:val="center"/>
          </w:tcPr>
          <w:p w14:paraId="2EEA8089" w14:textId="3074006A"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90 612,40</w:t>
            </w:r>
          </w:p>
        </w:tc>
        <w:tc>
          <w:tcPr>
            <w:tcW w:w="371" w:type="pct"/>
            <w:tcBorders>
              <w:top w:val="single" w:sz="4" w:space="0" w:color="auto"/>
              <w:left w:val="nil"/>
              <w:bottom w:val="single" w:sz="4" w:space="0" w:color="auto"/>
              <w:right w:val="single" w:sz="4" w:space="0" w:color="auto"/>
            </w:tcBorders>
            <w:vAlign w:val="center"/>
          </w:tcPr>
          <w:p w14:paraId="7551D23F" w14:textId="634AC4C2"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91 112,40</w:t>
            </w:r>
          </w:p>
        </w:tc>
        <w:tc>
          <w:tcPr>
            <w:tcW w:w="383" w:type="pct"/>
            <w:tcBorders>
              <w:top w:val="single" w:sz="4" w:space="0" w:color="auto"/>
              <w:left w:val="nil"/>
              <w:bottom w:val="single" w:sz="4" w:space="0" w:color="auto"/>
              <w:right w:val="single" w:sz="4" w:space="0" w:color="auto"/>
            </w:tcBorders>
            <w:vAlign w:val="center"/>
          </w:tcPr>
          <w:p w14:paraId="5EFBA9DB" w14:textId="199234C5"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91 612,40</w:t>
            </w:r>
          </w:p>
        </w:tc>
        <w:tc>
          <w:tcPr>
            <w:tcW w:w="324" w:type="pct"/>
            <w:vAlign w:val="center"/>
          </w:tcPr>
          <w:p w14:paraId="351FCF9B" w14:textId="21A0D20C" w:rsidR="00A109A0" w:rsidRPr="00793D0D" w:rsidRDefault="00A109A0"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1.1.1.1,</w:t>
            </w:r>
          </w:p>
          <w:p w14:paraId="12590D78" w14:textId="79E885DA" w:rsidR="00A109A0" w:rsidRPr="00793D0D" w:rsidRDefault="00A109A0"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1.1.1.2,</w:t>
            </w:r>
          </w:p>
          <w:p w14:paraId="2558098B" w14:textId="19B5D140" w:rsidR="00A109A0" w:rsidRPr="00793D0D" w:rsidRDefault="00A109A0"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1.1.1.4,</w:t>
            </w:r>
          </w:p>
          <w:p w14:paraId="74C0EF49" w14:textId="3080655D" w:rsidR="00291B65" w:rsidRPr="00793D0D" w:rsidRDefault="00291B65"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1.1.1.7,</w:t>
            </w:r>
          </w:p>
          <w:p w14:paraId="7DA2D13E" w14:textId="5ACA8CB6" w:rsidR="00291B65" w:rsidRPr="00793D0D" w:rsidRDefault="00291B65"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1.1.1.10,</w:t>
            </w:r>
          </w:p>
          <w:p w14:paraId="35D3D648" w14:textId="3C7C97E6" w:rsidR="00291B65" w:rsidRPr="00793D0D" w:rsidRDefault="00291B65"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1.1.1.15,</w:t>
            </w:r>
          </w:p>
          <w:p w14:paraId="16E08343" w14:textId="0DEF9E32" w:rsidR="00291B65" w:rsidRPr="00793D0D" w:rsidRDefault="00291B65" w:rsidP="00291B65">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1.1.3.1,</w:t>
            </w:r>
          </w:p>
          <w:p w14:paraId="29AFF597" w14:textId="50B09B6B" w:rsidR="00291B65" w:rsidRPr="00793D0D" w:rsidRDefault="00291B65" w:rsidP="00291B65">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1.1.4.1,</w:t>
            </w:r>
          </w:p>
          <w:p w14:paraId="388329F4" w14:textId="0EF6DD0A" w:rsidR="009C0340" w:rsidRPr="00793D0D" w:rsidRDefault="009C0340" w:rsidP="00291B65">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 xml:space="preserve">(1, </w:t>
            </w:r>
            <w:r w:rsidR="00A109A0" w:rsidRPr="00793D0D">
              <w:rPr>
                <w:rFonts w:ascii="Times New Roman" w:hAnsi="Times New Roman" w:cs="Times New Roman"/>
                <w:color w:val="000000"/>
                <w:sz w:val="18"/>
                <w:szCs w:val="18"/>
              </w:rPr>
              <w:t>2, 4,</w:t>
            </w:r>
            <w:r w:rsidR="00291B65" w:rsidRPr="00793D0D">
              <w:rPr>
                <w:rFonts w:ascii="Times New Roman" w:hAnsi="Times New Roman" w:cs="Times New Roman"/>
                <w:color w:val="000000"/>
                <w:sz w:val="18"/>
                <w:szCs w:val="18"/>
              </w:rPr>
              <w:t xml:space="preserve"> 7, 10, 15, 18, 19)</w:t>
            </w:r>
          </w:p>
        </w:tc>
      </w:tr>
      <w:tr w:rsidR="009C0340" w:rsidRPr="00793D0D" w14:paraId="6267B245" w14:textId="77777777" w:rsidTr="00C0582B">
        <w:trPr>
          <w:trHeight w:val="113"/>
          <w:jc w:val="center"/>
        </w:trPr>
        <w:tc>
          <w:tcPr>
            <w:tcW w:w="210" w:type="pct"/>
          </w:tcPr>
          <w:p w14:paraId="19491ED0"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252FC830" w14:textId="77777777" w:rsidR="009C0340" w:rsidRPr="00793D0D" w:rsidRDefault="009C0340" w:rsidP="009C0340">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Cs/>
                <w:color w:val="000000"/>
                <w:sz w:val="18"/>
                <w:szCs w:val="18"/>
              </w:rPr>
              <w:t>федеральный бюджет</w:t>
            </w:r>
          </w:p>
        </w:tc>
        <w:tc>
          <w:tcPr>
            <w:tcW w:w="317" w:type="pct"/>
            <w:vAlign w:val="center"/>
          </w:tcPr>
          <w:p w14:paraId="351F9CE0" w14:textId="77777777" w:rsidR="009C0340" w:rsidRPr="00793D0D" w:rsidRDefault="009C0340" w:rsidP="009C0340">
            <w:pPr>
              <w:pStyle w:val="ConsPlusNormal"/>
              <w:ind w:firstLine="0"/>
              <w:jc w:val="center"/>
              <w:rPr>
                <w:rFonts w:ascii="Times New Roman" w:hAnsi="Times New Roman" w:cs="Times New Roman"/>
                <w:b/>
                <w:bCs/>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18D20323" w14:textId="0ECD77E1"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shd w:val="clear" w:color="000000" w:fill="FFFFFF"/>
            <w:vAlign w:val="center"/>
          </w:tcPr>
          <w:p w14:paraId="4BCF0D50" w14:textId="762FB29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613E875C" w14:textId="1E81B1E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36DBB155" w14:textId="47C44CF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252EECB6" w14:textId="63AD129D"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tcBorders>
              <w:top w:val="nil"/>
              <w:left w:val="nil"/>
              <w:bottom w:val="single" w:sz="4" w:space="0" w:color="auto"/>
              <w:right w:val="single" w:sz="4" w:space="0" w:color="auto"/>
            </w:tcBorders>
            <w:vAlign w:val="center"/>
          </w:tcPr>
          <w:p w14:paraId="143BCC00" w14:textId="5692D0D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550DD339" w14:textId="673CC89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0E6D0687" w14:textId="7EB6A83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07A03433" w14:textId="47493811"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27FF4320" w14:textId="07EC0DA3"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06BED7C1"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456FC655" w14:textId="77777777" w:rsidTr="00C0582B">
        <w:trPr>
          <w:trHeight w:val="113"/>
          <w:jc w:val="center"/>
        </w:trPr>
        <w:tc>
          <w:tcPr>
            <w:tcW w:w="210" w:type="pct"/>
          </w:tcPr>
          <w:p w14:paraId="3F2EF2E2"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07289E93"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областной бюджет</w:t>
            </w:r>
          </w:p>
        </w:tc>
        <w:tc>
          <w:tcPr>
            <w:tcW w:w="317" w:type="pct"/>
            <w:vAlign w:val="center"/>
          </w:tcPr>
          <w:p w14:paraId="3C58120B"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19B90305" w14:textId="2BD4872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shd w:val="clear" w:color="000000" w:fill="FFFFFF"/>
            <w:vAlign w:val="center"/>
          </w:tcPr>
          <w:p w14:paraId="69B5942E" w14:textId="42AFDD2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76029FD8" w14:textId="77A23CA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5DBB1A54" w14:textId="17C2ED6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6DEDE1E7" w14:textId="1761639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tcBorders>
              <w:top w:val="nil"/>
              <w:left w:val="nil"/>
              <w:bottom w:val="single" w:sz="4" w:space="0" w:color="auto"/>
              <w:right w:val="single" w:sz="4" w:space="0" w:color="auto"/>
            </w:tcBorders>
            <w:vAlign w:val="center"/>
          </w:tcPr>
          <w:p w14:paraId="5A004F81" w14:textId="57B2027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58F6F9FA" w14:textId="656A6FC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15E0DE2A" w14:textId="5ABD268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6EB7ABC6" w14:textId="308785C6"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1745C5D1" w14:textId="29AB8F7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6AC29234"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1C859D8C" w14:textId="77777777" w:rsidTr="00C0582B">
        <w:trPr>
          <w:trHeight w:val="113"/>
          <w:jc w:val="center"/>
        </w:trPr>
        <w:tc>
          <w:tcPr>
            <w:tcW w:w="210" w:type="pct"/>
          </w:tcPr>
          <w:p w14:paraId="6C1884DE"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03AE1843"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местный бюджет</w:t>
            </w:r>
          </w:p>
        </w:tc>
        <w:tc>
          <w:tcPr>
            <w:tcW w:w="317" w:type="pct"/>
            <w:vAlign w:val="center"/>
          </w:tcPr>
          <w:p w14:paraId="48E56D20"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2498339A" w14:textId="3B85BC49"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572 770,90</w:t>
            </w:r>
          </w:p>
        </w:tc>
        <w:tc>
          <w:tcPr>
            <w:tcW w:w="325" w:type="pct"/>
            <w:tcBorders>
              <w:top w:val="nil"/>
              <w:left w:val="nil"/>
              <w:bottom w:val="single" w:sz="4" w:space="0" w:color="auto"/>
              <w:right w:val="single" w:sz="4" w:space="0" w:color="auto"/>
            </w:tcBorders>
            <w:vAlign w:val="center"/>
          </w:tcPr>
          <w:p w14:paraId="7E005FA7" w14:textId="3811676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59 871,70</w:t>
            </w:r>
          </w:p>
        </w:tc>
        <w:tc>
          <w:tcPr>
            <w:tcW w:w="325" w:type="pct"/>
            <w:tcBorders>
              <w:top w:val="nil"/>
              <w:left w:val="nil"/>
              <w:bottom w:val="single" w:sz="4" w:space="0" w:color="auto"/>
              <w:right w:val="single" w:sz="4" w:space="0" w:color="auto"/>
            </w:tcBorders>
            <w:vAlign w:val="center"/>
          </w:tcPr>
          <w:p w14:paraId="6F627929" w14:textId="3839772D"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64 112,40</w:t>
            </w:r>
          </w:p>
        </w:tc>
        <w:tc>
          <w:tcPr>
            <w:tcW w:w="325" w:type="pct"/>
            <w:tcBorders>
              <w:top w:val="nil"/>
              <w:left w:val="nil"/>
              <w:bottom w:val="single" w:sz="4" w:space="0" w:color="auto"/>
              <w:right w:val="single" w:sz="4" w:space="0" w:color="auto"/>
            </w:tcBorders>
            <w:vAlign w:val="center"/>
          </w:tcPr>
          <w:p w14:paraId="2FCEFE86" w14:textId="350F065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64 112,40</w:t>
            </w:r>
          </w:p>
        </w:tc>
        <w:tc>
          <w:tcPr>
            <w:tcW w:w="325" w:type="pct"/>
            <w:tcBorders>
              <w:top w:val="nil"/>
              <w:left w:val="nil"/>
              <w:bottom w:val="single" w:sz="4" w:space="0" w:color="auto"/>
              <w:right w:val="single" w:sz="4" w:space="0" w:color="auto"/>
            </w:tcBorders>
            <w:vAlign w:val="center"/>
          </w:tcPr>
          <w:p w14:paraId="3307326C" w14:textId="2174F16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64 112,40</w:t>
            </w:r>
          </w:p>
        </w:tc>
        <w:tc>
          <w:tcPr>
            <w:tcW w:w="326" w:type="pct"/>
            <w:tcBorders>
              <w:top w:val="nil"/>
              <w:left w:val="nil"/>
              <w:bottom w:val="single" w:sz="4" w:space="0" w:color="auto"/>
              <w:right w:val="single" w:sz="4" w:space="0" w:color="auto"/>
            </w:tcBorders>
            <w:vAlign w:val="center"/>
          </w:tcPr>
          <w:p w14:paraId="3626279C" w14:textId="27C54CB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64 112,40</w:t>
            </w:r>
          </w:p>
        </w:tc>
        <w:tc>
          <w:tcPr>
            <w:tcW w:w="325" w:type="pct"/>
            <w:tcBorders>
              <w:top w:val="nil"/>
              <w:left w:val="nil"/>
              <w:bottom w:val="single" w:sz="4" w:space="0" w:color="auto"/>
              <w:right w:val="single" w:sz="4" w:space="0" w:color="auto"/>
            </w:tcBorders>
            <w:vAlign w:val="center"/>
          </w:tcPr>
          <w:p w14:paraId="70CA655C" w14:textId="1ED4E71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64 112,40</w:t>
            </w:r>
          </w:p>
        </w:tc>
        <w:tc>
          <w:tcPr>
            <w:tcW w:w="325" w:type="pct"/>
            <w:tcBorders>
              <w:top w:val="nil"/>
              <w:left w:val="nil"/>
              <w:bottom w:val="single" w:sz="4" w:space="0" w:color="auto"/>
              <w:right w:val="single" w:sz="4" w:space="0" w:color="auto"/>
            </w:tcBorders>
            <w:vAlign w:val="center"/>
          </w:tcPr>
          <w:p w14:paraId="1F9F6486" w14:textId="3A891CE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64 112,40</w:t>
            </w:r>
          </w:p>
        </w:tc>
        <w:tc>
          <w:tcPr>
            <w:tcW w:w="371" w:type="pct"/>
            <w:tcBorders>
              <w:top w:val="nil"/>
              <w:left w:val="nil"/>
              <w:bottom w:val="single" w:sz="4" w:space="0" w:color="auto"/>
              <w:right w:val="single" w:sz="4" w:space="0" w:color="auto"/>
            </w:tcBorders>
            <w:vAlign w:val="center"/>
          </w:tcPr>
          <w:p w14:paraId="40E023F3" w14:textId="173D5F7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64 112,40</w:t>
            </w:r>
          </w:p>
        </w:tc>
        <w:tc>
          <w:tcPr>
            <w:tcW w:w="383" w:type="pct"/>
            <w:tcBorders>
              <w:top w:val="nil"/>
              <w:left w:val="nil"/>
              <w:bottom w:val="single" w:sz="4" w:space="0" w:color="auto"/>
              <w:right w:val="single" w:sz="4" w:space="0" w:color="auto"/>
            </w:tcBorders>
            <w:vAlign w:val="center"/>
          </w:tcPr>
          <w:p w14:paraId="71CFEEC0" w14:textId="15FFF56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64 112,40</w:t>
            </w:r>
          </w:p>
        </w:tc>
        <w:tc>
          <w:tcPr>
            <w:tcW w:w="324" w:type="pct"/>
          </w:tcPr>
          <w:p w14:paraId="510734E9"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31A21971" w14:textId="77777777" w:rsidTr="00C0582B">
        <w:trPr>
          <w:trHeight w:val="113"/>
          <w:jc w:val="center"/>
        </w:trPr>
        <w:tc>
          <w:tcPr>
            <w:tcW w:w="210" w:type="pct"/>
          </w:tcPr>
          <w:p w14:paraId="4CF9C19A"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2484FE33"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внебюджетные источники</w:t>
            </w:r>
          </w:p>
        </w:tc>
        <w:tc>
          <w:tcPr>
            <w:tcW w:w="317" w:type="pct"/>
            <w:vAlign w:val="center"/>
          </w:tcPr>
          <w:p w14:paraId="1D18A86C"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5601EC0F" w14:textId="3E0096E6"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234 500,00</w:t>
            </w:r>
          </w:p>
        </w:tc>
        <w:tc>
          <w:tcPr>
            <w:tcW w:w="325" w:type="pct"/>
            <w:tcBorders>
              <w:top w:val="nil"/>
              <w:left w:val="nil"/>
              <w:bottom w:val="single" w:sz="4" w:space="0" w:color="auto"/>
              <w:right w:val="single" w:sz="4" w:space="0" w:color="auto"/>
            </w:tcBorders>
            <w:shd w:val="clear" w:color="000000" w:fill="FFFFFF"/>
            <w:vAlign w:val="center"/>
          </w:tcPr>
          <w:p w14:paraId="22C9D777" w14:textId="056FAAE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25 100,00</w:t>
            </w:r>
          </w:p>
        </w:tc>
        <w:tc>
          <w:tcPr>
            <w:tcW w:w="325" w:type="pct"/>
            <w:tcBorders>
              <w:top w:val="nil"/>
              <w:left w:val="nil"/>
              <w:bottom w:val="single" w:sz="4" w:space="0" w:color="auto"/>
              <w:right w:val="single" w:sz="4" w:space="0" w:color="auto"/>
            </w:tcBorders>
            <w:vAlign w:val="center"/>
          </w:tcPr>
          <w:p w14:paraId="345BA5CE" w14:textId="37CA08D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25 100,00</w:t>
            </w:r>
          </w:p>
        </w:tc>
        <w:tc>
          <w:tcPr>
            <w:tcW w:w="325" w:type="pct"/>
            <w:tcBorders>
              <w:top w:val="nil"/>
              <w:left w:val="nil"/>
              <w:bottom w:val="single" w:sz="4" w:space="0" w:color="auto"/>
              <w:right w:val="single" w:sz="4" w:space="0" w:color="auto"/>
            </w:tcBorders>
            <w:vAlign w:val="center"/>
          </w:tcPr>
          <w:p w14:paraId="3AF4A4CE" w14:textId="6FAB423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25 400,00</w:t>
            </w:r>
          </w:p>
        </w:tc>
        <w:tc>
          <w:tcPr>
            <w:tcW w:w="325" w:type="pct"/>
            <w:tcBorders>
              <w:top w:val="nil"/>
              <w:left w:val="nil"/>
              <w:bottom w:val="single" w:sz="4" w:space="0" w:color="auto"/>
              <w:right w:val="single" w:sz="4" w:space="0" w:color="auto"/>
            </w:tcBorders>
            <w:vAlign w:val="center"/>
          </w:tcPr>
          <w:p w14:paraId="56634BED" w14:textId="0F8799F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25 400,00</w:t>
            </w:r>
          </w:p>
        </w:tc>
        <w:tc>
          <w:tcPr>
            <w:tcW w:w="326" w:type="pct"/>
            <w:tcBorders>
              <w:top w:val="nil"/>
              <w:left w:val="nil"/>
              <w:bottom w:val="single" w:sz="4" w:space="0" w:color="auto"/>
              <w:right w:val="single" w:sz="4" w:space="0" w:color="auto"/>
            </w:tcBorders>
            <w:vAlign w:val="center"/>
          </w:tcPr>
          <w:p w14:paraId="3A649BD0" w14:textId="78B3BE0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26 000,00</w:t>
            </w:r>
          </w:p>
        </w:tc>
        <w:tc>
          <w:tcPr>
            <w:tcW w:w="325" w:type="pct"/>
            <w:tcBorders>
              <w:top w:val="nil"/>
              <w:left w:val="nil"/>
              <w:bottom w:val="single" w:sz="4" w:space="0" w:color="auto"/>
              <w:right w:val="single" w:sz="4" w:space="0" w:color="auto"/>
            </w:tcBorders>
            <w:vAlign w:val="center"/>
          </w:tcPr>
          <w:p w14:paraId="40BA56CD" w14:textId="45EC907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26 500,00</w:t>
            </w:r>
          </w:p>
        </w:tc>
        <w:tc>
          <w:tcPr>
            <w:tcW w:w="325" w:type="pct"/>
            <w:tcBorders>
              <w:top w:val="nil"/>
              <w:left w:val="nil"/>
              <w:bottom w:val="single" w:sz="4" w:space="0" w:color="auto"/>
              <w:right w:val="single" w:sz="4" w:space="0" w:color="auto"/>
            </w:tcBorders>
            <w:vAlign w:val="center"/>
          </w:tcPr>
          <w:p w14:paraId="47A0C0F4" w14:textId="58069653"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26 500,00</w:t>
            </w:r>
          </w:p>
        </w:tc>
        <w:tc>
          <w:tcPr>
            <w:tcW w:w="371" w:type="pct"/>
            <w:tcBorders>
              <w:top w:val="nil"/>
              <w:left w:val="nil"/>
              <w:bottom w:val="single" w:sz="4" w:space="0" w:color="auto"/>
              <w:right w:val="single" w:sz="4" w:space="0" w:color="auto"/>
            </w:tcBorders>
            <w:vAlign w:val="center"/>
          </w:tcPr>
          <w:p w14:paraId="7D17193E" w14:textId="1BF660D9"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27 000,00</w:t>
            </w:r>
          </w:p>
        </w:tc>
        <w:tc>
          <w:tcPr>
            <w:tcW w:w="383" w:type="pct"/>
            <w:tcBorders>
              <w:top w:val="nil"/>
              <w:left w:val="nil"/>
              <w:bottom w:val="single" w:sz="4" w:space="0" w:color="auto"/>
              <w:right w:val="single" w:sz="4" w:space="0" w:color="auto"/>
            </w:tcBorders>
            <w:vAlign w:val="center"/>
          </w:tcPr>
          <w:p w14:paraId="7A306019" w14:textId="2C3568B5"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27 500,00</w:t>
            </w:r>
          </w:p>
        </w:tc>
        <w:tc>
          <w:tcPr>
            <w:tcW w:w="324" w:type="pct"/>
          </w:tcPr>
          <w:p w14:paraId="2CE39399"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1A6A487E" w14:textId="77777777" w:rsidTr="00C0582B">
        <w:trPr>
          <w:trHeight w:val="113"/>
          <w:jc w:val="center"/>
        </w:trPr>
        <w:tc>
          <w:tcPr>
            <w:tcW w:w="210" w:type="pct"/>
          </w:tcPr>
          <w:p w14:paraId="32B6DB1E"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2C00EA49"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
                <w:bCs/>
                <w:color w:val="000000"/>
                <w:sz w:val="18"/>
                <w:szCs w:val="18"/>
              </w:rPr>
              <w:t>Мероприятие 4. Организация проведения капитальных и текущих ремонтов зданий и помещений, в которых размещаются муниципальные учреждения культуры, приведение в соответствие с требованиями норм пожарной безопасности и санитарного законодательства, всего, из них</w:t>
            </w:r>
            <w:r w:rsidRPr="00793D0D">
              <w:rPr>
                <w:rFonts w:ascii="Times New Roman" w:hAnsi="Times New Roman" w:cs="Times New Roman"/>
                <w:bCs/>
                <w:color w:val="000000"/>
                <w:sz w:val="18"/>
                <w:szCs w:val="18"/>
              </w:rPr>
              <w:t>:</w:t>
            </w:r>
          </w:p>
        </w:tc>
        <w:tc>
          <w:tcPr>
            <w:tcW w:w="317" w:type="pct"/>
            <w:vAlign w:val="center"/>
          </w:tcPr>
          <w:p w14:paraId="3A28CAF0"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49FE198D" w14:textId="7F02AEEF"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25 056,90</w:t>
            </w:r>
          </w:p>
        </w:tc>
        <w:tc>
          <w:tcPr>
            <w:tcW w:w="325" w:type="pct"/>
            <w:tcBorders>
              <w:top w:val="single" w:sz="4" w:space="0" w:color="auto"/>
              <w:left w:val="nil"/>
              <w:bottom w:val="single" w:sz="4" w:space="0" w:color="auto"/>
              <w:right w:val="single" w:sz="4" w:space="0" w:color="auto"/>
            </w:tcBorders>
            <w:vAlign w:val="center"/>
          </w:tcPr>
          <w:p w14:paraId="34271130" w14:textId="3FED6E77"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3 556,90</w:t>
            </w:r>
          </w:p>
        </w:tc>
        <w:tc>
          <w:tcPr>
            <w:tcW w:w="325" w:type="pct"/>
            <w:tcBorders>
              <w:top w:val="single" w:sz="4" w:space="0" w:color="auto"/>
              <w:left w:val="nil"/>
              <w:bottom w:val="single" w:sz="4" w:space="0" w:color="auto"/>
              <w:right w:val="single" w:sz="4" w:space="0" w:color="auto"/>
            </w:tcBorders>
            <w:vAlign w:val="center"/>
          </w:tcPr>
          <w:p w14:paraId="59CB258B" w14:textId="0DBFB885"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20 000,00</w:t>
            </w:r>
          </w:p>
        </w:tc>
        <w:tc>
          <w:tcPr>
            <w:tcW w:w="325" w:type="pct"/>
            <w:tcBorders>
              <w:top w:val="single" w:sz="4" w:space="0" w:color="auto"/>
              <w:left w:val="nil"/>
              <w:bottom w:val="single" w:sz="4" w:space="0" w:color="auto"/>
              <w:right w:val="single" w:sz="4" w:space="0" w:color="auto"/>
            </w:tcBorders>
            <w:vAlign w:val="center"/>
          </w:tcPr>
          <w:p w14:paraId="616C2DCB" w14:textId="6E19FD98"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1 500,00</w:t>
            </w:r>
          </w:p>
        </w:tc>
        <w:tc>
          <w:tcPr>
            <w:tcW w:w="325" w:type="pct"/>
            <w:tcBorders>
              <w:top w:val="single" w:sz="4" w:space="0" w:color="auto"/>
              <w:left w:val="nil"/>
              <w:bottom w:val="single" w:sz="4" w:space="0" w:color="auto"/>
              <w:right w:val="single" w:sz="4" w:space="0" w:color="auto"/>
            </w:tcBorders>
            <w:vAlign w:val="center"/>
          </w:tcPr>
          <w:p w14:paraId="0E25BEF5" w14:textId="2A13A55D"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0,00</w:t>
            </w:r>
          </w:p>
        </w:tc>
        <w:tc>
          <w:tcPr>
            <w:tcW w:w="326" w:type="pct"/>
            <w:tcBorders>
              <w:top w:val="single" w:sz="4" w:space="0" w:color="auto"/>
              <w:left w:val="nil"/>
              <w:bottom w:val="single" w:sz="4" w:space="0" w:color="auto"/>
              <w:right w:val="single" w:sz="4" w:space="0" w:color="auto"/>
            </w:tcBorders>
            <w:vAlign w:val="center"/>
          </w:tcPr>
          <w:p w14:paraId="591B7A4B" w14:textId="0E759188"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0,00</w:t>
            </w:r>
          </w:p>
        </w:tc>
        <w:tc>
          <w:tcPr>
            <w:tcW w:w="325" w:type="pct"/>
            <w:tcBorders>
              <w:top w:val="single" w:sz="4" w:space="0" w:color="auto"/>
              <w:left w:val="nil"/>
              <w:bottom w:val="single" w:sz="4" w:space="0" w:color="auto"/>
              <w:right w:val="single" w:sz="4" w:space="0" w:color="auto"/>
            </w:tcBorders>
            <w:vAlign w:val="center"/>
          </w:tcPr>
          <w:p w14:paraId="0E2F7F6B" w14:textId="34478F9F"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0,00</w:t>
            </w:r>
          </w:p>
        </w:tc>
        <w:tc>
          <w:tcPr>
            <w:tcW w:w="325" w:type="pct"/>
            <w:tcBorders>
              <w:top w:val="single" w:sz="4" w:space="0" w:color="auto"/>
              <w:left w:val="nil"/>
              <w:bottom w:val="single" w:sz="4" w:space="0" w:color="auto"/>
              <w:right w:val="single" w:sz="4" w:space="0" w:color="auto"/>
            </w:tcBorders>
            <w:vAlign w:val="center"/>
          </w:tcPr>
          <w:p w14:paraId="4F37DC20" w14:textId="772CB08D"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0,00</w:t>
            </w:r>
          </w:p>
        </w:tc>
        <w:tc>
          <w:tcPr>
            <w:tcW w:w="371" w:type="pct"/>
            <w:tcBorders>
              <w:top w:val="single" w:sz="4" w:space="0" w:color="auto"/>
              <w:left w:val="nil"/>
              <w:bottom w:val="single" w:sz="4" w:space="0" w:color="auto"/>
              <w:right w:val="single" w:sz="4" w:space="0" w:color="auto"/>
            </w:tcBorders>
            <w:vAlign w:val="center"/>
          </w:tcPr>
          <w:p w14:paraId="2D049091" w14:textId="656FAB5D"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0,00</w:t>
            </w:r>
          </w:p>
        </w:tc>
        <w:tc>
          <w:tcPr>
            <w:tcW w:w="383" w:type="pct"/>
            <w:tcBorders>
              <w:top w:val="single" w:sz="4" w:space="0" w:color="auto"/>
              <w:left w:val="nil"/>
              <w:bottom w:val="single" w:sz="4" w:space="0" w:color="auto"/>
              <w:right w:val="single" w:sz="4" w:space="0" w:color="auto"/>
            </w:tcBorders>
            <w:vAlign w:val="center"/>
          </w:tcPr>
          <w:p w14:paraId="232AD575" w14:textId="1A4E6088"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0,00</w:t>
            </w:r>
          </w:p>
        </w:tc>
        <w:tc>
          <w:tcPr>
            <w:tcW w:w="324" w:type="pct"/>
            <w:vAlign w:val="center"/>
          </w:tcPr>
          <w:p w14:paraId="5EE2F3F7" w14:textId="47FAB0A3" w:rsidR="00BB4360" w:rsidRPr="00793D0D" w:rsidRDefault="00BB4360"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1.1.1.6,</w:t>
            </w:r>
          </w:p>
          <w:p w14:paraId="541F3F44" w14:textId="4B25E8DB" w:rsidR="00BB4360" w:rsidRPr="00793D0D" w:rsidRDefault="00BB4360"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1.1.1.9,</w:t>
            </w:r>
          </w:p>
          <w:p w14:paraId="59E661C8" w14:textId="79BEE28B" w:rsidR="00BB4360" w:rsidRPr="00793D0D" w:rsidRDefault="00BB4360"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1.1.1.10,</w:t>
            </w:r>
          </w:p>
          <w:p w14:paraId="09D601B8" w14:textId="7B4DEB42" w:rsidR="00BB4360" w:rsidRPr="00793D0D" w:rsidRDefault="00BB4360"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1.1.1.12,</w:t>
            </w:r>
          </w:p>
          <w:p w14:paraId="01D26584" w14:textId="08D3B969" w:rsidR="00BB4360" w:rsidRPr="00793D0D" w:rsidRDefault="00BB4360"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1.1.1.13,</w:t>
            </w:r>
          </w:p>
          <w:p w14:paraId="73708629" w14:textId="443C6AA0" w:rsidR="00BB4360" w:rsidRPr="00793D0D" w:rsidRDefault="00BB4360"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1.1.1.14,</w:t>
            </w:r>
          </w:p>
          <w:p w14:paraId="699CD219" w14:textId="12C63ADA" w:rsidR="00BB4360" w:rsidRPr="00793D0D" w:rsidRDefault="00BB4360" w:rsidP="009C03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1.1.4.1,</w:t>
            </w:r>
          </w:p>
          <w:p w14:paraId="3D4BA79F" w14:textId="03C0118A" w:rsidR="009C0340" w:rsidRPr="00793D0D" w:rsidRDefault="009C0340" w:rsidP="00BB436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w:t>
            </w:r>
            <w:r w:rsidR="00BB4360" w:rsidRPr="00793D0D">
              <w:rPr>
                <w:rFonts w:ascii="Times New Roman" w:hAnsi="Times New Roman" w:cs="Times New Roman"/>
                <w:color w:val="000000"/>
                <w:sz w:val="18"/>
                <w:szCs w:val="18"/>
              </w:rPr>
              <w:t>6</w:t>
            </w:r>
            <w:r w:rsidRPr="00793D0D">
              <w:rPr>
                <w:rFonts w:ascii="Times New Roman" w:hAnsi="Times New Roman" w:cs="Times New Roman"/>
                <w:color w:val="000000"/>
                <w:sz w:val="18"/>
                <w:szCs w:val="18"/>
              </w:rPr>
              <w:t xml:space="preserve">, </w:t>
            </w:r>
            <w:r w:rsidR="00BB4360" w:rsidRPr="00793D0D">
              <w:rPr>
                <w:rFonts w:ascii="Times New Roman" w:hAnsi="Times New Roman" w:cs="Times New Roman"/>
                <w:color w:val="000000"/>
                <w:sz w:val="18"/>
                <w:szCs w:val="18"/>
              </w:rPr>
              <w:t>9, 10, 12, 13, 14, 19)</w:t>
            </w:r>
          </w:p>
        </w:tc>
      </w:tr>
      <w:tr w:rsidR="009C0340" w:rsidRPr="00793D0D" w14:paraId="79C6C1B3" w14:textId="77777777" w:rsidTr="00C0582B">
        <w:trPr>
          <w:trHeight w:val="113"/>
          <w:jc w:val="center"/>
        </w:trPr>
        <w:tc>
          <w:tcPr>
            <w:tcW w:w="210" w:type="pct"/>
          </w:tcPr>
          <w:p w14:paraId="7A6BD96B"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1680E14C" w14:textId="77777777" w:rsidR="009C0340" w:rsidRPr="00793D0D" w:rsidRDefault="009C0340" w:rsidP="009C0340">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Cs/>
                <w:color w:val="000000"/>
                <w:sz w:val="18"/>
                <w:szCs w:val="18"/>
              </w:rPr>
              <w:t>федеральный бюджет</w:t>
            </w:r>
          </w:p>
        </w:tc>
        <w:tc>
          <w:tcPr>
            <w:tcW w:w="317" w:type="pct"/>
            <w:vAlign w:val="center"/>
          </w:tcPr>
          <w:p w14:paraId="694FEB29" w14:textId="77777777" w:rsidR="009C0340" w:rsidRPr="00793D0D" w:rsidRDefault="009C0340" w:rsidP="009C0340">
            <w:pPr>
              <w:pStyle w:val="ConsPlusNormal"/>
              <w:ind w:firstLine="0"/>
              <w:jc w:val="center"/>
              <w:rPr>
                <w:rFonts w:ascii="Times New Roman" w:hAnsi="Times New Roman" w:cs="Times New Roman"/>
                <w:b/>
                <w:bCs/>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39FD79D5" w14:textId="037A74F1"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shd w:val="clear" w:color="000000" w:fill="FFFFFF"/>
            <w:vAlign w:val="center"/>
          </w:tcPr>
          <w:p w14:paraId="4C37B679" w14:textId="6956C23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10600E7C" w14:textId="6DFD481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50186C4F" w14:textId="54D5EDA3"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53FFF48E" w14:textId="5F6CE6B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tcBorders>
              <w:top w:val="nil"/>
              <w:left w:val="nil"/>
              <w:bottom w:val="single" w:sz="4" w:space="0" w:color="auto"/>
              <w:right w:val="single" w:sz="4" w:space="0" w:color="auto"/>
            </w:tcBorders>
            <w:vAlign w:val="center"/>
          </w:tcPr>
          <w:p w14:paraId="1D55CDF8" w14:textId="1133C22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7FCB6986" w14:textId="376A23F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399C2FFE" w14:textId="33A0A16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37E9F5EC" w14:textId="3B55912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258C1FA0" w14:textId="2DBB2522" w:rsidR="009C0340" w:rsidRPr="00793D0D" w:rsidRDefault="009C0340" w:rsidP="009C0340">
            <w:pPr>
              <w:spacing w:after="0" w:line="240" w:lineRule="auto"/>
              <w:jc w:val="center"/>
              <w:rPr>
                <w:rFonts w:ascii="Times New Roman" w:eastAsia="Times New Roman" w:hAnsi="Times New Roman" w:cs="Times New Roman"/>
                <w:color w:val="000000"/>
                <w:sz w:val="18"/>
                <w:szCs w:val="18"/>
              </w:rPr>
            </w:pPr>
            <w:r w:rsidRPr="00793D0D">
              <w:rPr>
                <w:rFonts w:ascii="Times New Roman" w:eastAsia="Times New Roman" w:hAnsi="Times New Roman" w:cs="Times New Roman"/>
                <w:color w:val="000000"/>
                <w:sz w:val="18"/>
                <w:szCs w:val="18"/>
              </w:rPr>
              <w:t>0,00</w:t>
            </w:r>
          </w:p>
        </w:tc>
        <w:tc>
          <w:tcPr>
            <w:tcW w:w="324" w:type="pct"/>
          </w:tcPr>
          <w:p w14:paraId="0BA5FC25"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62CE1500" w14:textId="77777777" w:rsidTr="00C0582B">
        <w:trPr>
          <w:trHeight w:val="113"/>
          <w:jc w:val="center"/>
        </w:trPr>
        <w:tc>
          <w:tcPr>
            <w:tcW w:w="210" w:type="pct"/>
          </w:tcPr>
          <w:p w14:paraId="5901DAF3"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37397DE9"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областной бюджет</w:t>
            </w:r>
          </w:p>
        </w:tc>
        <w:tc>
          <w:tcPr>
            <w:tcW w:w="317" w:type="pct"/>
            <w:vAlign w:val="center"/>
          </w:tcPr>
          <w:p w14:paraId="33A0211F"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2123750F" w14:textId="475EA521"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16 000,00</w:t>
            </w:r>
          </w:p>
        </w:tc>
        <w:tc>
          <w:tcPr>
            <w:tcW w:w="325" w:type="pct"/>
            <w:tcBorders>
              <w:top w:val="nil"/>
              <w:left w:val="nil"/>
              <w:bottom w:val="single" w:sz="4" w:space="0" w:color="auto"/>
              <w:right w:val="single" w:sz="4" w:space="0" w:color="auto"/>
            </w:tcBorders>
            <w:shd w:val="clear" w:color="000000" w:fill="FFFFFF"/>
            <w:vAlign w:val="center"/>
          </w:tcPr>
          <w:p w14:paraId="684E8F46" w14:textId="1816EC0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28DB4D91" w14:textId="3FB0FD24"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16 000,00</w:t>
            </w:r>
          </w:p>
        </w:tc>
        <w:tc>
          <w:tcPr>
            <w:tcW w:w="325" w:type="pct"/>
            <w:tcBorders>
              <w:top w:val="nil"/>
              <w:left w:val="nil"/>
              <w:bottom w:val="single" w:sz="4" w:space="0" w:color="auto"/>
              <w:right w:val="single" w:sz="4" w:space="0" w:color="auto"/>
            </w:tcBorders>
            <w:vAlign w:val="center"/>
          </w:tcPr>
          <w:p w14:paraId="003B850D" w14:textId="1728A40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066C013E" w14:textId="6CA17455"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tcBorders>
              <w:top w:val="nil"/>
              <w:left w:val="nil"/>
              <w:bottom w:val="single" w:sz="4" w:space="0" w:color="auto"/>
              <w:right w:val="single" w:sz="4" w:space="0" w:color="auto"/>
            </w:tcBorders>
            <w:vAlign w:val="center"/>
          </w:tcPr>
          <w:p w14:paraId="78785FDE" w14:textId="4A8FE609"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3D02C6A3" w14:textId="6EFF2509"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2E8B3FFF" w14:textId="2F923CB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2F22D8E1" w14:textId="2EE17CD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66E6EEE7" w14:textId="4C99E32B" w:rsidR="009C0340" w:rsidRPr="00793D0D" w:rsidRDefault="009C0340" w:rsidP="009C0340">
            <w:pPr>
              <w:spacing w:after="0" w:line="240" w:lineRule="auto"/>
              <w:jc w:val="center"/>
              <w:rPr>
                <w:rFonts w:ascii="Times New Roman" w:eastAsia="Times New Roman" w:hAnsi="Times New Roman" w:cs="Times New Roman"/>
                <w:color w:val="000000"/>
                <w:sz w:val="18"/>
                <w:szCs w:val="18"/>
              </w:rPr>
            </w:pPr>
            <w:r w:rsidRPr="00793D0D">
              <w:rPr>
                <w:rFonts w:ascii="Times New Roman" w:eastAsia="Times New Roman" w:hAnsi="Times New Roman" w:cs="Times New Roman"/>
                <w:color w:val="000000"/>
                <w:sz w:val="18"/>
                <w:szCs w:val="18"/>
              </w:rPr>
              <w:t>0,00</w:t>
            </w:r>
          </w:p>
        </w:tc>
        <w:tc>
          <w:tcPr>
            <w:tcW w:w="324" w:type="pct"/>
          </w:tcPr>
          <w:p w14:paraId="4467F27A"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5F368CFC" w14:textId="77777777" w:rsidTr="00C0582B">
        <w:trPr>
          <w:trHeight w:val="113"/>
          <w:jc w:val="center"/>
        </w:trPr>
        <w:tc>
          <w:tcPr>
            <w:tcW w:w="210" w:type="pct"/>
          </w:tcPr>
          <w:p w14:paraId="1708834F"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3CA22D2A"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местный бюджет</w:t>
            </w:r>
          </w:p>
        </w:tc>
        <w:tc>
          <w:tcPr>
            <w:tcW w:w="317" w:type="pct"/>
            <w:vAlign w:val="center"/>
          </w:tcPr>
          <w:p w14:paraId="34AB7854"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313400B7" w14:textId="6F89F98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9 056,90</w:t>
            </w:r>
          </w:p>
        </w:tc>
        <w:tc>
          <w:tcPr>
            <w:tcW w:w="325" w:type="pct"/>
            <w:tcBorders>
              <w:top w:val="nil"/>
              <w:left w:val="nil"/>
              <w:bottom w:val="single" w:sz="4" w:space="0" w:color="auto"/>
              <w:right w:val="single" w:sz="4" w:space="0" w:color="auto"/>
            </w:tcBorders>
            <w:vAlign w:val="center"/>
          </w:tcPr>
          <w:p w14:paraId="330C29EC" w14:textId="47BF1B9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3 556,90</w:t>
            </w:r>
          </w:p>
        </w:tc>
        <w:tc>
          <w:tcPr>
            <w:tcW w:w="325" w:type="pct"/>
            <w:tcBorders>
              <w:top w:val="nil"/>
              <w:left w:val="nil"/>
              <w:bottom w:val="single" w:sz="4" w:space="0" w:color="auto"/>
              <w:right w:val="single" w:sz="4" w:space="0" w:color="auto"/>
            </w:tcBorders>
            <w:vAlign w:val="center"/>
          </w:tcPr>
          <w:p w14:paraId="74B11A79" w14:textId="6A2B4963"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4 000,00</w:t>
            </w:r>
          </w:p>
        </w:tc>
        <w:tc>
          <w:tcPr>
            <w:tcW w:w="325" w:type="pct"/>
            <w:tcBorders>
              <w:top w:val="nil"/>
              <w:left w:val="nil"/>
              <w:bottom w:val="single" w:sz="4" w:space="0" w:color="auto"/>
              <w:right w:val="single" w:sz="4" w:space="0" w:color="auto"/>
            </w:tcBorders>
            <w:vAlign w:val="center"/>
          </w:tcPr>
          <w:p w14:paraId="495188B2" w14:textId="5BBBCA7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1 500,00</w:t>
            </w:r>
          </w:p>
        </w:tc>
        <w:tc>
          <w:tcPr>
            <w:tcW w:w="325" w:type="pct"/>
            <w:tcBorders>
              <w:top w:val="nil"/>
              <w:left w:val="nil"/>
              <w:bottom w:val="single" w:sz="4" w:space="0" w:color="auto"/>
              <w:right w:val="single" w:sz="4" w:space="0" w:color="auto"/>
            </w:tcBorders>
            <w:vAlign w:val="center"/>
          </w:tcPr>
          <w:p w14:paraId="57F5EE80" w14:textId="75720585"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tcBorders>
              <w:top w:val="nil"/>
              <w:left w:val="nil"/>
              <w:bottom w:val="single" w:sz="4" w:space="0" w:color="auto"/>
              <w:right w:val="single" w:sz="4" w:space="0" w:color="auto"/>
            </w:tcBorders>
            <w:vAlign w:val="center"/>
          </w:tcPr>
          <w:p w14:paraId="10CB9C8A" w14:textId="777A104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6E410D28" w14:textId="7A2D9C76"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50A2AC1E" w14:textId="7E02D7B3"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0BB1ED05" w14:textId="512BDDE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43DE7E6E" w14:textId="0C548E7B" w:rsidR="009C0340" w:rsidRPr="00793D0D" w:rsidRDefault="009C0340" w:rsidP="009C0340">
            <w:pPr>
              <w:spacing w:after="0" w:line="240" w:lineRule="auto"/>
              <w:jc w:val="center"/>
              <w:rPr>
                <w:rFonts w:ascii="Times New Roman" w:eastAsia="Times New Roman" w:hAnsi="Times New Roman" w:cs="Times New Roman"/>
                <w:color w:val="000000"/>
                <w:sz w:val="18"/>
                <w:szCs w:val="18"/>
              </w:rPr>
            </w:pPr>
            <w:r w:rsidRPr="00793D0D">
              <w:rPr>
                <w:rFonts w:ascii="Times New Roman" w:eastAsia="Times New Roman" w:hAnsi="Times New Roman" w:cs="Times New Roman"/>
                <w:color w:val="000000"/>
                <w:sz w:val="18"/>
                <w:szCs w:val="18"/>
              </w:rPr>
              <w:t>0,00</w:t>
            </w:r>
          </w:p>
        </w:tc>
        <w:tc>
          <w:tcPr>
            <w:tcW w:w="324" w:type="pct"/>
          </w:tcPr>
          <w:p w14:paraId="49A522D8"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724B2457" w14:textId="77777777" w:rsidTr="00C0582B">
        <w:trPr>
          <w:trHeight w:val="113"/>
          <w:jc w:val="center"/>
        </w:trPr>
        <w:tc>
          <w:tcPr>
            <w:tcW w:w="210" w:type="pct"/>
          </w:tcPr>
          <w:p w14:paraId="4ACB9B8E"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001B61AB"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 xml:space="preserve">внебюджетные источники </w:t>
            </w:r>
          </w:p>
        </w:tc>
        <w:tc>
          <w:tcPr>
            <w:tcW w:w="317" w:type="pct"/>
            <w:vAlign w:val="center"/>
          </w:tcPr>
          <w:p w14:paraId="357E90BF" w14:textId="77777777" w:rsidR="009C0340" w:rsidRPr="00793D0D" w:rsidRDefault="009C0340" w:rsidP="009C0340">
            <w:pPr>
              <w:pStyle w:val="ConsPlusNormal"/>
              <w:ind w:firstLine="0"/>
              <w:jc w:val="center"/>
              <w:rPr>
                <w:rFonts w:ascii="Times New Roman" w:hAnsi="Times New Roman" w:cs="Times New Roman"/>
                <w:bCs/>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5383CEFF" w14:textId="2400938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shd w:val="clear" w:color="000000" w:fill="FFFFFF"/>
            <w:vAlign w:val="center"/>
          </w:tcPr>
          <w:p w14:paraId="02A8EC2D" w14:textId="4BBB56C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25791E2A" w14:textId="40412E6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3287045B" w14:textId="1354FC9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00BEF266" w14:textId="0B53D843"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tcBorders>
              <w:top w:val="nil"/>
              <w:left w:val="nil"/>
              <w:bottom w:val="single" w:sz="4" w:space="0" w:color="auto"/>
              <w:right w:val="single" w:sz="4" w:space="0" w:color="auto"/>
            </w:tcBorders>
            <w:vAlign w:val="center"/>
          </w:tcPr>
          <w:p w14:paraId="3865F6A4" w14:textId="475BD27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3AB3C546" w14:textId="2A446D1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tcBorders>
              <w:top w:val="nil"/>
              <w:left w:val="nil"/>
              <w:bottom w:val="single" w:sz="4" w:space="0" w:color="auto"/>
              <w:right w:val="single" w:sz="4" w:space="0" w:color="auto"/>
            </w:tcBorders>
            <w:vAlign w:val="center"/>
          </w:tcPr>
          <w:p w14:paraId="1DA3EF9D" w14:textId="4479DA65"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352C2411" w14:textId="7B6EA7C8"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79706555" w14:textId="0E47865D" w:rsidR="009C0340" w:rsidRPr="00793D0D" w:rsidRDefault="009C0340" w:rsidP="009C0340">
            <w:pPr>
              <w:spacing w:after="0" w:line="240" w:lineRule="auto"/>
              <w:jc w:val="center"/>
              <w:rPr>
                <w:rFonts w:ascii="Times New Roman" w:eastAsia="Times New Roman" w:hAnsi="Times New Roman" w:cs="Times New Roman"/>
                <w:color w:val="000000"/>
                <w:sz w:val="18"/>
                <w:szCs w:val="18"/>
              </w:rPr>
            </w:pPr>
            <w:r w:rsidRPr="00793D0D">
              <w:rPr>
                <w:rFonts w:ascii="Times New Roman" w:eastAsia="Times New Roman" w:hAnsi="Times New Roman" w:cs="Times New Roman"/>
                <w:color w:val="000000"/>
                <w:sz w:val="18"/>
                <w:szCs w:val="18"/>
              </w:rPr>
              <w:t>0,00</w:t>
            </w:r>
          </w:p>
        </w:tc>
        <w:tc>
          <w:tcPr>
            <w:tcW w:w="324" w:type="pct"/>
          </w:tcPr>
          <w:p w14:paraId="67EC60D1"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47C91C84" w14:textId="77777777" w:rsidTr="00C0582B">
        <w:trPr>
          <w:trHeight w:val="113"/>
          <w:jc w:val="center"/>
        </w:trPr>
        <w:tc>
          <w:tcPr>
            <w:tcW w:w="210" w:type="pct"/>
          </w:tcPr>
          <w:p w14:paraId="47BE0575"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5FE42A0D"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
                <w:bCs/>
                <w:color w:val="000000"/>
                <w:sz w:val="18"/>
                <w:szCs w:val="18"/>
              </w:rPr>
              <w:t xml:space="preserve">Мероприятие 5. Организация мероприятий по укреплению и развитию материально - </w:t>
            </w:r>
            <w:r w:rsidRPr="00793D0D">
              <w:rPr>
                <w:rFonts w:ascii="Times New Roman" w:hAnsi="Times New Roman" w:cs="Times New Roman"/>
                <w:b/>
                <w:bCs/>
                <w:color w:val="000000"/>
                <w:sz w:val="18"/>
                <w:szCs w:val="18"/>
              </w:rPr>
              <w:lastRenderedPageBreak/>
              <w:t>технической базы муниципальных учреждений культуры, всего, из них:</w:t>
            </w:r>
          </w:p>
        </w:tc>
        <w:tc>
          <w:tcPr>
            <w:tcW w:w="317" w:type="pct"/>
            <w:vAlign w:val="center"/>
          </w:tcPr>
          <w:p w14:paraId="4F2E18AD"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36758A87" w14:textId="67DD46D5"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1 814,80</w:t>
            </w:r>
          </w:p>
        </w:tc>
        <w:tc>
          <w:tcPr>
            <w:tcW w:w="325" w:type="pct"/>
            <w:tcBorders>
              <w:top w:val="single" w:sz="4" w:space="0" w:color="auto"/>
              <w:left w:val="nil"/>
              <w:bottom w:val="single" w:sz="4" w:space="0" w:color="auto"/>
              <w:right w:val="single" w:sz="4" w:space="0" w:color="auto"/>
            </w:tcBorders>
            <w:shd w:val="clear" w:color="000000" w:fill="FFFFFF"/>
            <w:vAlign w:val="center"/>
          </w:tcPr>
          <w:p w14:paraId="5650232D" w14:textId="4362789E"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1 814,80</w:t>
            </w:r>
          </w:p>
        </w:tc>
        <w:tc>
          <w:tcPr>
            <w:tcW w:w="325" w:type="pct"/>
            <w:tcBorders>
              <w:top w:val="single" w:sz="4" w:space="0" w:color="auto"/>
              <w:left w:val="nil"/>
              <w:bottom w:val="single" w:sz="4" w:space="0" w:color="auto"/>
              <w:right w:val="single" w:sz="4" w:space="0" w:color="auto"/>
            </w:tcBorders>
            <w:vAlign w:val="center"/>
          </w:tcPr>
          <w:p w14:paraId="5B624FC9" w14:textId="083BA297"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tcBorders>
              <w:top w:val="single" w:sz="4" w:space="0" w:color="auto"/>
              <w:left w:val="nil"/>
              <w:bottom w:val="single" w:sz="4" w:space="0" w:color="auto"/>
              <w:right w:val="single" w:sz="4" w:space="0" w:color="auto"/>
            </w:tcBorders>
            <w:vAlign w:val="center"/>
          </w:tcPr>
          <w:p w14:paraId="659BB513" w14:textId="13C462AC"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tcBorders>
              <w:top w:val="single" w:sz="4" w:space="0" w:color="auto"/>
              <w:left w:val="nil"/>
              <w:bottom w:val="single" w:sz="4" w:space="0" w:color="auto"/>
              <w:right w:val="single" w:sz="4" w:space="0" w:color="auto"/>
            </w:tcBorders>
            <w:vAlign w:val="center"/>
          </w:tcPr>
          <w:p w14:paraId="217E78B0" w14:textId="4CC6A062"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6" w:type="pct"/>
            <w:tcBorders>
              <w:top w:val="single" w:sz="4" w:space="0" w:color="auto"/>
              <w:left w:val="nil"/>
              <w:bottom w:val="single" w:sz="4" w:space="0" w:color="auto"/>
              <w:right w:val="single" w:sz="4" w:space="0" w:color="auto"/>
            </w:tcBorders>
            <w:vAlign w:val="center"/>
          </w:tcPr>
          <w:p w14:paraId="0BE8C92A" w14:textId="59E67EEC"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tcBorders>
              <w:top w:val="single" w:sz="4" w:space="0" w:color="auto"/>
              <w:left w:val="nil"/>
              <w:bottom w:val="single" w:sz="4" w:space="0" w:color="auto"/>
              <w:right w:val="single" w:sz="4" w:space="0" w:color="auto"/>
            </w:tcBorders>
            <w:vAlign w:val="center"/>
          </w:tcPr>
          <w:p w14:paraId="7C79FFD5" w14:textId="6B368F60"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tcBorders>
              <w:top w:val="single" w:sz="4" w:space="0" w:color="auto"/>
              <w:left w:val="nil"/>
              <w:bottom w:val="single" w:sz="4" w:space="0" w:color="auto"/>
              <w:right w:val="single" w:sz="4" w:space="0" w:color="auto"/>
            </w:tcBorders>
            <w:vAlign w:val="center"/>
          </w:tcPr>
          <w:p w14:paraId="6F589BB1" w14:textId="2A7196C6"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71" w:type="pct"/>
            <w:tcBorders>
              <w:top w:val="single" w:sz="4" w:space="0" w:color="auto"/>
              <w:left w:val="nil"/>
              <w:bottom w:val="single" w:sz="4" w:space="0" w:color="auto"/>
              <w:right w:val="single" w:sz="4" w:space="0" w:color="auto"/>
            </w:tcBorders>
            <w:vAlign w:val="center"/>
          </w:tcPr>
          <w:p w14:paraId="3559C552" w14:textId="601127B7"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83" w:type="pct"/>
            <w:tcBorders>
              <w:top w:val="single" w:sz="4" w:space="0" w:color="auto"/>
              <w:left w:val="nil"/>
              <w:bottom w:val="single" w:sz="4" w:space="0" w:color="auto"/>
              <w:right w:val="single" w:sz="4" w:space="0" w:color="auto"/>
            </w:tcBorders>
            <w:vAlign w:val="center"/>
          </w:tcPr>
          <w:p w14:paraId="4FF3A38B" w14:textId="243E7E81" w:rsidR="009C0340" w:rsidRPr="00793D0D" w:rsidRDefault="009C0340" w:rsidP="009C0340">
            <w:pPr>
              <w:spacing w:after="0" w:line="240" w:lineRule="auto"/>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24" w:type="pct"/>
            <w:vAlign w:val="center"/>
          </w:tcPr>
          <w:p w14:paraId="69AFA105" w14:textId="3998DFC6" w:rsidR="00BB4360" w:rsidRPr="00793D0D" w:rsidRDefault="00BB4360"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1.1.1.1,</w:t>
            </w:r>
          </w:p>
          <w:p w14:paraId="3E7DD0D4" w14:textId="2D08B11A" w:rsidR="00BB4360" w:rsidRPr="00793D0D" w:rsidRDefault="00BB4360"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1.1.1.2,</w:t>
            </w:r>
          </w:p>
          <w:p w14:paraId="68EDAA36" w14:textId="0A366406" w:rsidR="00BB4360" w:rsidRPr="00793D0D" w:rsidRDefault="00BB4360"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1.1.1.3,</w:t>
            </w:r>
          </w:p>
          <w:p w14:paraId="3B4403FD" w14:textId="5F998389" w:rsidR="00BB4360" w:rsidRPr="00793D0D" w:rsidRDefault="00BB4360"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1.1.1.4,</w:t>
            </w:r>
          </w:p>
          <w:p w14:paraId="414F2678" w14:textId="14A24113" w:rsidR="00BB4360" w:rsidRPr="00793D0D" w:rsidRDefault="00BB4360"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 xml:space="preserve">1.1.1.5, </w:t>
            </w:r>
          </w:p>
          <w:p w14:paraId="3EEA91DF" w14:textId="007B1AC5" w:rsidR="00BB4360" w:rsidRPr="00793D0D" w:rsidRDefault="00BB4360"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lastRenderedPageBreak/>
              <w:t>1.1.1.6,</w:t>
            </w:r>
          </w:p>
          <w:p w14:paraId="56118F7A" w14:textId="453F9A12" w:rsidR="00654E04" w:rsidRPr="00793D0D" w:rsidRDefault="00654E04"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1.1.1.15,</w:t>
            </w:r>
          </w:p>
          <w:p w14:paraId="66C2F605" w14:textId="1E138ECB" w:rsidR="00BB4360" w:rsidRPr="00793D0D" w:rsidRDefault="00654E04"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1.1.2.1,</w:t>
            </w:r>
          </w:p>
          <w:p w14:paraId="60535453" w14:textId="149F18AD" w:rsidR="00654E04" w:rsidRPr="00793D0D" w:rsidRDefault="00654E04"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1.1.2.2,</w:t>
            </w:r>
          </w:p>
          <w:p w14:paraId="452F2F89" w14:textId="0D6DD7F0" w:rsidR="00654E04" w:rsidRPr="00793D0D" w:rsidRDefault="00654E04"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1.1.4.1,</w:t>
            </w:r>
          </w:p>
          <w:p w14:paraId="3AF0ED37" w14:textId="13D4CB96" w:rsidR="009C0340" w:rsidRPr="00793D0D" w:rsidRDefault="009C0340" w:rsidP="00654E04">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w:t>
            </w:r>
            <w:r w:rsidR="00BB4360" w:rsidRPr="00793D0D">
              <w:rPr>
                <w:rFonts w:ascii="Times New Roman" w:hAnsi="Times New Roman" w:cs="Times New Roman"/>
                <w:sz w:val="18"/>
                <w:szCs w:val="18"/>
              </w:rPr>
              <w:t>1, 2, 3, 4, 5, 6,</w:t>
            </w:r>
            <w:r w:rsidR="00654E04" w:rsidRPr="00793D0D">
              <w:rPr>
                <w:rFonts w:ascii="Times New Roman" w:hAnsi="Times New Roman" w:cs="Times New Roman"/>
                <w:sz w:val="18"/>
                <w:szCs w:val="18"/>
              </w:rPr>
              <w:t xml:space="preserve"> 15, 16, 17, 19)</w:t>
            </w:r>
          </w:p>
        </w:tc>
      </w:tr>
      <w:tr w:rsidR="009C0340" w:rsidRPr="00793D0D" w14:paraId="70D9A499" w14:textId="77777777" w:rsidTr="00C0582B">
        <w:trPr>
          <w:trHeight w:val="113"/>
          <w:jc w:val="center"/>
        </w:trPr>
        <w:tc>
          <w:tcPr>
            <w:tcW w:w="210" w:type="pct"/>
          </w:tcPr>
          <w:p w14:paraId="0957BD03"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05FAD364" w14:textId="77777777" w:rsidR="009C0340" w:rsidRPr="00793D0D" w:rsidRDefault="009C0340" w:rsidP="009C0340">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Cs/>
                <w:color w:val="000000"/>
                <w:sz w:val="18"/>
                <w:szCs w:val="18"/>
              </w:rPr>
              <w:t>федеральный бюджет</w:t>
            </w:r>
          </w:p>
        </w:tc>
        <w:tc>
          <w:tcPr>
            <w:tcW w:w="317" w:type="pct"/>
            <w:vAlign w:val="center"/>
          </w:tcPr>
          <w:p w14:paraId="028C58C2" w14:textId="77777777" w:rsidR="009C0340" w:rsidRPr="00793D0D" w:rsidRDefault="009C0340" w:rsidP="009C0340">
            <w:pPr>
              <w:pStyle w:val="ConsPlusNormal"/>
              <w:ind w:firstLine="0"/>
              <w:jc w:val="center"/>
              <w:rPr>
                <w:rFonts w:ascii="Times New Roman" w:hAnsi="Times New Roman" w:cs="Times New Roman"/>
                <w:b/>
                <w:bCs/>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5D35AB25" w14:textId="5522A1D0"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shd w:val="clear" w:color="000000" w:fill="FFFFFF"/>
            <w:vAlign w:val="center"/>
          </w:tcPr>
          <w:p w14:paraId="6EF38BC6" w14:textId="0E2435B8"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104619E7" w14:textId="5359CA36"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C5C66D7" w14:textId="7FB9DA51"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2FE24197" w14:textId="5508DFC8"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15FAFE85" w14:textId="0734D226"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590304CA" w14:textId="00139CAC"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3DB965E" w14:textId="18B96251"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7A247DF2" w14:textId="06CB041B"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65009909" w14:textId="20A1E087" w:rsidR="009C0340" w:rsidRPr="00793D0D" w:rsidRDefault="009C0340"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color w:val="000000"/>
                <w:sz w:val="18"/>
                <w:szCs w:val="18"/>
              </w:rPr>
              <w:t>0,00</w:t>
            </w:r>
          </w:p>
        </w:tc>
        <w:tc>
          <w:tcPr>
            <w:tcW w:w="324" w:type="pct"/>
          </w:tcPr>
          <w:p w14:paraId="62FBCC4D"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36762C2F" w14:textId="77777777" w:rsidTr="00C0582B">
        <w:trPr>
          <w:trHeight w:val="113"/>
          <w:jc w:val="center"/>
        </w:trPr>
        <w:tc>
          <w:tcPr>
            <w:tcW w:w="210" w:type="pct"/>
          </w:tcPr>
          <w:p w14:paraId="688C80BC"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71338F93"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областной бюджет</w:t>
            </w:r>
          </w:p>
        </w:tc>
        <w:tc>
          <w:tcPr>
            <w:tcW w:w="317" w:type="pct"/>
            <w:vAlign w:val="center"/>
          </w:tcPr>
          <w:p w14:paraId="6217EE17"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4B15D394" w14:textId="1F70419D"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shd w:val="clear" w:color="000000" w:fill="FFFFFF"/>
            <w:vAlign w:val="center"/>
          </w:tcPr>
          <w:p w14:paraId="1F62ABD6" w14:textId="68CE6E3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2766E6C4" w14:textId="304B7B7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31AFC59F" w14:textId="4FBF7E14"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3F3D2520" w14:textId="4B17CD15"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27C61797" w14:textId="4A197BE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7583C2F6" w14:textId="70A573B6"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5ADB3FAB" w14:textId="58E4096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282656F8" w14:textId="14BDE989"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61E32562" w14:textId="3898D33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621E10C4"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235DB832" w14:textId="77777777" w:rsidTr="00C0582B">
        <w:trPr>
          <w:trHeight w:val="113"/>
          <w:jc w:val="center"/>
        </w:trPr>
        <w:tc>
          <w:tcPr>
            <w:tcW w:w="210" w:type="pct"/>
          </w:tcPr>
          <w:p w14:paraId="6E89E003"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3A63C43B"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местный бюджет</w:t>
            </w:r>
          </w:p>
        </w:tc>
        <w:tc>
          <w:tcPr>
            <w:tcW w:w="317" w:type="pct"/>
            <w:vAlign w:val="center"/>
          </w:tcPr>
          <w:p w14:paraId="206BF011"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67E56D7A" w14:textId="6B5F6AA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1 814,80</w:t>
            </w:r>
          </w:p>
        </w:tc>
        <w:tc>
          <w:tcPr>
            <w:tcW w:w="325" w:type="pct"/>
            <w:tcBorders>
              <w:top w:val="nil"/>
              <w:left w:val="nil"/>
              <w:bottom w:val="single" w:sz="4" w:space="0" w:color="auto"/>
              <w:right w:val="single" w:sz="4" w:space="0" w:color="auto"/>
            </w:tcBorders>
            <w:vAlign w:val="center"/>
          </w:tcPr>
          <w:p w14:paraId="67A5CF17" w14:textId="0BC81C8D"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1 814,80</w:t>
            </w:r>
          </w:p>
        </w:tc>
        <w:tc>
          <w:tcPr>
            <w:tcW w:w="325" w:type="pct"/>
            <w:tcBorders>
              <w:top w:val="nil"/>
              <w:left w:val="nil"/>
              <w:bottom w:val="single" w:sz="4" w:space="0" w:color="auto"/>
              <w:right w:val="single" w:sz="4" w:space="0" w:color="auto"/>
            </w:tcBorders>
            <w:vAlign w:val="center"/>
          </w:tcPr>
          <w:p w14:paraId="5F06832A" w14:textId="5E20B446"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17E2CBFC" w14:textId="4409E0D9"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72B84156" w14:textId="0C913FD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21AF6253" w14:textId="421A4253"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05BDB26" w14:textId="3A906475"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3EF32835" w14:textId="264A1D84"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115A4635" w14:textId="37632C7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4F4427A2" w14:textId="21990516"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04B15D87"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2BA08A77" w14:textId="77777777" w:rsidTr="00C0582B">
        <w:trPr>
          <w:trHeight w:val="113"/>
          <w:jc w:val="center"/>
        </w:trPr>
        <w:tc>
          <w:tcPr>
            <w:tcW w:w="210" w:type="pct"/>
          </w:tcPr>
          <w:p w14:paraId="5D7019D3"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309B8E51"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 xml:space="preserve">внебюджетные источники </w:t>
            </w:r>
          </w:p>
        </w:tc>
        <w:tc>
          <w:tcPr>
            <w:tcW w:w="317" w:type="pct"/>
            <w:vAlign w:val="center"/>
          </w:tcPr>
          <w:p w14:paraId="5AAF8B05" w14:textId="77777777" w:rsidR="009C0340" w:rsidRPr="00793D0D" w:rsidRDefault="009C0340" w:rsidP="009C0340">
            <w:pPr>
              <w:pStyle w:val="ConsPlusNormal"/>
              <w:ind w:firstLine="0"/>
              <w:jc w:val="center"/>
              <w:rPr>
                <w:rFonts w:ascii="Times New Roman" w:hAnsi="Times New Roman" w:cs="Times New Roman"/>
                <w:bCs/>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1B75379A" w14:textId="69D42142"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shd w:val="clear" w:color="000000" w:fill="FFFFFF"/>
            <w:vAlign w:val="center"/>
          </w:tcPr>
          <w:p w14:paraId="7AE2E14A" w14:textId="263C6C08"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CE9C59F" w14:textId="34B258B0"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5F4F5AC6" w14:textId="7CF97B4F"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025A3B12" w14:textId="35429C57"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5A98CC8C" w14:textId="2E98AF9D"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32EBFABE" w14:textId="39A07940"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21FF1A60" w14:textId="4773A4F7"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52A39610" w14:textId="39B9D688"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68C0BEB3" w14:textId="1125C1DA"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color w:val="000000"/>
                <w:sz w:val="18"/>
                <w:szCs w:val="18"/>
              </w:rPr>
              <w:t>0,00</w:t>
            </w:r>
          </w:p>
        </w:tc>
        <w:tc>
          <w:tcPr>
            <w:tcW w:w="324" w:type="pct"/>
          </w:tcPr>
          <w:p w14:paraId="4560BF87"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20151BEB" w14:textId="77777777" w:rsidTr="00C0582B">
        <w:trPr>
          <w:trHeight w:val="113"/>
          <w:jc w:val="center"/>
        </w:trPr>
        <w:tc>
          <w:tcPr>
            <w:tcW w:w="210" w:type="pct"/>
          </w:tcPr>
          <w:p w14:paraId="48ECCAB3"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vAlign w:val="center"/>
          </w:tcPr>
          <w:p w14:paraId="3F291C34" w14:textId="6B92D136" w:rsidR="009C0340" w:rsidRPr="00793D0D" w:rsidRDefault="009C0340" w:rsidP="009C0340">
            <w:pPr>
              <w:pStyle w:val="ConsPlusNormal"/>
              <w:ind w:firstLine="0"/>
              <w:rPr>
                <w:rFonts w:ascii="Times New Roman" w:hAnsi="Times New Roman" w:cs="Times New Roman"/>
                <w:bCs/>
                <w:color w:val="000000"/>
                <w:sz w:val="18"/>
                <w:szCs w:val="18"/>
              </w:rPr>
            </w:pPr>
            <w:r w:rsidRPr="00793D0D">
              <w:rPr>
                <w:rFonts w:ascii="Times New Roman" w:hAnsi="Times New Roman" w:cs="Times New Roman"/>
                <w:b/>
                <w:bCs/>
                <w:color w:val="000000"/>
                <w:sz w:val="18"/>
                <w:szCs w:val="18"/>
              </w:rPr>
              <w:t>Мероприятие 6. Мероприятия, направленные на повышение безопасности учреждений в сфере культуры, всего, из них:</w:t>
            </w:r>
          </w:p>
        </w:tc>
        <w:tc>
          <w:tcPr>
            <w:tcW w:w="317" w:type="pct"/>
            <w:vAlign w:val="center"/>
          </w:tcPr>
          <w:p w14:paraId="272BD54D"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57A2BFB7" w14:textId="171DC304"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71 726,20</w:t>
            </w:r>
          </w:p>
        </w:tc>
        <w:tc>
          <w:tcPr>
            <w:tcW w:w="325" w:type="pct"/>
            <w:tcBorders>
              <w:top w:val="single" w:sz="4" w:space="0" w:color="auto"/>
              <w:left w:val="nil"/>
              <w:bottom w:val="single" w:sz="4" w:space="0" w:color="auto"/>
              <w:right w:val="single" w:sz="4" w:space="0" w:color="auto"/>
            </w:tcBorders>
            <w:vAlign w:val="center"/>
          </w:tcPr>
          <w:p w14:paraId="19A1BA08" w14:textId="057129D3"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8 225,60</w:t>
            </w:r>
          </w:p>
        </w:tc>
        <w:tc>
          <w:tcPr>
            <w:tcW w:w="325" w:type="pct"/>
            <w:tcBorders>
              <w:top w:val="single" w:sz="4" w:space="0" w:color="auto"/>
              <w:left w:val="nil"/>
              <w:bottom w:val="single" w:sz="4" w:space="0" w:color="auto"/>
              <w:right w:val="single" w:sz="4" w:space="0" w:color="auto"/>
            </w:tcBorders>
            <w:vAlign w:val="center"/>
          </w:tcPr>
          <w:p w14:paraId="6C6A839E" w14:textId="77F12D96"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6 891,60</w:t>
            </w:r>
          </w:p>
        </w:tc>
        <w:tc>
          <w:tcPr>
            <w:tcW w:w="325" w:type="pct"/>
            <w:tcBorders>
              <w:top w:val="single" w:sz="4" w:space="0" w:color="auto"/>
              <w:left w:val="nil"/>
              <w:bottom w:val="single" w:sz="4" w:space="0" w:color="auto"/>
              <w:right w:val="single" w:sz="4" w:space="0" w:color="auto"/>
            </w:tcBorders>
            <w:vAlign w:val="center"/>
          </w:tcPr>
          <w:p w14:paraId="4D4845E0" w14:textId="07A27217"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7 167,30</w:t>
            </w:r>
          </w:p>
        </w:tc>
        <w:tc>
          <w:tcPr>
            <w:tcW w:w="325" w:type="pct"/>
            <w:tcBorders>
              <w:top w:val="single" w:sz="4" w:space="0" w:color="auto"/>
              <w:left w:val="nil"/>
              <w:bottom w:val="single" w:sz="4" w:space="0" w:color="auto"/>
              <w:right w:val="single" w:sz="4" w:space="0" w:color="auto"/>
            </w:tcBorders>
            <w:vAlign w:val="center"/>
          </w:tcPr>
          <w:p w14:paraId="68AD776B" w14:textId="4E8303F7"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7 454,00</w:t>
            </w:r>
          </w:p>
        </w:tc>
        <w:tc>
          <w:tcPr>
            <w:tcW w:w="326" w:type="pct"/>
            <w:tcBorders>
              <w:top w:val="single" w:sz="4" w:space="0" w:color="auto"/>
              <w:left w:val="nil"/>
              <w:bottom w:val="single" w:sz="4" w:space="0" w:color="auto"/>
              <w:right w:val="single" w:sz="4" w:space="0" w:color="auto"/>
            </w:tcBorders>
            <w:vAlign w:val="center"/>
          </w:tcPr>
          <w:p w14:paraId="61CB23ED" w14:textId="0130338A"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7 752,20</w:t>
            </w:r>
          </w:p>
        </w:tc>
        <w:tc>
          <w:tcPr>
            <w:tcW w:w="325" w:type="pct"/>
            <w:tcBorders>
              <w:top w:val="single" w:sz="4" w:space="0" w:color="auto"/>
              <w:left w:val="nil"/>
              <w:bottom w:val="single" w:sz="4" w:space="0" w:color="auto"/>
              <w:right w:val="single" w:sz="4" w:space="0" w:color="auto"/>
            </w:tcBorders>
            <w:vAlign w:val="center"/>
          </w:tcPr>
          <w:p w14:paraId="492E360E" w14:textId="7AD6499A"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8 062,10</w:t>
            </w:r>
          </w:p>
        </w:tc>
        <w:tc>
          <w:tcPr>
            <w:tcW w:w="325" w:type="pct"/>
            <w:tcBorders>
              <w:top w:val="single" w:sz="4" w:space="0" w:color="auto"/>
              <w:left w:val="nil"/>
              <w:bottom w:val="single" w:sz="4" w:space="0" w:color="auto"/>
              <w:right w:val="single" w:sz="4" w:space="0" w:color="auto"/>
            </w:tcBorders>
            <w:vAlign w:val="center"/>
          </w:tcPr>
          <w:p w14:paraId="0CDC93B3" w14:textId="6F14EAFB"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8 384,60</w:t>
            </w:r>
          </w:p>
        </w:tc>
        <w:tc>
          <w:tcPr>
            <w:tcW w:w="371" w:type="pct"/>
            <w:tcBorders>
              <w:top w:val="single" w:sz="4" w:space="0" w:color="auto"/>
              <w:left w:val="nil"/>
              <w:bottom w:val="single" w:sz="4" w:space="0" w:color="auto"/>
              <w:right w:val="single" w:sz="4" w:space="0" w:color="auto"/>
            </w:tcBorders>
            <w:vAlign w:val="center"/>
          </w:tcPr>
          <w:p w14:paraId="051B00FD" w14:textId="39A7BC94"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8 720,00</w:t>
            </w:r>
          </w:p>
        </w:tc>
        <w:tc>
          <w:tcPr>
            <w:tcW w:w="383" w:type="pct"/>
            <w:tcBorders>
              <w:top w:val="single" w:sz="4" w:space="0" w:color="auto"/>
              <w:left w:val="nil"/>
              <w:bottom w:val="single" w:sz="4" w:space="0" w:color="auto"/>
              <w:right w:val="single" w:sz="4" w:space="0" w:color="auto"/>
            </w:tcBorders>
            <w:vAlign w:val="center"/>
          </w:tcPr>
          <w:p w14:paraId="78019DE8" w14:textId="06B9E641" w:rsidR="009C0340" w:rsidRPr="00793D0D" w:rsidRDefault="009C0340" w:rsidP="009C0340">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9 068,80</w:t>
            </w:r>
          </w:p>
        </w:tc>
        <w:tc>
          <w:tcPr>
            <w:tcW w:w="324" w:type="pct"/>
            <w:vAlign w:val="center"/>
          </w:tcPr>
          <w:p w14:paraId="5A739970" w14:textId="61EA1576" w:rsidR="00C626B2" w:rsidRPr="00793D0D" w:rsidRDefault="00C626B2"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1.1.1.8,</w:t>
            </w:r>
          </w:p>
          <w:p w14:paraId="5D913A0F" w14:textId="5309F7E9" w:rsidR="00C626B2" w:rsidRPr="00793D0D" w:rsidRDefault="00C626B2"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1.1.1.15</w:t>
            </w:r>
          </w:p>
          <w:p w14:paraId="7113CFBB" w14:textId="3A9C2D21" w:rsidR="009C0340" w:rsidRPr="00793D0D" w:rsidRDefault="009C0340" w:rsidP="007576A1">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w:t>
            </w:r>
            <w:r w:rsidR="00C626B2" w:rsidRPr="00793D0D">
              <w:rPr>
                <w:rFonts w:ascii="Times New Roman" w:hAnsi="Times New Roman" w:cs="Times New Roman"/>
                <w:sz w:val="18"/>
                <w:szCs w:val="18"/>
              </w:rPr>
              <w:t>8, 15)</w:t>
            </w:r>
          </w:p>
        </w:tc>
      </w:tr>
      <w:tr w:rsidR="009C0340" w:rsidRPr="00793D0D" w14:paraId="62378A3D" w14:textId="77777777" w:rsidTr="00C0582B">
        <w:trPr>
          <w:trHeight w:val="113"/>
          <w:jc w:val="center"/>
        </w:trPr>
        <w:tc>
          <w:tcPr>
            <w:tcW w:w="210" w:type="pct"/>
          </w:tcPr>
          <w:p w14:paraId="64DCB7E6"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0287CEDF" w14:textId="77777777" w:rsidR="009C0340" w:rsidRPr="00793D0D" w:rsidRDefault="009C0340" w:rsidP="009C0340">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Cs/>
                <w:color w:val="000000"/>
                <w:sz w:val="18"/>
                <w:szCs w:val="18"/>
              </w:rPr>
              <w:t>федеральный бюджет</w:t>
            </w:r>
          </w:p>
        </w:tc>
        <w:tc>
          <w:tcPr>
            <w:tcW w:w="317" w:type="pct"/>
            <w:vAlign w:val="center"/>
          </w:tcPr>
          <w:p w14:paraId="2F17EC19" w14:textId="77777777" w:rsidR="009C0340" w:rsidRPr="00793D0D" w:rsidRDefault="009C0340" w:rsidP="009C0340">
            <w:pPr>
              <w:pStyle w:val="ConsPlusNormal"/>
              <w:ind w:firstLine="0"/>
              <w:jc w:val="center"/>
              <w:rPr>
                <w:rFonts w:ascii="Times New Roman" w:hAnsi="Times New Roman" w:cs="Times New Roman"/>
                <w:b/>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43C93F92" w14:textId="67BB2749"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1A988F45" w14:textId="32A28EA5"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9BD0BA0" w14:textId="410C7B7C"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1473F6DC" w14:textId="2F07D973"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3FD20175" w14:textId="074FF1F6"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768EAD6F" w14:textId="66E9D40A"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5AA0638C" w14:textId="2D8F66A5"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5617E52C" w14:textId="47F5D96F"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6DBFB7BA" w14:textId="3D9B87DC"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6EF8463D" w14:textId="3429A4AA"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4" w:type="pct"/>
          </w:tcPr>
          <w:p w14:paraId="45AB931D"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35A7346C" w14:textId="77777777" w:rsidTr="00C0582B">
        <w:trPr>
          <w:trHeight w:val="113"/>
          <w:jc w:val="center"/>
        </w:trPr>
        <w:tc>
          <w:tcPr>
            <w:tcW w:w="210" w:type="pct"/>
          </w:tcPr>
          <w:p w14:paraId="07BF23AD"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4AC84B56"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областной бюджет</w:t>
            </w:r>
          </w:p>
        </w:tc>
        <w:tc>
          <w:tcPr>
            <w:tcW w:w="317" w:type="pct"/>
            <w:vAlign w:val="center"/>
          </w:tcPr>
          <w:p w14:paraId="00FEF185"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4F843589" w14:textId="38191F64"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1E06A7C8" w14:textId="4E5C9A9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005F6EE3" w14:textId="3318ADC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82DBC06" w14:textId="4B16217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3D932FE9" w14:textId="1CAA5A5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52A1DDED" w14:textId="163EC61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26CBB699" w14:textId="0909BFD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7028DBD4" w14:textId="0C9A096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6A864275" w14:textId="14A84D3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3BB078D1" w14:textId="5D068404"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7C17BC7E"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65D0D50B" w14:textId="77777777" w:rsidTr="00C0582B">
        <w:trPr>
          <w:trHeight w:val="113"/>
          <w:jc w:val="center"/>
        </w:trPr>
        <w:tc>
          <w:tcPr>
            <w:tcW w:w="210" w:type="pct"/>
          </w:tcPr>
          <w:p w14:paraId="6A92D671"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1E39AAA2"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местный бюджет</w:t>
            </w:r>
          </w:p>
        </w:tc>
        <w:tc>
          <w:tcPr>
            <w:tcW w:w="317" w:type="pct"/>
            <w:vAlign w:val="center"/>
          </w:tcPr>
          <w:p w14:paraId="2553CCD0"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1AE517BD" w14:textId="455C05D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71 726,20</w:t>
            </w:r>
          </w:p>
        </w:tc>
        <w:tc>
          <w:tcPr>
            <w:tcW w:w="325" w:type="pct"/>
            <w:tcBorders>
              <w:top w:val="nil"/>
              <w:left w:val="nil"/>
              <w:bottom w:val="single" w:sz="4" w:space="0" w:color="auto"/>
              <w:right w:val="single" w:sz="4" w:space="0" w:color="auto"/>
            </w:tcBorders>
            <w:vAlign w:val="center"/>
          </w:tcPr>
          <w:p w14:paraId="61CC6EC5" w14:textId="7AF6677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8 225,60</w:t>
            </w:r>
          </w:p>
        </w:tc>
        <w:tc>
          <w:tcPr>
            <w:tcW w:w="325" w:type="pct"/>
            <w:tcBorders>
              <w:top w:val="nil"/>
              <w:left w:val="nil"/>
              <w:bottom w:val="single" w:sz="4" w:space="0" w:color="auto"/>
              <w:right w:val="single" w:sz="4" w:space="0" w:color="auto"/>
            </w:tcBorders>
            <w:vAlign w:val="center"/>
          </w:tcPr>
          <w:p w14:paraId="7AC275D9" w14:textId="7C450BE1"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6 891,60</w:t>
            </w:r>
          </w:p>
        </w:tc>
        <w:tc>
          <w:tcPr>
            <w:tcW w:w="325" w:type="pct"/>
            <w:tcBorders>
              <w:top w:val="nil"/>
              <w:left w:val="nil"/>
              <w:bottom w:val="single" w:sz="4" w:space="0" w:color="auto"/>
              <w:right w:val="single" w:sz="4" w:space="0" w:color="auto"/>
            </w:tcBorders>
            <w:vAlign w:val="center"/>
          </w:tcPr>
          <w:p w14:paraId="112FF075" w14:textId="29A838E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7 167,30</w:t>
            </w:r>
          </w:p>
        </w:tc>
        <w:tc>
          <w:tcPr>
            <w:tcW w:w="325" w:type="pct"/>
            <w:tcBorders>
              <w:top w:val="nil"/>
              <w:left w:val="nil"/>
              <w:bottom w:val="single" w:sz="4" w:space="0" w:color="auto"/>
              <w:right w:val="single" w:sz="4" w:space="0" w:color="auto"/>
            </w:tcBorders>
            <w:vAlign w:val="center"/>
          </w:tcPr>
          <w:p w14:paraId="77287E42" w14:textId="1840E7E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7 454,00</w:t>
            </w:r>
          </w:p>
        </w:tc>
        <w:tc>
          <w:tcPr>
            <w:tcW w:w="326" w:type="pct"/>
            <w:tcBorders>
              <w:top w:val="nil"/>
              <w:left w:val="nil"/>
              <w:bottom w:val="single" w:sz="4" w:space="0" w:color="auto"/>
              <w:right w:val="single" w:sz="4" w:space="0" w:color="auto"/>
            </w:tcBorders>
            <w:vAlign w:val="center"/>
          </w:tcPr>
          <w:p w14:paraId="6780AE4C" w14:textId="652E0A6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7 752,20</w:t>
            </w:r>
          </w:p>
        </w:tc>
        <w:tc>
          <w:tcPr>
            <w:tcW w:w="325" w:type="pct"/>
            <w:tcBorders>
              <w:top w:val="nil"/>
              <w:left w:val="nil"/>
              <w:bottom w:val="single" w:sz="4" w:space="0" w:color="auto"/>
              <w:right w:val="single" w:sz="4" w:space="0" w:color="auto"/>
            </w:tcBorders>
            <w:vAlign w:val="center"/>
          </w:tcPr>
          <w:p w14:paraId="4EAB916B" w14:textId="72D9333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8 062,10</w:t>
            </w:r>
          </w:p>
        </w:tc>
        <w:tc>
          <w:tcPr>
            <w:tcW w:w="325" w:type="pct"/>
            <w:tcBorders>
              <w:top w:val="nil"/>
              <w:left w:val="nil"/>
              <w:bottom w:val="single" w:sz="4" w:space="0" w:color="auto"/>
              <w:right w:val="single" w:sz="4" w:space="0" w:color="auto"/>
            </w:tcBorders>
            <w:vAlign w:val="center"/>
          </w:tcPr>
          <w:p w14:paraId="26F6A0B8" w14:textId="446222A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8 384,60</w:t>
            </w:r>
          </w:p>
        </w:tc>
        <w:tc>
          <w:tcPr>
            <w:tcW w:w="371" w:type="pct"/>
            <w:tcBorders>
              <w:top w:val="nil"/>
              <w:left w:val="nil"/>
              <w:bottom w:val="single" w:sz="4" w:space="0" w:color="auto"/>
              <w:right w:val="single" w:sz="4" w:space="0" w:color="auto"/>
            </w:tcBorders>
            <w:vAlign w:val="center"/>
          </w:tcPr>
          <w:p w14:paraId="5E808D6E" w14:textId="7DE67A52"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8 720,00</w:t>
            </w:r>
          </w:p>
        </w:tc>
        <w:tc>
          <w:tcPr>
            <w:tcW w:w="383" w:type="pct"/>
            <w:tcBorders>
              <w:top w:val="nil"/>
              <w:left w:val="nil"/>
              <w:bottom w:val="single" w:sz="4" w:space="0" w:color="auto"/>
              <w:right w:val="single" w:sz="4" w:space="0" w:color="auto"/>
            </w:tcBorders>
            <w:vAlign w:val="center"/>
          </w:tcPr>
          <w:p w14:paraId="04BEA5F5" w14:textId="3C31D1B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9 068,80</w:t>
            </w:r>
          </w:p>
        </w:tc>
        <w:tc>
          <w:tcPr>
            <w:tcW w:w="324" w:type="pct"/>
          </w:tcPr>
          <w:p w14:paraId="20F1582F"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9C0340" w:rsidRPr="00793D0D" w14:paraId="3F5996D8" w14:textId="77777777" w:rsidTr="00C0582B">
        <w:trPr>
          <w:trHeight w:val="113"/>
          <w:jc w:val="center"/>
        </w:trPr>
        <w:tc>
          <w:tcPr>
            <w:tcW w:w="210" w:type="pct"/>
          </w:tcPr>
          <w:p w14:paraId="1789FC43"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tcPr>
          <w:p w14:paraId="239F5415" w14:textId="77777777" w:rsidR="009C0340" w:rsidRPr="00793D0D" w:rsidRDefault="009C0340" w:rsidP="009C0340">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 xml:space="preserve">внебюджетные источники </w:t>
            </w:r>
          </w:p>
        </w:tc>
        <w:tc>
          <w:tcPr>
            <w:tcW w:w="317" w:type="pct"/>
            <w:vAlign w:val="center"/>
          </w:tcPr>
          <w:p w14:paraId="326976E2"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130279FF" w14:textId="1422FA55"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shd w:val="clear" w:color="000000" w:fill="FFFFFF"/>
            <w:vAlign w:val="center"/>
          </w:tcPr>
          <w:p w14:paraId="610EE076" w14:textId="62A4475B"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12C5EAE2" w14:textId="1B967AF0"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4DD095AD" w14:textId="7E951CEA"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560AE2D1" w14:textId="7AA2146E"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7AAC4503" w14:textId="32930474"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3DE0832B" w14:textId="2A4CC4A5"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914E4DB" w14:textId="29F37CF6"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619C9666" w14:textId="1026E68C"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4F42B606" w14:textId="76CD3D8C" w:rsidR="009C0340" w:rsidRPr="00793D0D" w:rsidRDefault="009C0340" w:rsidP="009C0340">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color w:val="000000"/>
                <w:sz w:val="18"/>
                <w:szCs w:val="18"/>
              </w:rPr>
              <w:t>0,00</w:t>
            </w:r>
          </w:p>
        </w:tc>
        <w:tc>
          <w:tcPr>
            <w:tcW w:w="324" w:type="pct"/>
          </w:tcPr>
          <w:p w14:paraId="4D4DDE65" w14:textId="77777777" w:rsidR="009C0340" w:rsidRPr="00793D0D" w:rsidRDefault="009C0340" w:rsidP="009C0340">
            <w:pPr>
              <w:pStyle w:val="ConsPlusNormal"/>
              <w:ind w:firstLine="0"/>
              <w:jc w:val="center"/>
              <w:rPr>
                <w:rFonts w:ascii="Times New Roman" w:hAnsi="Times New Roman" w:cs="Times New Roman"/>
                <w:sz w:val="18"/>
                <w:szCs w:val="18"/>
              </w:rPr>
            </w:pPr>
          </w:p>
        </w:tc>
      </w:tr>
      <w:tr w:rsidR="00314873" w:rsidRPr="00793D0D" w14:paraId="75D0C646" w14:textId="77777777" w:rsidTr="00C0582B">
        <w:trPr>
          <w:trHeight w:val="113"/>
          <w:jc w:val="center"/>
        </w:trPr>
        <w:tc>
          <w:tcPr>
            <w:tcW w:w="210" w:type="pct"/>
          </w:tcPr>
          <w:p w14:paraId="5F02969B"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vAlign w:val="center"/>
          </w:tcPr>
          <w:p w14:paraId="01589EAA" w14:textId="5B9C4C00" w:rsidR="00314873" w:rsidRPr="00793D0D" w:rsidRDefault="00314873" w:rsidP="003F2A5C">
            <w:pPr>
              <w:pStyle w:val="ConsPlusNormal"/>
              <w:ind w:firstLine="0"/>
              <w:jc w:val="both"/>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 xml:space="preserve">Мероприятие </w:t>
            </w:r>
            <w:r w:rsidR="009C0340" w:rsidRPr="00793D0D">
              <w:rPr>
                <w:rFonts w:ascii="Times New Roman" w:hAnsi="Times New Roman" w:cs="Times New Roman"/>
                <w:b/>
                <w:bCs/>
                <w:color w:val="000000"/>
                <w:sz w:val="18"/>
                <w:szCs w:val="18"/>
              </w:rPr>
              <w:t>7</w:t>
            </w:r>
            <w:r w:rsidRPr="00793D0D">
              <w:rPr>
                <w:rFonts w:ascii="Times New Roman" w:hAnsi="Times New Roman" w:cs="Times New Roman"/>
                <w:b/>
                <w:bCs/>
                <w:color w:val="000000"/>
                <w:sz w:val="18"/>
                <w:szCs w:val="18"/>
              </w:rPr>
              <w:t>. Обеспечение сохранения и использования объектов культурного наследия Верхнесалдинского муниципального округа Свердловской области,</w:t>
            </w:r>
            <w:r w:rsidRPr="00793D0D">
              <w:rPr>
                <w:rFonts w:ascii="Times New Roman" w:hAnsi="Times New Roman" w:cs="Times New Roman"/>
                <w:sz w:val="18"/>
                <w:szCs w:val="18"/>
              </w:rPr>
              <w:t xml:space="preserve"> </w:t>
            </w:r>
            <w:r w:rsidRPr="00793D0D">
              <w:rPr>
                <w:rFonts w:ascii="Times New Roman" w:hAnsi="Times New Roman" w:cs="Times New Roman"/>
                <w:b/>
                <w:bCs/>
                <w:color w:val="000000"/>
                <w:sz w:val="18"/>
                <w:szCs w:val="18"/>
              </w:rPr>
              <w:t>всего, из них:</w:t>
            </w:r>
          </w:p>
        </w:tc>
        <w:tc>
          <w:tcPr>
            <w:tcW w:w="317" w:type="pct"/>
            <w:vAlign w:val="center"/>
          </w:tcPr>
          <w:p w14:paraId="3FCB97E1"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p>
        </w:tc>
        <w:tc>
          <w:tcPr>
            <w:tcW w:w="372" w:type="pct"/>
            <w:vAlign w:val="center"/>
          </w:tcPr>
          <w:p w14:paraId="008E6E75" w14:textId="3E7F9772" w:rsidR="00314873" w:rsidRPr="00793D0D" w:rsidRDefault="009C0340"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color w:val="000000"/>
                <w:sz w:val="18"/>
                <w:szCs w:val="18"/>
              </w:rPr>
              <w:t>61 060,10</w:t>
            </w:r>
          </w:p>
        </w:tc>
        <w:tc>
          <w:tcPr>
            <w:tcW w:w="325" w:type="pct"/>
            <w:vAlign w:val="center"/>
          </w:tcPr>
          <w:p w14:paraId="733023AA" w14:textId="6F7B051C" w:rsidR="00314873" w:rsidRPr="00793D0D" w:rsidRDefault="009C0340"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61 060,10</w:t>
            </w:r>
          </w:p>
        </w:tc>
        <w:tc>
          <w:tcPr>
            <w:tcW w:w="325" w:type="pct"/>
            <w:vAlign w:val="center"/>
          </w:tcPr>
          <w:p w14:paraId="18D53490"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464E2472" w14:textId="3C0132B9" w:rsidR="00314873" w:rsidRPr="00793D0D" w:rsidRDefault="009C0340"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3ED902BB"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6" w:type="pct"/>
            <w:vAlign w:val="center"/>
          </w:tcPr>
          <w:p w14:paraId="264A8731"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143132AD" w14:textId="0DD7A1EA" w:rsidR="00314873" w:rsidRPr="00793D0D" w:rsidRDefault="009C0340"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3E71E273"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71" w:type="pct"/>
            <w:vAlign w:val="center"/>
          </w:tcPr>
          <w:p w14:paraId="32093A2F"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83" w:type="pct"/>
            <w:vAlign w:val="center"/>
          </w:tcPr>
          <w:p w14:paraId="2709DFD6" w14:textId="77777777" w:rsidR="00314873" w:rsidRPr="00793D0D" w:rsidRDefault="00314873" w:rsidP="003F2A5C">
            <w:pPr>
              <w:spacing w:after="0" w:line="240" w:lineRule="auto"/>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0,00</w:t>
            </w:r>
          </w:p>
        </w:tc>
        <w:tc>
          <w:tcPr>
            <w:tcW w:w="324" w:type="pct"/>
            <w:vAlign w:val="center"/>
          </w:tcPr>
          <w:p w14:paraId="23702AA9" w14:textId="77777777" w:rsidR="00345B20"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1.1.1.</w:t>
            </w:r>
            <w:r w:rsidR="00345B20" w:rsidRPr="00793D0D">
              <w:rPr>
                <w:rFonts w:ascii="Times New Roman" w:hAnsi="Times New Roman" w:cs="Times New Roman"/>
                <w:sz w:val="18"/>
                <w:szCs w:val="18"/>
              </w:rPr>
              <w:t>6</w:t>
            </w:r>
          </w:p>
          <w:p w14:paraId="40DCE883" w14:textId="21215AEE"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w:t>
            </w:r>
            <w:r w:rsidR="00345B20" w:rsidRPr="00793D0D">
              <w:rPr>
                <w:rFonts w:ascii="Times New Roman" w:hAnsi="Times New Roman" w:cs="Times New Roman"/>
                <w:sz w:val="18"/>
                <w:szCs w:val="18"/>
              </w:rPr>
              <w:t>6</w:t>
            </w:r>
            <w:r w:rsidRPr="00793D0D">
              <w:rPr>
                <w:rFonts w:ascii="Times New Roman" w:hAnsi="Times New Roman" w:cs="Times New Roman"/>
                <w:sz w:val="18"/>
                <w:szCs w:val="18"/>
              </w:rPr>
              <w:t>)</w:t>
            </w:r>
          </w:p>
        </w:tc>
      </w:tr>
      <w:tr w:rsidR="00314873" w:rsidRPr="00793D0D" w14:paraId="24B8420C" w14:textId="77777777" w:rsidTr="00C0582B">
        <w:trPr>
          <w:trHeight w:val="113"/>
          <w:jc w:val="center"/>
        </w:trPr>
        <w:tc>
          <w:tcPr>
            <w:tcW w:w="210" w:type="pct"/>
          </w:tcPr>
          <w:p w14:paraId="65535FB7"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vAlign w:val="center"/>
          </w:tcPr>
          <w:p w14:paraId="4A8BEC16" w14:textId="77777777" w:rsidR="00314873" w:rsidRPr="00793D0D" w:rsidRDefault="00314873" w:rsidP="003F2A5C">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федеральный бюджет</w:t>
            </w:r>
          </w:p>
        </w:tc>
        <w:tc>
          <w:tcPr>
            <w:tcW w:w="317" w:type="pct"/>
            <w:vAlign w:val="center"/>
          </w:tcPr>
          <w:p w14:paraId="74ECE473" w14:textId="77777777" w:rsidR="00314873" w:rsidRPr="00793D0D" w:rsidRDefault="00314873" w:rsidP="003F2A5C">
            <w:pPr>
              <w:pStyle w:val="ConsPlusNormal"/>
              <w:ind w:firstLine="0"/>
              <w:jc w:val="center"/>
              <w:rPr>
                <w:rFonts w:ascii="Times New Roman" w:hAnsi="Times New Roman" w:cs="Times New Roman"/>
                <w:b/>
                <w:color w:val="000000"/>
                <w:sz w:val="18"/>
                <w:szCs w:val="18"/>
              </w:rPr>
            </w:pPr>
          </w:p>
        </w:tc>
        <w:tc>
          <w:tcPr>
            <w:tcW w:w="372" w:type="pct"/>
            <w:vAlign w:val="center"/>
          </w:tcPr>
          <w:p w14:paraId="3F051586"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117985C"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13CE3BA"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57F93C66"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0F8EE921"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6" w:type="pct"/>
            <w:vAlign w:val="center"/>
          </w:tcPr>
          <w:p w14:paraId="789242D1"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1E1A5619" w14:textId="0D78B9B7" w:rsidR="00314873" w:rsidRPr="00793D0D" w:rsidRDefault="009C0340"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7365AE75"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71" w:type="pct"/>
            <w:vAlign w:val="center"/>
          </w:tcPr>
          <w:p w14:paraId="1EE2B33F"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83" w:type="pct"/>
            <w:vAlign w:val="center"/>
          </w:tcPr>
          <w:p w14:paraId="7A032B5C" w14:textId="77777777" w:rsidR="00314873" w:rsidRPr="00793D0D" w:rsidRDefault="00314873" w:rsidP="003F2A5C">
            <w:pPr>
              <w:spacing w:after="0" w:line="240" w:lineRule="auto"/>
              <w:jc w:val="center"/>
              <w:rPr>
                <w:rFonts w:ascii="Times New Roman" w:hAnsi="Times New Roman" w:cs="Times New Roman"/>
                <w:sz w:val="18"/>
                <w:szCs w:val="18"/>
              </w:rPr>
            </w:pPr>
            <w:r w:rsidRPr="00793D0D">
              <w:rPr>
                <w:rFonts w:ascii="Times New Roman" w:hAnsi="Times New Roman" w:cs="Times New Roman"/>
                <w:color w:val="000000"/>
                <w:sz w:val="18"/>
                <w:szCs w:val="18"/>
              </w:rPr>
              <w:t>0,00</w:t>
            </w:r>
          </w:p>
        </w:tc>
        <w:tc>
          <w:tcPr>
            <w:tcW w:w="324" w:type="pct"/>
            <w:vAlign w:val="center"/>
          </w:tcPr>
          <w:p w14:paraId="66A36074"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 </w:t>
            </w:r>
          </w:p>
        </w:tc>
      </w:tr>
      <w:tr w:rsidR="00314873" w:rsidRPr="00793D0D" w14:paraId="50F5DD9B" w14:textId="77777777" w:rsidTr="00C0582B">
        <w:trPr>
          <w:trHeight w:val="113"/>
          <w:jc w:val="center"/>
        </w:trPr>
        <w:tc>
          <w:tcPr>
            <w:tcW w:w="210" w:type="pct"/>
          </w:tcPr>
          <w:p w14:paraId="4BCA7C28"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vAlign w:val="center"/>
          </w:tcPr>
          <w:p w14:paraId="3209F468" w14:textId="77777777" w:rsidR="00314873" w:rsidRPr="00793D0D" w:rsidRDefault="00314873" w:rsidP="003F2A5C">
            <w:pPr>
              <w:pStyle w:val="ConsPlusNormal"/>
              <w:ind w:firstLine="0"/>
              <w:jc w:val="both"/>
              <w:rPr>
                <w:rFonts w:ascii="Times New Roman" w:hAnsi="Times New Roman" w:cs="Times New Roman"/>
                <w:color w:val="000000"/>
                <w:sz w:val="18"/>
                <w:szCs w:val="18"/>
              </w:rPr>
            </w:pPr>
            <w:r w:rsidRPr="00793D0D">
              <w:rPr>
                <w:rFonts w:ascii="Times New Roman" w:hAnsi="Times New Roman" w:cs="Times New Roman"/>
                <w:color w:val="000000"/>
                <w:sz w:val="18"/>
                <w:szCs w:val="18"/>
              </w:rPr>
              <w:t>областной бюджет</w:t>
            </w:r>
          </w:p>
        </w:tc>
        <w:tc>
          <w:tcPr>
            <w:tcW w:w="317" w:type="pct"/>
            <w:vAlign w:val="center"/>
          </w:tcPr>
          <w:p w14:paraId="42F20682"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p>
        </w:tc>
        <w:tc>
          <w:tcPr>
            <w:tcW w:w="372" w:type="pct"/>
            <w:vAlign w:val="center"/>
          </w:tcPr>
          <w:p w14:paraId="59F08310"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7AE0F4D8"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231E0239"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51481302"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550E0672"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vAlign w:val="center"/>
          </w:tcPr>
          <w:p w14:paraId="161A31A3"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05EEF51D" w14:textId="36F9FAE9" w:rsidR="00314873" w:rsidRPr="00793D0D" w:rsidRDefault="009C0340"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3B3E042C"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vAlign w:val="center"/>
          </w:tcPr>
          <w:p w14:paraId="5532CD05"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vAlign w:val="center"/>
          </w:tcPr>
          <w:p w14:paraId="18F02C22" w14:textId="77777777" w:rsidR="00314873" w:rsidRPr="00793D0D" w:rsidRDefault="00314873" w:rsidP="003F2A5C">
            <w:pPr>
              <w:spacing w:after="0" w:line="240" w:lineRule="auto"/>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4" w:type="pct"/>
            <w:vAlign w:val="center"/>
          </w:tcPr>
          <w:p w14:paraId="50D9DCBB"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 </w:t>
            </w:r>
          </w:p>
        </w:tc>
      </w:tr>
      <w:tr w:rsidR="00314873" w:rsidRPr="00793D0D" w14:paraId="7DB3DFE6" w14:textId="77777777" w:rsidTr="00C0582B">
        <w:trPr>
          <w:trHeight w:val="113"/>
          <w:jc w:val="center"/>
        </w:trPr>
        <w:tc>
          <w:tcPr>
            <w:tcW w:w="210" w:type="pct"/>
          </w:tcPr>
          <w:p w14:paraId="03435DD3"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vAlign w:val="center"/>
          </w:tcPr>
          <w:p w14:paraId="4A732B50" w14:textId="77777777" w:rsidR="00314873" w:rsidRPr="00793D0D" w:rsidRDefault="00314873" w:rsidP="003F2A5C">
            <w:pPr>
              <w:pStyle w:val="ConsPlusNormal"/>
              <w:ind w:firstLine="0"/>
              <w:jc w:val="both"/>
              <w:rPr>
                <w:rFonts w:ascii="Times New Roman" w:hAnsi="Times New Roman" w:cs="Times New Roman"/>
                <w:color w:val="000000"/>
                <w:sz w:val="18"/>
                <w:szCs w:val="18"/>
              </w:rPr>
            </w:pPr>
            <w:r w:rsidRPr="00793D0D">
              <w:rPr>
                <w:rFonts w:ascii="Times New Roman" w:hAnsi="Times New Roman" w:cs="Times New Roman"/>
                <w:color w:val="000000"/>
                <w:sz w:val="18"/>
                <w:szCs w:val="18"/>
              </w:rPr>
              <w:t>местный бюджет</w:t>
            </w:r>
          </w:p>
        </w:tc>
        <w:tc>
          <w:tcPr>
            <w:tcW w:w="317" w:type="pct"/>
            <w:vAlign w:val="center"/>
          </w:tcPr>
          <w:p w14:paraId="3F5176BA"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p>
        </w:tc>
        <w:tc>
          <w:tcPr>
            <w:tcW w:w="372" w:type="pct"/>
            <w:vAlign w:val="center"/>
          </w:tcPr>
          <w:p w14:paraId="3344A62C" w14:textId="34FDE7D2" w:rsidR="00314873" w:rsidRPr="00793D0D" w:rsidRDefault="009C0340"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61 060,10</w:t>
            </w:r>
          </w:p>
        </w:tc>
        <w:tc>
          <w:tcPr>
            <w:tcW w:w="325" w:type="pct"/>
            <w:vAlign w:val="center"/>
          </w:tcPr>
          <w:p w14:paraId="6BA7AF56" w14:textId="2C7C2463" w:rsidR="00314873" w:rsidRPr="00793D0D" w:rsidRDefault="00444AFD"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61 060,10</w:t>
            </w:r>
          </w:p>
        </w:tc>
        <w:tc>
          <w:tcPr>
            <w:tcW w:w="325" w:type="pct"/>
            <w:vAlign w:val="center"/>
          </w:tcPr>
          <w:p w14:paraId="1AFE6FC7"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2E12F0BF" w14:textId="22E5D8A3" w:rsidR="00314873" w:rsidRPr="00793D0D" w:rsidRDefault="009C0340"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w:t>
            </w:r>
            <w:r w:rsidR="00314873" w:rsidRPr="00793D0D">
              <w:rPr>
                <w:rFonts w:ascii="Times New Roman" w:hAnsi="Times New Roman" w:cs="Times New Roman"/>
                <w:color w:val="000000"/>
                <w:sz w:val="18"/>
                <w:szCs w:val="18"/>
              </w:rPr>
              <w:t>0</w:t>
            </w:r>
          </w:p>
        </w:tc>
        <w:tc>
          <w:tcPr>
            <w:tcW w:w="325" w:type="pct"/>
            <w:vAlign w:val="center"/>
          </w:tcPr>
          <w:p w14:paraId="27AAA5DB"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vAlign w:val="center"/>
          </w:tcPr>
          <w:p w14:paraId="58A98D90"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7BA8A054" w14:textId="35EDBCA6" w:rsidR="00314873" w:rsidRPr="00793D0D" w:rsidRDefault="009C0340"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0F1BC09D"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vAlign w:val="center"/>
          </w:tcPr>
          <w:p w14:paraId="36B8F185"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vAlign w:val="center"/>
          </w:tcPr>
          <w:p w14:paraId="701654C7" w14:textId="77777777" w:rsidR="00314873" w:rsidRPr="00793D0D" w:rsidRDefault="00314873" w:rsidP="003F2A5C">
            <w:pPr>
              <w:spacing w:after="0" w:line="240" w:lineRule="auto"/>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4" w:type="pct"/>
            <w:vAlign w:val="center"/>
          </w:tcPr>
          <w:p w14:paraId="23BF51DA"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 </w:t>
            </w:r>
          </w:p>
        </w:tc>
      </w:tr>
      <w:tr w:rsidR="00314873" w:rsidRPr="00793D0D" w14:paraId="6A2FD96D" w14:textId="77777777" w:rsidTr="00C0582B">
        <w:trPr>
          <w:trHeight w:val="113"/>
          <w:jc w:val="center"/>
        </w:trPr>
        <w:tc>
          <w:tcPr>
            <w:tcW w:w="210" w:type="pct"/>
          </w:tcPr>
          <w:p w14:paraId="78A1743C"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vAlign w:val="center"/>
          </w:tcPr>
          <w:p w14:paraId="64F52166" w14:textId="77777777" w:rsidR="00314873" w:rsidRPr="00793D0D" w:rsidRDefault="00314873" w:rsidP="003F2A5C">
            <w:pPr>
              <w:pStyle w:val="ConsPlusNormal"/>
              <w:ind w:firstLine="0"/>
              <w:jc w:val="both"/>
              <w:rPr>
                <w:rFonts w:ascii="Times New Roman" w:hAnsi="Times New Roman" w:cs="Times New Roman"/>
                <w:color w:val="000000"/>
                <w:sz w:val="18"/>
                <w:szCs w:val="18"/>
              </w:rPr>
            </w:pPr>
            <w:r w:rsidRPr="00793D0D">
              <w:rPr>
                <w:rFonts w:ascii="Times New Roman" w:hAnsi="Times New Roman" w:cs="Times New Roman"/>
                <w:color w:val="000000"/>
                <w:sz w:val="18"/>
                <w:szCs w:val="18"/>
              </w:rPr>
              <w:t xml:space="preserve">внебюджетные источники </w:t>
            </w:r>
          </w:p>
        </w:tc>
        <w:tc>
          <w:tcPr>
            <w:tcW w:w="317" w:type="pct"/>
            <w:vAlign w:val="center"/>
          </w:tcPr>
          <w:p w14:paraId="2B0F2CC8"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p>
        </w:tc>
        <w:tc>
          <w:tcPr>
            <w:tcW w:w="372" w:type="pct"/>
            <w:vAlign w:val="center"/>
          </w:tcPr>
          <w:p w14:paraId="0035CFA0"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2B6ACDDF"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3B68A5F3"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38B33D82"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F4B8316"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vAlign w:val="center"/>
          </w:tcPr>
          <w:p w14:paraId="1EF0BB2F"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1449CBE6" w14:textId="5FA92D45" w:rsidR="00314873" w:rsidRPr="00793D0D" w:rsidRDefault="009C0340"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6E1FF784"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vAlign w:val="center"/>
          </w:tcPr>
          <w:p w14:paraId="5B676F4C"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vAlign w:val="center"/>
          </w:tcPr>
          <w:p w14:paraId="2A25A9A0" w14:textId="77777777" w:rsidR="00314873" w:rsidRPr="00793D0D" w:rsidRDefault="00314873" w:rsidP="003F2A5C">
            <w:pPr>
              <w:spacing w:after="0" w:line="240" w:lineRule="auto"/>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4" w:type="pct"/>
            <w:vAlign w:val="center"/>
          </w:tcPr>
          <w:p w14:paraId="01E93200"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 </w:t>
            </w:r>
          </w:p>
        </w:tc>
      </w:tr>
      <w:tr w:rsidR="009C0340" w:rsidRPr="00793D0D" w14:paraId="2EEAFFC2" w14:textId="77777777" w:rsidTr="009F12CE">
        <w:trPr>
          <w:trHeight w:val="1115"/>
          <w:jc w:val="center"/>
        </w:trPr>
        <w:tc>
          <w:tcPr>
            <w:tcW w:w="210" w:type="pct"/>
          </w:tcPr>
          <w:p w14:paraId="529FF0DE"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vAlign w:val="center"/>
          </w:tcPr>
          <w:p w14:paraId="5CE847BE" w14:textId="4F0C9118" w:rsidR="009C0340" w:rsidRPr="00793D0D" w:rsidRDefault="009C0340" w:rsidP="009C0340">
            <w:pPr>
              <w:pStyle w:val="ConsPlusNormal"/>
              <w:ind w:firstLine="0"/>
              <w:jc w:val="both"/>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Мероприятие 8. Модернизация библиотек в части комплектования книжных фондов на условиях софинансирования из федерального бюджета,</w:t>
            </w:r>
            <w:r w:rsidRPr="00793D0D">
              <w:rPr>
                <w:rFonts w:ascii="Times New Roman" w:hAnsi="Times New Roman" w:cs="Times New Roman"/>
                <w:sz w:val="18"/>
                <w:szCs w:val="18"/>
              </w:rPr>
              <w:t xml:space="preserve"> </w:t>
            </w:r>
            <w:r w:rsidRPr="00793D0D">
              <w:rPr>
                <w:rFonts w:ascii="Times New Roman" w:hAnsi="Times New Roman" w:cs="Times New Roman"/>
                <w:b/>
                <w:bCs/>
                <w:color w:val="000000"/>
                <w:sz w:val="18"/>
                <w:szCs w:val="18"/>
              </w:rPr>
              <w:t>всего, из них:</w:t>
            </w:r>
          </w:p>
        </w:tc>
        <w:tc>
          <w:tcPr>
            <w:tcW w:w="317" w:type="pct"/>
            <w:vAlign w:val="center"/>
          </w:tcPr>
          <w:p w14:paraId="56152EB8"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vAlign w:val="center"/>
          </w:tcPr>
          <w:p w14:paraId="05AE3BDD" w14:textId="1EF89D23"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083B39CC"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6324F68A"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1C12E526"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1BEDB48E" w14:textId="2630C29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6" w:type="pct"/>
            <w:vAlign w:val="center"/>
          </w:tcPr>
          <w:p w14:paraId="09346596"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3A29CF3C" w14:textId="3C3ED5D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70FFFCEC" w14:textId="056B4899" w:rsidR="009C0340" w:rsidRPr="00793D0D" w:rsidRDefault="009C0340" w:rsidP="009C0340">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0,00</w:t>
            </w:r>
          </w:p>
        </w:tc>
        <w:tc>
          <w:tcPr>
            <w:tcW w:w="371" w:type="pct"/>
            <w:vAlign w:val="center"/>
          </w:tcPr>
          <w:p w14:paraId="2796D88E"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83" w:type="pct"/>
            <w:vAlign w:val="center"/>
          </w:tcPr>
          <w:p w14:paraId="60FE8BF0" w14:textId="77777777" w:rsidR="009C0340" w:rsidRPr="00793D0D" w:rsidRDefault="009C0340" w:rsidP="009C0340">
            <w:pPr>
              <w:spacing w:after="0" w:line="240" w:lineRule="auto"/>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0,00</w:t>
            </w:r>
          </w:p>
        </w:tc>
        <w:tc>
          <w:tcPr>
            <w:tcW w:w="324" w:type="pct"/>
            <w:vAlign w:val="center"/>
          </w:tcPr>
          <w:p w14:paraId="35B49293" w14:textId="68A57B65" w:rsidR="009F12CE" w:rsidRPr="00793D0D" w:rsidRDefault="009F12CE"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1.1.1.11,</w:t>
            </w:r>
          </w:p>
          <w:p w14:paraId="204B538D" w14:textId="35E88EA1"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1.1.1.</w:t>
            </w:r>
            <w:r w:rsidR="009F12CE" w:rsidRPr="00793D0D">
              <w:rPr>
                <w:rFonts w:ascii="Times New Roman" w:hAnsi="Times New Roman" w:cs="Times New Roman"/>
                <w:sz w:val="18"/>
                <w:szCs w:val="18"/>
              </w:rPr>
              <w:t>15</w:t>
            </w:r>
            <w:r w:rsidRPr="00793D0D">
              <w:rPr>
                <w:rFonts w:ascii="Times New Roman" w:hAnsi="Times New Roman" w:cs="Times New Roman"/>
                <w:sz w:val="18"/>
                <w:szCs w:val="18"/>
              </w:rPr>
              <w:t xml:space="preserve">, </w:t>
            </w:r>
          </w:p>
          <w:p w14:paraId="7D634E13" w14:textId="3639DD51" w:rsidR="009F12CE" w:rsidRPr="00793D0D" w:rsidRDefault="009F12CE"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1.1.1.19</w:t>
            </w:r>
          </w:p>
          <w:p w14:paraId="32F2FD45" w14:textId="5AA63914" w:rsidR="009C0340" w:rsidRPr="00793D0D" w:rsidRDefault="009C0340" w:rsidP="009F12CE">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w:t>
            </w:r>
            <w:r w:rsidR="009F12CE" w:rsidRPr="00793D0D">
              <w:rPr>
                <w:rFonts w:ascii="Times New Roman" w:hAnsi="Times New Roman" w:cs="Times New Roman"/>
                <w:sz w:val="18"/>
                <w:szCs w:val="18"/>
              </w:rPr>
              <w:t>11, 15, 19)</w:t>
            </w:r>
          </w:p>
        </w:tc>
      </w:tr>
      <w:tr w:rsidR="009C0340" w:rsidRPr="00793D0D" w14:paraId="43B9CC06" w14:textId="77777777" w:rsidTr="00C0582B">
        <w:trPr>
          <w:trHeight w:val="113"/>
          <w:jc w:val="center"/>
        </w:trPr>
        <w:tc>
          <w:tcPr>
            <w:tcW w:w="210" w:type="pct"/>
          </w:tcPr>
          <w:p w14:paraId="08627817"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vAlign w:val="center"/>
          </w:tcPr>
          <w:p w14:paraId="44A5D030" w14:textId="77777777" w:rsidR="009C0340" w:rsidRPr="00793D0D" w:rsidRDefault="009C0340" w:rsidP="009C0340">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федеральный бюджет</w:t>
            </w:r>
          </w:p>
        </w:tc>
        <w:tc>
          <w:tcPr>
            <w:tcW w:w="317" w:type="pct"/>
            <w:vAlign w:val="center"/>
          </w:tcPr>
          <w:p w14:paraId="2830A65E" w14:textId="77777777" w:rsidR="009C0340" w:rsidRPr="00793D0D" w:rsidRDefault="009C0340" w:rsidP="009C0340">
            <w:pPr>
              <w:pStyle w:val="ConsPlusNormal"/>
              <w:ind w:firstLine="0"/>
              <w:jc w:val="center"/>
              <w:rPr>
                <w:rFonts w:ascii="Times New Roman" w:hAnsi="Times New Roman" w:cs="Times New Roman"/>
                <w:b/>
                <w:bCs/>
                <w:color w:val="000000"/>
                <w:sz w:val="18"/>
                <w:szCs w:val="18"/>
              </w:rPr>
            </w:pPr>
          </w:p>
        </w:tc>
        <w:tc>
          <w:tcPr>
            <w:tcW w:w="372" w:type="pct"/>
            <w:vAlign w:val="center"/>
          </w:tcPr>
          <w:p w14:paraId="6D6B3152" w14:textId="42B0FA71"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4501A70"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50131A12"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07DC0726"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1F0AF1C8" w14:textId="72A0D9B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vAlign w:val="center"/>
          </w:tcPr>
          <w:p w14:paraId="01EA493F"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1408A339" w14:textId="481F4EE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2A6A7111" w14:textId="6D55C11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vAlign w:val="center"/>
          </w:tcPr>
          <w:p w14:paraId="50805BDC"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vAlign w:val="center"/>
          </w:tcPr>
          <w:p w14:paraId="6750FA16" w14:textId="77777777" w:rsidR="009C0340" w:rsidRPr="00793D0D" w:rsidRDefault="009C0340" w:rsidP="009C0340">
            <w:pPr>
              <w:spacing w:after="0" w:line="240" w:lineRule="auto"/>
              <w:jc w:val="center"/>
              <w:rPr>
                <w:rFonts w:ascii="Times New Roman" w:hAnsi="Times New Roman" w:cs="Times New Roman"/>
                <w:sz w:val="18"/>
                <w:szCs w:val="18"/>
              </w:rPr>
            </w:pPr>
            <w:r w:rsidRPr="00793D0D">
              <w:rPr>
                <w:rFonts w:ascii="Times New Roman" w:hAnsi="Times New Roman" w:cs="Times New Roman"/>
                <w:color w:val="000000"/>
                <w:sz w:val="18"/>
                <w:szCs w:val="18"/>
              </w:rPr>
              <w:t>0,00</w:t>
            </w:r>
          </w:p>
        </w:tc>
        <w:tc>
          <w:tcPr>
            <w:tcW w:w="324" w:type="pct"/>
            <w:vAlign w:val="center"/>
          </w:tcPr>
          <w:p w14:paraId="2896FECD" w14:textId="77777777"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 </w:t>
            </w:r>
          </w:p>
        </w:tc>
      </w:tr>
      <w:tr w:rsidR="009C0340" w:rsidRPr="00793D0D" w14:paraId="7881624A" w14:textId="77777777" w:rsidTr="00C0582B">
        <w:trPr>
          <w:trHeight w:val="113"/>
          <w:jc w:val="center"/>
        </w:trPr>
        <w:tc>
          <w:tcPr>
            <w:tcW w:w="210" w:type="pct"/>
          </w:tcPr>
          <w:p w14:paraId="49D4DBF2"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vAlign w:val="center"/>
          </w:tcPr>
          <w:p w14:paraId="06069D9F" w14:textId="77777777" w:rsidR="009C0340" w:rsidRPr="00793D0D" w:rsidRDefault="009C0340" w:rsidP="009C0340">
            <w:pPr>
              <w:pStyle w:val="ConsPlusNormal"/>
              <w:ind w:firstLine="0"/>
              <w:jc w:val="both"/>
              <w:rPr>
                <w:rFonts w:ascii="Times New Roman" w:hAnsi="Times New Roman" w:cs="Times New Roman"/>
                <w:color w:val="000000"/>
                <w:sz w:val="18"/>
                <w:szCs w:val="18"/>
              </w:rPr>
            </w:pPr>
            <w:r w:rsidRPr="00793D0D">
              <w:rPr>
                <w:rFonts w:ascii="Times New Roman" w:hAnsi="Times New Roman" w:cs="Times New Roman"/>
                <w:color w:val="000000"/>
                <w:sz w:val="18"/>
                <w:szCs w:val="18"/>
              </w:rPr>
              <w:t>областной бюджет</w:t>
            </w:r>
          </w:p>
        </w:tc>
        <w:tc>
          <w:tcPr>
            <w:tcW w:w="317" w:type="pct"/>
            <w:vAlign w:val="center"/>
          </w:tcPr>
          <w:p w14:paraId="46D993E9"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vAlign w:val="center"/>
          </w:tcPr>
          <w:p w14:paraId="240C1F7F" w14:textId="1A8499C5"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00211A6A"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10FF0EBB"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23E4D495"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1CBC2643" w14:textId="45575E6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vAlign w:val="center"/>
          </w:tcPr>
          <w:p w14:paraId="7914A4FD"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280A7725" w14:textId="76FCF47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34899C63" w14:textId="254A1F9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vAlign w:val="center"/>
          </w:tcPr>
          <w:p w14:paraId="1E41428E"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vAlign w:val="center"/>
          </w:tcPr>
          <w:p w14:paraId="48A30B17" w14:textId="77777777" w:rsidR="009C0340" w:rsidRPr="00793D0D" w:rsidRDefault="009C0340" w:rsidP="009C0340">
            <w:pPr>
              <w:spacing w:after="0" w:line="240" w:lineRule="auto"/>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4" w:type="pct"/>
            <w:vAlign w:val="center"/>
          </w:tcPr>
          <w:p w14:paraId="31ED5277" w14:textId="77777777"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 </w:t>
            </w:r>
          </w:p>
        </w:tc>
      </w:tr>
      <w:tr w:rsidR="009C0340" w:rsidRPr="00793D0D" w14:paraId="2A0D2FA1" w14:textId="77777777" w:rsidTr="00C0582B">
        <w:trPr>
          <w:trHeight w:val="113"/>
          <w:jc w:val="center"/>
        </w:trPr>
        <w:tc>
          <w:tcPr>
            <w:tcW w:w="210" w:type="pct"/>
          </w:tcPr>
          <w:p w14:paraId="16A4A087"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vAlign w:val="center"/>
          </w:tcPr>
          <w:p w14:paraId="44AF2765" w14:textId="77777777" w:rsidR="009C0340" w:rsidRPr="00793D0D" w:rsidRDefault="009C0340" w:rsidP="009C0340">
            <w:pPr>
              <w:pStyle w:val="ConsPlusNormal"/>
              <w:ind w:firstLine="0"/>
              <w:jc w:val="both"/>
              <w:rPr>
                <w:rFonts w:ascii="Times New Roman" w:hAnsi="Times New Roman" w:cs="Times New Roman"/>
                <w:color w:val="000000"/>
                <w:sz w:val="18"/>
                <w:szCs w:val="18"/>
              </w:rPr>
            </w:pPr>
            <w:r w:rsidRPr="00793D0D">
              <w:rPr>
                <w:rFonts w:ascii="Times New Roman" w:hAnsi="Times New Roman" w:cs="Times New Roman"/>
                <w:color w:val="000000"/>
                <w:sz w:val="18"/>
                <w:szCs w:val="18"/>
              </w:rPr>
              <w:t>местный бюджет</w:t>
            </w:r>
          </w:p>
        </w:tc>
        <w:tc>
          <w:tcPr>
            <w:tcW w:w="317" w:type="pct"/>
            <w:vAlign w:val="center"/>
          </w:tcPr>
          <w:p w14:paraId="0E872B0E"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vAlign w:val="center"/>
          </w:tcPr>
          <w:p w14:paraId="728B77FF" w14:textId="6C0BD070"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6B876F84"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5CDFAC9"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0A1AD727"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2BC9662" w14:textId="1460E7B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vAlign w:val="center"/>
          </w:tcPr>
          <w:p w14:paraId="57E215AD"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17667327" w14:textId="577CADEB"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505C68D2" w14:textId="70699EEF"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vAlign w:val="center"/>
          </w:tcPr>
          <w:p w14:paraId="042E2F56"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vAlign w:val="center"/>
          </w:tcPr>
          <w:p w14:paraId="7ADAB10F" w14:textId="77777777" w:rsidR="009C0340" w:rsidRPr="00793D0D" w:rsidRDefault="009C0340" w:rsidP="009C0340">
            <w:pPr>
              <w:spacing w:after="0" w:line="240" w:lineRule="auto"/>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4" w:type="pct"/>
            <w:vAlign w:val="center"/>
          </w:tcPr>
          <w:p w14:paraId="32C77CD8" w14:textId="77777777"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 </w:t>
            </w:r>
          </w:p>
        </w:tc>
      </w:tr>
      <w:tr w:rsidR="009C0340" w:rsidRPr="00793D0D" w14:paraId="07405543" w14:textId="77777777" w:rsidTr="00C0582B">
        <w:trPr>
          <w:trHeight w:val="113"/>
          <w:jc w:val="center"/>
        </w:trPr>
        <w:tc>
          <w:tcPr>
            <w:tcW w:w="210" w:type="pct"/>
          </w:tcPr>
          <w:p w14:paraId="56E90010" w14:textId="77777777" w:rsidR="009C0340" w:rsidRPr="00793D0D" w:rsidRDefault="009C0340" w:rsidP="009C0340">
            <w:pPr>
              <w:pStyle w:val="ConsPlusNormal"/>
              <w:numPr>
                <w:ilvl w:val="0"/>
                <w:numId w:val="14"/>
              </w:numPr>
              <w:jc w:val="right"/>
              <w:rPr>
                <w:rFonts w:ascii="Times New Roman" w:hAnsi="Times New Roman" w:cs="Times New Roman"/>
                <w:sz w:val="18"/>
                <w:szCs w:val="18"/>
              </w:rPr>
            </w:pPr>
          </w:p>
        </w:tc>
        <w:tc>
          <w:tcPr>
            <w:tcW w:w="747" w:type="pct"/>
            <w:vAlign w:val="center"/>
          </w:tcPr>
          <w:p w14:paraId="43B45814" w14:textId="77777777" w:rsidR="009C0340" w:rsidRPr="00793D0D" w:rsidRDefault="009C0340" w:rsidP="009C0340">
            <w:pPr>
              <w:pStyle w:val="ConsPlusNormal"/>
              <w:ind w:firstLine="0"/>
              <w:jc w:val="both"/>
              <w:rPr>
                <w:rFonts w:ascii="Times New Roman" w:hAnsi="Times New Roman" w:cs="Times New Roman"/>
                <w:color w:val="000000"/>
                <w:sz w:val="18"/>
                <w:szCs w:val="18"/>
              </w:rPr>
            </w:pPr>
            <w:r w:rsidRPr="00793D0D">
              <w:rPr>
                <w:rFonts w:ascii="Times New Roman" w:hAnsi="Times New Roman" w:cs="Times New Roman"/>
                <w:color w:val="000000"/>
                <w:sz w:val="18"/>
                <w:szCs w:val="18"/>
              </w:rPr>
              <w:t xml:space="preserve">внебюджетные источники </w:t>
            </w:r>
          </w:p>
        </w:tc>
        <w:tc>
          <w:tcPr>
            <w:tcW w:w="317" w:type="pct"/>
            <w:vAlign w:val="center"/>
          </w:tcPr>
          <w:p w14:paraId="78A3D12D"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p>
        </w:tc>
        <w:tc>
          <w:tcPr>
            <w:tcW w:w="372" w:type="pct"/>
            <w:vAlign w:val="center"/>
          </w:tcPr>
          <w:p w14:paraId="3F9CAA5A" w14:textId="1C39AF2A"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78401409"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D4D9933"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34FB2427"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21A6B1DA" w14:textId="69FAEAEC"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vAlign w:val="center"/>
          </w:tcPr>
          <w:p w14:paraId="1301CF31"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77639DB" w14:textId="70E1266E"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1D966319" w14:textId="591AFC99"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vAlign w:val="center"/>
          </w:tcPr>
          <w:p w14:paraId="2D647612" w14:textId="77777777" w:rsidR="009C0340" w:rsidRPr="00793D0D" w:rsidRDefault="009C0340" w:rsidP="009C0340">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vAlign w:val="center"/>
          </w:tcPr>
          <w:p w14:paraId="02126F07" w14:textId="77777777" w:rsidR="009C0340" w:rsidRPr="00793D0D" w:rsidRDefault="009C0340" w:rsidP="009C0340">
            <w:pPr>
              <w:spacing w:after="0" w:line="240" w:lineRule="auto"/>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4" w:type="pct"/>
            <w:vAlign w:val="center"/>
          </w:tcPr>
          <w:p w14:paraId="183A14E5" w14:textId="77777777" w:rsidR="009C0340" w:rsidRPr="00793D0D" w:rsidRDefault="009C0340" w:rsidP="009C0340">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 </w:t>
            </w:r>
          </w:p>
        </w:tc>
      </w:tr>
      <w:tr w:rsidR="00314873" w:rsidRPr="00793D0D" w14:paraId="619ABBFC" w14:textId="77777777" w:rsidTr="000D419F">
        <w:trPr>
          <w:trHeight w:val="113"/>
          <w:jc w:val="center"/>
        </w:trPr>
        <w:tc>
          <w:tcPr>
            <w:tcW w:w="210" w:type="pct"/>
          </w:tcPr>
          <w:p w14:paraId="17E26603"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4790" w:type="pct"/>
            <w:gridSpan w:val="13"/>
          </w:tcPr>
          <w:p w14:paraId="63702DD2"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b/>
                <w:color w:val="000000"/>
                <w:sz w:val="18"/>
                <w:szCs w:val="18"/>
              </w:rPr>
              <w:t>Подпрограмма 2. «Развитие образования в сфере культуры»</w:t>
            </w:r>
          </w:p>
        </w:tc>
      </w:tr>
      <w:tr w:rsidR="00C0582B" w:rsidRPr="00793D0D" w14:paraId="2A0DCBEE" w14:textId="77777777" w:rsidTr="00C0582B">
        <w:trPr>
          <w:trHeight w:val="113"/>
          <w:jc w:val="center"/>
        </w:trPr>
        <w:tc>
          <w:tcPr>
            <w:tcW w:w="210" w:type="pct"/>
          </w:tcPr>
          <w:p w14:paraId="082AA591"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671E582E" w14:textId="77777777" w:rsidR="00C0582B" w:rsidRPr="00793D0D" w:rsidRDefault="00C0582B" w:rsidP="00C0582B">
            <w:pPr>
              <w:pStyle w:val="ConsPlusNormal"/>
              <w:ind w:firstLine="0"/>
              <w:jc w:val="both"/>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Всего по подпрограмме, в том числе</w:t>
            </w:r>
          </w:p>
        </w:tc>
        <w:tc>
          <w:tcPr>
            <w:tcW w:w="317" w:type="pct"/>
            <w:vAlign w:val="center"/>
          </w:tcPr>
          <w:p w14:paraId="1229D8DF"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6A7195A9" w14:textId="205C2329"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545 743,20</w:t>
            </w:r>
          </w:p>
        </w:tc>
        <w:tc>
          <w:tcPr>
            <w:tcW w:w="325" w:type="pct"/>
            <w:tcBorders>
              <w:top w:val="single" w:sz="4" w:space="0" w:color="auto"/>
              <w:left w:val="nil"/>
              <w:bottom w:val="single" w:sz="4" w:space="0" w:color="auto"/>
              <w:right w:val="single" w:sz="4" w:space="0" w:color="auto"/>
            </w:tcBorders>
            <w:vAlign w:val="center"/>
          </w:tcPr>
          <w:p w14:paraId="22876C82" w14:textId="4C25D3A9"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65 055,90</w:t>
            </w:r>
          </w:p>
        </w:tc>
        <w:tc>
          <w:tcPr>
            <w:tcW w:w="325" w:type="pct"/>
            <w:tcBorders>
              <w:top w:val="single" w:sz="4" w:space="0" w:color="auto"/>
              <w:left w:val="nil"/>
              <w:bottom w:val="single" w:sz="4" w:space="0" w:color="auto"/>
              <w:right w:val="single" w:sz="4" w:space="0" w:color="auto"/>
            </w:tcBorders>
            <w:vAlign w:val="center"/>
          </w:tcPr>
          <w:p w14:paraId="405A7139" w14:textId="471E87D4"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59 410,90</w:t>
            </w:r>
          </w:p>
        </w:tc>
        <w:tc>
          <w:tcPr>
            <w:tcW w:w="325" w:type="pct"/>
            <w:tcBorders>
              <w:top w:val="single" w:sz="4" w:space="0" w:color="auto"/>
              <w:left w:val="nil"/>
              <w:bottom w:val="single" w:sz="4" w:space="0" w:color="auto"/>
              <w:right w:val="single" w:sz="4" w:space="0" w:color="auto"/>
            </w:tcBorders>
            <w:vAlign w:val="center"/>
          </w:tcPr>
          <w:p w14:paraId="68B661CF" w14:textId="35517306"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59 632,80</w:t>
            </w:r>
          </w:p>
        </w:tc>
        <w:tc>
          <w:tcPr>
            <w:tcW w:w="325" w:type="pct"/>
            <w:tcBorders>
              <w:top w:val="single" w:sz="4" w:space="0" w:color="auto"/>
              <w:left w:val="nil"/>
              <w:bottom w:val="single" w:sz="4" w:space="0" w:color="auto"/>
              <w:right w:val="single" w:sz="4" w:space="0" w:color="auto"/>
            </w:tcBorders>
            <w:vAlign w:val="center"/>
          </w:tcPr>
          <w:p w14:paraId="37D334B1" w14:textId="41CEC5DF"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59 759,60</w:t>
            </w:r>
          </w:p>
        </w:tc>
        <w:tc>
          <w:tcPr>
            <w:tcW w:w="326" w:type="pct"/>
            <w:tcBorders>
              <w:top w:val="single" w:sz="4" w:space="0" w:color="auto"/>
              <w:left w:val="nil"/>
              <w:bottom w:val="single" w:sz="4" w:space="0" w:color="auto"/>
              <w:right w:val="single" w:sz="4" w:space="0" w:color="auto"/>
            </w:tcBorders>
            <w:vAlign w:val="center"/>
          </w:tcPr>
          <w:p w14:paraId="3C9932C2" w14:textId="28F485D0"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59 991,40</w:t>
            </w:r>
          </w:p>
        </w:tc>
        <w:tc>
          <w:tcPr>
            <w:tcW w:w="325" w:type="pct"/>
            <w:tcBorders>
              <w:top w:val="single" w:sz="4" w:space="0" w:color="auto"/>
              <w:left w:val="nil"/>
              <w:bottom w:val="single" w:sz="4" w:space="0" w:color="auto"/>
              <w:right w:val="single" w:sz="4" w:space="0" w:color="auto"/>
            </w:tcBorders>
            <w:vAlign w:val="center"/>
          </w:tcPr>
          <w:p w14:paraId="5C3D08C1" w14:textId="6C10FE92"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60 128,50</w:t>
            </w:r>
          </w:p>
        </w:tc>
        <w:tc>
          <w:tcPr>
            <w:tcW w:w="325" w:type="pct"/>
            <w:tcBorders>
              <w:top w:val="single" w:sz="4" w:space="0" w:color="auto"/>
              <w:left w:val="nil"/>
              <w:bottom w:val="single" w:sz="4" w:space="0" w:color="auto"/>
              <w:right w:val="single" w:sz="4" w:space="0" w:color="auto"/>
            </w:tcBorders>
            <w:vAlign w:val="center"/>
          </w:tcPr>
          <w:p w14:paraId="2C85AA82" w14:textId="087BA480"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60 371,10</w:t>
            </w:r>
          </w:p>
        </w:tc>
        <w:tc>
          <w:tcPr>
            <w:tcW w:w="371" w:type="pct"/>
            <w:tcBorders>
              <w:top w:val="single" w:sz="4" w:space="0" w:color="auto"/>
              <w:left w:val="nil"/>
              <w:bottom w:val="single" w:sz="4" w:space="0" w:color="auto"/>
              <w:right w:val="single" w:sz="4" w:space="0" w:color="auto"/>
            </w:tcBorders>
            <w:vAlign w:val="center"/>
          </w:tcPr>
          <w:p w14:paraId="1EEB0144" w14:textId="00E70BE1"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60 519,40</w:t>
            </w:r>
          </w:p>
        </w:tc>
        <w:tc>
          <w:tcPr>
            <w:tcW w:w="383" w:type="pct"/>
            <w:tcBorders>
              <w:top w:val="single" w:sz="4" w:space="0" w:color="auto"/>
              <w:left w:val="nil"/>
              <w:bottom w:val="single" w:sz="4" w:space="0" w:color="auto"/>
              <w:right w:val="single" w:sz="4" w:space="0" w:color="auto"/>
            </w:tcBorders>
            <w:vAlign w:val="center"/>
          </w:tcPr>
          <w:p w14:paraId="389C3E7B" w14:textId="5E9697EB"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60 873,60</w:t>
            </w:r>
          </w:p>
        </w:tc>
        <w:tc>
          <w:tcPr>
            <w:tcW w:w="324" w:type="pct"/>
          </w:tcPr>
          <w:p w14:paraId="5D15D809"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02EC99E8" w14:textId="77777777" w:rsidTr="00C0582B">
        <w:trPr>
          <w:trHeight w:val="113"/>
          <w:jc w:val="center"/>
        </w:trPr>
        <w:tc>
          <w:tcPr>
            <w:tcW w:w="210" w:type="pct"/>
          </w:tcPr>
          <w:p w14:paraId="6E552A32"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5440BDF8" w14:textId="77777777" w:rsidR="00C0582B" w:rsidRPr="00793D0D" w:rsidRDefault="00C0582B" w:rsidP="00C0582B">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федеральный бюджет</w:t>
            </w:r>
          </w:p>
        </w:tc>
        <w:tc>
          <w:tcPr>
            <w:tcW w:w="317" w:type="pct"/>
            <w:vAlign w:val="center"/>
          </w:tcPr>
          <w:p w14:paraId="52C4AC08" w14:textId="77777777" w:rsidR="00C0582B" w:rsidRPr="00793D0D" w:rsidRDefault="00C0582B" w:rsidP="00C0582B">
            <w:pPr>
              <w:pStyle w:val="ConsPlusNormal"/>
              <w:ind w:firstLine="0"/>
              <w:jc w:val="center"/>
              <w:rPr>
                <w:rFonts w:ascii="Times New Roman" w:hAnsi="Times New Roman" w:cs="Times New Roman"/>
                <w:b/>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5E08A00C" w14:textId="38446B3D"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2 880,00</w:t>
            </w:r>
          </w:p>
        </w:tc>
        <w:tc>
          <w:tcPr>
            <w:tcW w:w="325" w:type="pct"/>
            <w:tcBorders>
              <w:top w:val="nil"/>
              <w:left w:val="nil"/>
              <w:bottom w:val="single" w:sz="4" w:space="0" w:color="auto"/>
              <w:right w:val="single" w:sz="4" w:space="0" w:color="auto"/>
            </w:tcBorders>
            <w:vAlign w:val="center"/>
          </w:tcPr>
          <w:p w14:paraId="0BF0D0D7" w14:textId="3B0D9F54"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2 880,00</w:t>
            </w:r>
          </w:p>
        </w:tc>
        <w:tc>
          <w:tcPr>
            <w:tcW w:w="325" w:type="pct"/>
            <w:tcBorders>
              <w:top w:val="nil"/>
              <w:left w:val="nil"/>
              <w:bottom w:val="single" w:sz="4" w:space="0" w:color="auto"/>
              <w:right w:val="single" w:sz="4" w:space="0" w:color="auto"/>
            </w:tcBorders>
            <w:vAlign w:val="center"/>
          </w:tcPr>
          <w:p w14:paraId="308891D6" w14:textId="4638454D"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tcBorders>
              <w:top w:val="nil"/>
              <w:left w:val="nil"/>
              <w:bottom w:val="single" w:sz="4" w:space="0" w:color="auto"/>
              <w:right w:val="single" w:sz="4" w:space="0" w:color="auto"/>
            </w:tcBorders>
            <w:vAlign w:val="center"/>
          </w:tcPr>
          <w:p w14:paraId="024F8E65" w14:textId="397D2560"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tcBorders>
              <w:top w:val="nil"/>
              <w:left w:val="nil"/>
              <w:bottom w:val="single" w:sz="4" w:space="0" w:color="auto"/>
              <w:right w:val="single" w:sz="4" w:space="0" w:color="auto"/>
            </w:tcBorders>
            <w:vAlign w:val="center"/>
          </w:tcPr>
          <w:p w14:paraId="41166F64" w14:textId="1E40BCEB"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6" w:type="pct"/>
            <w:tcBorders>
              <w:top w:val="nil"/>
              <w:left w:val="nil"/>
              <w:bottom w:val="single" w:sz="4" w:space="0" w:color="auto"/>
              <w:right w:val="single" w:sz="4" w:space="0" w:color="auto"/>
            </w:tcBorders>
            <w:vAlign w:val="center"/>
          </w:tcPr>
          <w:p w14:paraId="14BC19BD" w14:textId="69FC1CF7"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tcBorders>
              <w:top w:val="nil"/>
              <w:left w:val="nil"/>
              <w:bottom w:val="single" w:sz="4" w:space="0" w:color="auto"/>
              <w:right w:val="single" w:sz="4" w:space="0" w:color="auto"/>
            </w:tcBorders>
            <w:vAlign w:val="center"/>
          </w:tcPr>
          <w:p w14:paraId="0F3419F1" w14:textId="212FDABE"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tcBorders>
              <w:top w:val="nil"/>
              <w:left w:val="nil"/>
              <w:bottom w:val="single" w:sz="4" w:space="0" w:color="auto"/>
              <w:right w:val="single" w:sz="4" w:space="0" w:color="auto"/>
            </w:tcBorders>
            <w:vAlign w:val="center"/>
          </w:tcPr>
          <w:p w14:paraId="5CD3E174" w14:textId="2373A8E0"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71" w:type="pct"/>
            <w:tcBorders>
              <w:top w:val="nil"/>
              <w:left w:val="nil"/>
              <w:bottom w:val="single" w:sz="4" w:space="0" w:color="auto"/>
              <w:right w:val="single" w:sz="4" w:space="0" w:color="auto"/>
            </w:tcBorders>
            <w:vAlign w:val="center"/>
          </w:tcPr>
          <w:p w14:paraId="477D141B" w14:textId="6A529436"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83" w:type="pct"/>
            <w:tcBorders>
              <w:top w:val="nil"/>
              <w:left w:val="nil"/>
              <w:bottom w:val="single" w:sz="4" w:space="0" w:color="auto"/>
              <w:right w:val="single" w:sz="4" w:space="0" w:color="auto"/>
            </w:tcBorders>
            <w:vAlign w:val="center"/>
          </w:tcPr>
          <w:p w14:paraId="2479180B" w14:textId="6C4C5328"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24" w:type="pct"/>
          </w:tcPr>
          <w:p w14:paraId="549C155E"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372DC41B" w14:textId="77777777" w:rsidTr="00C0582B">
        <w:trPr>
          <w:trHeight w:val="113"/>
          <w:jc w:val="center"/>
        </w:trPr>
        <w:tc>
          <w:tcPr>
            <w:tcW w:w="210" w:type="pct"/>
          </w:tcPr>
          <w:p w14:paraId="49D91C31"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291B6583" w14:textId="77777777" w:rsidR="00C0582B" w:rsidRPr="00793D0D" w:rsidRDefault="00C0582B" w:rsidP="00C0582B">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областной бюджет</w:t>
            </w:r>
          </w:p>
        </w:tc>
        <w:tc>
          <w:tcPr>
            <w:tcW w:w="317" w:type="pct"/>
            <w:vAlign w:val="center"/>
          </w:tcPr>
          <w:p w14:paraId="1B1217AD" w14:textId="77777777" w:rsidR="00C0582B" w:rsidRPr="00793D0D" w:rsidRDefault="00C0582B" w:rsidP="00C0582B">
            <w:pPr>
              <w:pStyle w:val="ConsPlusNormal"/>
              <w:ind w:firstLine="0"/>
              <w:jc w:val="center"/>
              <w:rPr>
                <w:rFonts w:ascii="Times New Roman" w:hAnsi="Times New Roman" w:cs="Times New Roman"/>
                <w:b/>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20230D75" w14:textId="0D1A9B89"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720,00</w:t>
            </w:r>
          </w:p>
        </w:tc>
        <w:tc>
          <w:tcPr>
            <w:tcW w:w="325" w:type="pct"/>
            <w:tcBorders>
              <w:top w:val="nil"/>
              <w:left w:val="nil"/>
              <w:bottom w:val="single" w:sz="4" w:space="0" w:color="auto"/>
              <w:right w:val="single" w:sz="4" w:space="0" w:color="auto"/>
            </w:tcBorders>
            <w:vAlign w:val="center"/>
          </w:tcPr>
          <w:p w14:paraId="7BC81186" w14:textId="78F27C68"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720,00</w:t>
            </w:r>
          </w:p>
        </w:tc>
        <w:tc>
          <w:tcPr>
            <w:tcW w:w="325" w:type="pct"/>
            <w:tcBorders>
              <w:top w:val="nil"/>
              <w:left w:val="nil"/>
              <w:bottom w:val="single" w:sz="4" w:space="0" w:color="auto"/>
              <w:right w:val="single" w:sz="4" w:space="0" w:color="auto"/>
            </w:tcBorders>
            <w:vAlign w:val="center"/>
          </w:tcPr>
          <w:p w14:paraId="45554195" w14:textId="33E6E39B"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tcBorders>
              <w:top w:val="nil"/>
              <w:left w:val="nil"/>
              <w:bottom w:val="single" w:sz="4" w:space="0" w:color="auto"/>
              <w:right w:val="single" w:sz="4" w:space="0" w:color="auto"/>
            </w:tcBorders>
            <w:vAlign w:val="center"/>
          </w:tcPr>
          <w:p w14:paraId="72C1CD5D" w14:textId="6427AC6F"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tcBorders>
              <w:top w:val="nil"/>
              <w:left w:val="nil"/>
              <w:bottom w:val="single" w:sz="4" w:space="0" w:color="auto"/>
              <w:right w:val="single" w:sz="4" w:space="0" w:color="auto"/>
            </w:tcBorders>
            <w:vAlign w:val="center"/>
          </w:tcPr>
          <w:p w14:paraId="0FF059A1" w14:textId="17D183BB"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6" w:type="pct"/>
            <w:tcBorders>
              <w:top w:val="nil"/>
              <w:left w:val="nil"/>
              <w:bottom w:val="single" w:sz="4" w:space="0" w:color="auto"/>
              <w:right w:val="single" w:sz="4" w:space="0" w:color="auto"/>
            </w:tcBorders>
            <w:vAlign w:val="center"/>
          </w:tcPr>
          <w:p w14:paraId="12AB3E3F" w14:textId="269C8F64"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tcBorders>
              <w:top w:val="nil"/>
              <w:left w:val="nil"/>
              <w:bottom w:val="single" w:sz="4" w:space="0" w:color="auto"/>
              <w:right w:val="single" w:sz="4" w:space="0" w:color="auto"/>
            </w:tcBorders>
            <w:vAlign w:val="center"/>
          </w:tcPr>
          <w:p w14:paraId="4E7FB8AC" w14:textId="2A234E72"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tcBorders>
              <w:top w:val="nil"/>
              <w:left w:val="nil"/>
              <w:bottom w:val="single" w:sz="4" w:space="0" w:color="auto"/>
              <w:right w:val="single" w:sz="4" w:space="0" w:color="auto"/>
            </w:tcBorders>
            <w:vAlign w:val="center"/>
          </w:tcPr>
          <w:p w14:paraId="14DC8AC2" w14:textId="3CE455A0"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71" w:type="pct"/>
            <w:tcBorders>
              <w:top w:val="nil"/>
              <w:left w:val="nil"/>
              <w:bottom w:val="single" w:sz="4" w:space="0" w:color="auto"/>
              <w:right w:val="single" w:sz="4" w:space="0" w:color="auto"/>
            </w:tcBorders>
            <w:vAlign w:val="center"/>
          </w:tcPr>
          <w:p w14:paraId="6BC3FA02" w14:textId="3A45AC6A"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83" w:type="pct"/>
            <w:tcBorders>
              <w:top w:val="nil"/>
              <w:left w:val="nil"/>
              <w:bottom w:val="single" w:sz="4" w:space="0" w:color="auto"/>
              <w:right w:val="single" w:sz="4" w:space="0" w:color="auto"/>
            </w:tcBorders>
            <w:vAlign w:val="center"/>
          </w:tcPr>
          <w:p w14:paraId="585B0E25" w14:textId="3BDDAE9E"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24" w:type="pct"/>
          </w:tcPr>
          <w:p w14:paraId="383A7F2D"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1C356BCE" w14:textId="77777777" w:rsidTr="00C0582B">
        <w:trPr>
          <w:trHeight w:val="113"/>
          <w:jc w:val="center"/>
        </w:trPr>
        <w:tc>
          <w:tcPr>
            <w:tcW w:w="210" w:type="pct"/>
          </w:tcPr>
          <w:p w14:paraId="71C902B8"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477A2E8D" w14:textId="77777777" w:rsidR="00C0582B" w:rsidRPr="00793D0D" w:rsidRDefault="00C0582B" w:rsidP="00C0582B">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местный бюджет</w:t>
            </w:r>
          </w:p>
        </w:tc>
        <w:tc>
          <w:tcPr>
            <w:tcW w:w="317" w:type="pct"/>
            <w:vAlign w:val="center"/>
          </w:tcPr>
          <w:p w14:paraId="3558ABAB" w14:textId="77777777" w:rsidR="00C0582B" w:rsidRPr="00793D0D" w:rsidRDefault="00C0582B" w:rsidP="00C0582B">
            <w:pPr>
              <w:pStyle w:val="ConsPlusNormal"/>
              <w:ind w:firstLine="0"/>
              <w:jc w:val="center"/>
              <w:rPr>
                <w:rFonts w:ascii="Times New Roman" w:hAnsi="Times New Roman" w:cs="Times New Roman"/>
                <w:b/>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25BE8DCC" w14:textId="60A3766D"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499 943,20</w:t>
            </w:r>
          </w:p>
        </w:tc>
        <w:tc>
          <w:tcPr>
            <w:tcW w:w="325" w:type="pct"/>
            <w:tcBorders>
              <w:top w:val="nil"/>
              <w:left w:val="nil"/>
              <w:bottom w:val="single" w:sz="4" w:space="0" w:color="auto"/>
              <w:right w:val="single" w:sz="4" w:space="0" w:color="auto"/>
            </w:tcBorders>
            <w:vAlign w:val="center"/>
          </w:tcPr>
          <w:p w14:paraId="1A529A50" w14:textId="622FF2F8"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56 955,90</w:t>
            </w:r>
          </w:p>
        </w:tc>
        <w:tc>
          <w:tcPr>
            <w:tcW w:w="325" w:type="pct"/>
            <w:tcBorders>
              <w:top w:val="nil"/>
              <w:left w:val="nil"/>
              <w:bottom w:val="single" w:sz="4" w:space="0" w:color="auto"/>
              <w:right w:val="single" w:sz="4" w:space="0" w:color="auto"/>
            </w:tcBorders>
            <w:vAlign w:val="center"/>
          </w:tcPr>
          <w:p w14:paraId="6DF6A250" w14:textId="77F3CF43"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54 910,90</w:t>
            </w:r>
          </w:p>
        </w:tc>
        <w:tc>
          <w:tcPr>
            <w:tcW w:w="325" w:type="pct"/>
            <w:tcBorders>
              <w:top w:val="nil"/>
              <w:left w:val="nil"/>
              <w:bottom w:val="single" w:sz="4" w:space="0" w:color="auto"/>
              <w:right w:val="single" w:sz="4" w:space="0" w:color="auto"/>
            </w:tcBorders>
            <w:vAlign w:val="center"/>
          </w:tcPr>
          <w:p w14:paraId="29BDBA32" w14:textId="7EACBEB0"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55 032,80</w:t>
            </w:r>
          </w:p>
        </w:tc>
        <w:tc>
          <w:tcPr>
            <w:tcW w:w="325" w:type="pct"/>
            <w:tcBorders>
              <w:top w:val="nil"/>
              <w:left w:val="nil"/>
              <w:bottom w:val="single" w:sz="4" w:space="0" w:color="auto"/>
              <w:right w:val="single" w:sz="4" w:space="0" w:color="auto"/>
            </w:tcBorders>
            <w:vAlign w:val="center"/>
          </w:tcPr>
          <w:p w14:paraId="6E9CCFA0" w14:textId="0D318B50"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55 159,60</w:t>
            </w:r>
          </w:p>
        </w:tc>
        <w:tc>
          <w:tcPr>
            <w:tcW w:w="326" w:type="pct"/>
            <w:tcBorders>
              <w:top w:val="nil"/>
              <w:left w:val="nil"/>
              <w:bottom w:val="single" w:sz="4" w:space="0" w:color="auto"/>
              <w:right w:val="single" w:sz="4" w:space="0" w:color="auto"/>
            </w:tcBorders>
            <w:vAlign w:val="center"/>
          </w:tcPr>
          <w:p w14:paraId="10D62790" w14:textId="433721DD"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55 291,40</w:t>
            </w:r>
          </w:p>
        </w:tc>
        <w:tc>
          <w:tcPr>
            <w:tcW w:w="325" w:type="pct"/>
            <w:tcBorders>
              <w:top w:val="nil"/>
              <w:left w:val="nil"/>
              <w:bottom w:val="single" w:sz="4" w:space="0" w:color="auto"/>
              <w:right w:val="single" w:sz="4" w:space="0" w:color="auto"/>
            </w:tcBorders>
            <w:vAlign w:val="center"/>
          </w:tcPr>
          <w:p w14:paraId="02B86B4D" w14:textId="65BF03DB"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55 428,50</w:t>
            </w:r>
          </w:p>
        </w:tc>
        <w:tc>
          <w:tcPr>
            <w:tcW w:w="325" w:type="pct"/>
            <w:tcBorders>
              <w:top w:val="nil"/>
              <w:left w:val="nil"/>
              <w:bottom w:val="single" w:sz="4" w:space="0" w:color="auto"/>
              <w:right w:val="single" w:sz="4" w:space="0" w:color="auto"/>
            </w:tcBorders>
            <w:vAlign w:val="center"/>
          </w:tcPr>
          <w:p w14:paraId="77F90DFC" w14:textId="6AC38C81"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55 571,10</w:t>
            </w:r>
          </w:p>
        </w:tc>
        <w:tc>
          <w:tcPr>
            <w:tcW w:w="371" w:type="pct"/>
            <w:tcBorders>
              <w:top w:val="nil"/>
              <w:left w:val="nil"/>
              <w:bottom w:val="single" w:sz="4" w:space="0" w:color="auto"/>
              <w:right w:val="single" w:sz="4" w:space="0" w:color="auto"/>
            </w:tcBorders>
            <w:vAlign w:val="center"/>
          </w:tcPr>
          <w:p w14:paraId="289A726A" w14:textId="65EA0685"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55 719,40</w:t>
            </w:r>
          </w:p>
        </w:tc>
        <w:tc>
          <w:tcPr>
            <w:tcW w:w="383" w:type="pct"/>
            <w:tcBorders>
              <w:top w:val="nil"/>
              <w:left w:val="nil"/>
              <w:bottom w:val="single" w:sz="4" w:space="0" w:color="auto"/>
              <w:right w:val="single" w:sz="4" w:space="0" w:color="auto"/>
            </w:tcBorders>
            <w:vAlign w:val="center"/>
          </w:tcPr>
          <w:p w14:paraId="48240C46" w14:textId="1E756D8B"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55 873,60</w:t>
            </w:r>
          </w:p>
        </w:tc>
        <w:tc>
          <w:tcPr>
            <w:tcW w:w="324" w:type="pct"/>
          </w:tcPr>
          <w:p w14:paraId="29F7A303"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22DBA574" w14:textId="77777777" w:rsidTr="00C0582B">
        <w:trPr>
          <w:trHeight w:val="113"/>
          <w:jc w:val="center"/>
        </w:trPr>
        <w:tc>
          <w:tcPr>
            <w:tcW w:w="210" w:type="pct"/>
          </w:tcPr>
          <w:p w14:paraId="48757CC7"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5E40A7F2" w14:textId="77777777" w:rsidR="00C0582B" w:rsidRPr="00793D0D" w:rsidRDefault="00C0582B" w:rsidP="00C0582B">
            <w:pPr>
              <w:pStyle w:val="ConsPlusNormal"/>
              <w:ind w:firstLine="0"/>
              <w:jc w:val="both"/>
              <w:rPr>
                <w:rFonts w:ascii="Times New Roman" w:hAnsi="Times New Roman" w:cs="Times New Roman"/>
                <w:b/>
                <w:bCs/>
                <w:sz w:val="18"/>
                <w:szCs w:val="18"/>
              </w:rPr>
            </w:pPr>
            <w:r w:rsidRPr="00793D0D">
              <w:rPr>
                <w:rFonts w:ascii="Times New Roman" w:hAnsi="Times New Roman" w:cs="Times New Roman"/>
                <w:b/>
                <w:bCs/>
                <w:sz w:val="18"/>
                <w:szCs w:val="18"/>
              </w:rPr>
              <w:t>внебюджетные источники</w:t>
            </w:r>
          </w:p>
        </w:tc>
        <w:tc>
          <w:tcPr>
            <w:tcW w:w="317" w:type="pct"/>
            <w:vAlign w:val="center"/>
          </w:tcPr>
          <w:p w14:paraId="7177DDF5" w14:textId="77777777" w:rsidR="00C0582B" w:rsidRPr="00793D0D" w:rsidRDefault="00C0582B" w:rsidP="00C0582B">
            <w:pPr>
              <w:pStyle w:val="ConsPlusNormal"/>
              <w:ind w:firstLine="0"/>
              <w:jc w:val="center"/>
              <w:rPr>
                <w:rFonts w:ascii="Times New Roman" w:hAnsi="Times New Roman" w:cs="Times New Roman"/>
                <w:b/>
                <w:sz w:val="18"/>
                <w:szCs w:val="18"/>
              </w:rPr>
            </w:pPr>
          </w:p>
        </w:tc>
        <w:tc>
          <w:tcPr>
            <w:tcW w:w="372" w:type="pct"/>
            <w:tcBorders>
              <w:top w:val="nil"/>
              <w:left w:val="single" w:sz="4" w:space="0" w:color="auto"/>
              <w:bottom w:val="single" w:sz="4" w:space="0" w:color="auto"/>
              <w:right w:val="single" w:sz="4" w:space="0" w:color="auto"/>
            </w:tcBorders>
            <w:vAlign w:val="center"/>
          </w:tcPr>
          <w:p w14:paraId="1E8AE130" w14:textId="60ADEFC3"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42 200,00</w:t>
            </w:r>
          </w:p>
        </w:tc>
        <w:tc>
          <w:tcPr>
            <w:tcW w:w="325" w:type="pct"/>
            <w:tcBorders>
              <w:top w:val="nil"/>
              <w:left w:val="nil"/>
              <w:bottom w:val="single" w:sz="4" w:space="0" w:color="auto"/>
              <w:right w:val="single" w:sz="4" w:space="0" w:color="auto"/>
            </w:tcBorders>
            <w:vAlign w:val="center"/>
          </w:tcPr>
          <w:p w14:paraId="50EDB88A" w14:textId="5F57E541"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4 500,00</w:t>
            </w:r>
          </w:p>
        </w:tc>
        <w:tc>
          <w:tcPr>
            <w:tcW w:w="325" w:type="pct"/>
            <w:tcBorders>
              <w:top w:val="nil"/>
              <w:left w:val="nil"/>
              <w:bottom w:val="single" w:sz="4" w:space="0" w:color="auto"/>
              <w:right w:val="single" w:sz="4" w:space="0" w:color="auto"/>
            </w:tcBorders>
            <w:vAlign w:val="center"/>
          </w:tcPr>
          <w:p w14:paraId="4ACD789F" w14:textId="6B40743D"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4 500,00</w:t>
            </w:r>
          </w:p>
        </w:tc>
        <w:tc>
          <w:tcPr>
            <w:tcW w:w="325" w:type="pct"/>
            <w:tcBorders>
              <w:top w:val="nil"/>
              <w:left w:val="nil"/>
              <w:bottom w:val="single" w:sz="4" w:space="0" w:color="auto"/>
              <w:right w:val="single" w:sz="4" w:space="0" w:color="auto"/>
            </w:tcBorders>
            <w:vAlign w:val="center"/>
          </w:tcPr>
          <w:p w14:paraId="47995A95" w14:textId="0DA9A3FE"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4 600,00</w:t>
            </w:r>
          </w:p>
        </w:tc>
        <w:tc>
          <w:tcPr>
            <w:tcW w:w="325" w:type="pct"/>
            <w:tcBorders>
              <w:top w:val="nil"/>
              <w:left w:val="nil"/>
              <w:bottom w:val="single" w:sz="4" w:space="0" w:color="auto"/>
              <w:right w:val="single" w:sz="4" w:space="0" w:color="auto"/>
            </w:tcBorders>
            <w:vAlign w:val="center"/>
          </w:tcPr>
          <w:p w14:paraId="6134D267" w14:textId="187F1BA9"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4 600,00</w:t>
            </w:r>
          </w:p>
        </w:tc>
        <w:tc>
          <w:tcPr>
            <w:tcW w:w="326" w:type="pct"/>
            <w:tcBorders>
              <w:top w:val="nil"/>
              <w:left w:val="nil"/>
              <w:bottom w:val="single" w:sz="4" w:space="0" w:color="auto"/>
              <w:right w:val="single" w:sz="4" w:space="0" w:color="auto"/>
            </w:tcBorders>
            <w:vAlign w:val="center"/>
          </w:tcPr>
          <w:p w14:paraId="4278B62C" w14:textId="5563F4C2"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4 700,00</w:t>
            </w:r>
          </w:p>
        </w:tc>
        <w:tc>
          <w:tcPr>
            <w:tcW w:w="325" w:type="pct"/>
            <w:tcBorders>
              <w:top w:val="nil"/>
              <w:left w:val="nil"/>
              <w:bottom w:val="single" w:sz="4" w:space="0" w:color="auto"/>
              <w:right w:val="single" w:sz="4" w:space="0" w:color="auto"/>
            </w:tcBorders>
            <w:vAlign w:val="center"/>
          </w:tcPr>
          <w:p w14:paraId="2BF1A062" w14:textId="184A3EF3"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4 700,00</w:t>
            </w:r>
          </w:p>
        </w:tc>
        <w:tc>
          <w:tcPr>
            <w:tcW w:w="325" w:type="pct"/>
            <w:tcBorders>
              <w:top w:val="nil"/>
              <w:left w:val="nil"/>
              <w:bottom w:val="single" w:sz="4" w:space="0" w:color="auto"/>
              <w:right w:val="single" w:sz="4" w:space="0" w:color="auto"/>
            </w:tcBorders>
            <w:vAlign w:val="center"/>
          </w:tcPr>
          <w:p w14:paraId="6FA2A6BE" w14:textId="6C1AA0DE"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color w:val="000000"/>
                <w:sz w:val="18"/>
                <w:szCs w:val="18"/>
              </w:rPr>
              <w:t>4 800,00</w:t>
            </w:r>
          </w:p>
        </w:tc>
        <w:tc>
          <w:tcPr>
            <w:tcW w:w="371" w:type="pct"/>
            <w:tcBorders>
              <w:top w:val="nil"/>
              <w:left w:val="nil"/>
              <w:bottom w:val="single" w:sz="4" w:space="0" w:color="auto"/>
              <w:right w:val="single" w:sz="4" w:space="0" w:color="auto"/>
            </w:tcBorders>
            <w:vAlign w:val="center"/>
          </w:tcPr>
          <w:p w14:paraId="4DE3AA61" w14:textId="3EEB75AC"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color w:val="000000"/>
                <w:sz w:val="18"/>
                <w:szCs w:val="18"/>
              </w:rPr>
              <w:t>4 800,00</w:t>
            </w:r>
          </w:p>
        </w:tc>
        <w:tc>
          <w:tcPr>
            <w:tcW w:w="383" w:type="pct"/>
            <w:tcBorders>
              <w:top w:val="nil"/>
              <w:left w:val="nil"/>
              <w:bottom w:val="single" w:sz="4" w:space="0" w:color="auto"/>
              <w:right w:val="single" w:sz="4" w:space="0" w:color="auto"/>
            </w:tcBorders>
            <w:vAlign w:val="center"/>
          </w:tcPr>
          <w:p w14:paraId="320C1FAF" w14:textId="3946F42A"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color w:val="000000"/>
                <w:sz w:val="18"/>
                <w:szCs w:val="18"/>
              </w:rPr>
              <w:t>5 000,00</w:t>
            </w:r>
          </w:p>
        </w:tc>
        <w:tc>
          <w:tcPr>
            <w:tcW w:w="324" w:type="pct"/>
          </w:tcPr>
          <w:p w14:paraId="16284B40"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164DE90A" w14:textId="77777777" w:rsidTr="00C0582B">
        <w:trPr>
          <w:trHeight w:val="113"/>
          <w:jc w:val="center"/>
        </w:trPr>
        <w:tc>
          <w:tcPr>
            <w:tcW w:w="210" w:type="pct"/>
          </w:tcPr>
          <w:p w14:paraId="5F670664"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0E6D0D76" w14:textId="77777777" w:rsidR="00C0582B" w:rsidRPr="00793D0D" w:rsidRDefault="00C0582B" w:rsidP="00C0582B">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Всего по мероприятиям, не входящим в состав региональных (муниципальных) проектов</w:t>
            </w:r>
          </w:p>
          <w:p w14:paraId="08AA2743" w14:textId="77777777" w:rsidR="00C0582B" w:rsidRPr="00793D0D" w:rsidRDefault="00C0582B" w:rsidP="00C0582B">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в том числе</w:t>
            </w:r>
            <w:r w:rsidRPr="00793D0D">
              <w:rPr>
                <w:rFonts w:ascii="Times New Roman" w:hAnsi="Times New Roman" w:cs="Times New Roman"/>
                <w:b/>
                <w:sz w:val="26"/>
                <w:szCs w:val="26"/>
              </w:rPr>
              <w:t>:</w:t>
            </w:r>
          </w:p>
        </w:tc>
        <w:tc>
          <w:tcPr>
            <w:tcW w:w="317" w:type="pct"/>
            <w:vAlign w:val="center"/>
          </w:tcPr>
          <w:p w14:paraId="02B0DC15" w14:textId="77777777" w:rsidR="00C0582B" w:rsidRPr="00793D0D" w:rsidRDefault="00C0582B" w:rsidP="00C0582B">
            <w:pPr>
              <w:pStyle w:val="ConsPlusNormal"/>
              <w:ind w:firstLine="0"/>
              <w:jc w:val="center"/>
              <w:rPr>
                <w:rFonts w:ascii="Times New Roman" w:hAnsi="Times New Roman" w:cs="Times New Roman"/>
                <w:b/>
                <w:color w:val="000000"/>
                <w:sz w:val="18"/>
                <w:szCs w:val="18"/>
              </w:rPr>
            </w:pPr>
          </w:p>
        </w:tc>
        <w:tc>
          <w:tcPr>
            <w:tcW w:w="372" w:type="pct"/>
            <w:vAlign w:val="center"/>
          </w:tcPr>
          <w:p w14:paraId="55F7C195" w14:textId="518EBC28"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545 743,20</w:t>
            </w:r>
          </w:p>
        </w:tc>
        <w:tc>
          <w:tcPr>
            <w:tcW w:w="325" w:type="pct"/>
            <w:vAlign w:val="center"/>
          </w:tcPr>
          <w:p w14:paraId="1CCA5490" w14:textId="6D1D2872"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65 055,90</w:t>
            </w:r>
          </w:p>
        </w:tc>
        <w:tc>
          <w:tcPr>
            <w:tcW w:w="325" w:type="pct"/>
            <w:vAlign w:val="center"/>
          </w:tcPr>
          <w:p w14:paraId="191AE438" w14:textId="746361C0"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59 410,90</w:t>
            </w:r>
          </w:p>
        </w:tc>
        <w:tc>
          <w:tcPr>
            <w:tcW w:w="325" w:type="pct"/>
            <w:vAlign w:val="center"/>
          </w:tcPr>
          <w:p w14:paraId="37B1EBE5" w14:textId="4907216E"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59 632,80</w:t>
            </w:r>
          </w:p>
        </w:tc>
        <w:tc>
          <w:tcPr>
            <w:tcW w:w="325" w:type="pct"/>
            <w:vAlign w:val="center"/>
          </w:tcPr>
          <w:p w14:paraId="3FB388D5" w14:textId="075C002D"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59 759,60</w:t>
            </w:r>
          </w:p>
        </w:tc>
        <w:tc>
          <w:tcPr>
            <w:tcW w:w="326" w:type="pct"/>
            <w:vAlign w:val="center"/>
          </w:tcPr>
          <w:p w14:paraId="659528A5" w14:textId="071EDEC0"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59 991,40</w:t>
            </w:r>
          </w:p>
        </w:tc>
        <w:tc>
          <w:tcPr>
            <w:tcW w:w="325" w:type="pct"/>
            <w:vAlign w:val="center"/>
          </w:tcPr>
          <w:p w14:paraId="264536E8" w14:textId="253BBA5D"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60 128,50</w:t>
            </w:r>
          </w:p>
        </w:tc>
        <w:tc>
          <w:tcPr>
            <w:tcW w:w="325" w:type="pct"/>
            <w:vAlign w:val="center"/>
          </w:tcPr>
          <w:p w14:paraId="48582A83" w14:textId="0540B995"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60 371,10</w:t>
            </w:r>
          </w:p>
        </w:tc>
        <w:tc>
          <w:tcPr>
            <w:tcW w:w="371" w:type="pct"/>
            <w:vAlign w:val="center"/>
          </w:tcPr>
          <w:p w14:paraId="7963C152" w14:textId="16BE7578"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60 519,40</w:t>
            </w:r>
          </w:p>
        </w:tc>
        <w:tc>
          <w:tcPr>
            <w:tcW w:w="383" w:type="pct"/>
            <w:vAlign w:val="center"/>
          </w:tcPr>
          <w:p w14:paraId="02FC6FE9" w14:textId="48DD1466"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60 873,60</w:t>
            </w:r>
          </w:p>
        </w:tc>
        <w:tc>
          <w:tcPr>
            <w:tcW w:w="324" w:type="pct"/>
          </w:tcPr>
          <w:p w14:paraId="295E00B5"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2800F9B4" w14:textId="77777777" w:rsidTr="00C0582B">
        <w:trPr>
          <w:trHeight w:val="113"/>
          <w:jc w:val="center"/>
        </w:trPr>
        <w:tc>
          <w:tcPr>
            <w:tcW w:w="210" w:type="pct"/>
          </w:tcPr>
          <w:p w14:paraId="45F1E179"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6B63CBAD" w14:textId="77777777" w:rsidR="00C0582B" w:rsidRPr="00793D0D" w:rsidRDefault="00C0582B" w:rsidP="00C0582B">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федеральный бюджет</w:t>
            </w:r>
          </w:p>
        </w:tc>
        <w:tc>
          <w:tcPr>
            <w:tcW w:w="317" w:type="pct"/>
            <w:vAlign w:val="center"/>
          </w:tcPr>
          <w:p w14:paraId="6E899B30" w14:textId="77777777" w:rsidR="00C0582B" w:rsidRPr="00793D0D" w:rsidRDefault="00C0582B" w:rsidP="00C0582B">
            <w:pPr>
              <w:pStyle w:val="ConsPlusNormal"/>
              <w:ind w:firstLine="0"/>
              <w:jc w:val="center"/>
              <w:rPr>
                <w:rFonts w:ascii="Times New Roman" w:hAnsi="Times New Roman" w:cs="Times New Roman"/>
                <w:b/>
                <w:color w:val="000000"/>
                <w:sz w:val="18"/>
                <w:szCs w:val="18"/>
              </w:rPr>
            </w:pPr>
          </w:p>
        </w:tc>
        <w:tc>
          <w:tcPr>
            <w:tcW w:w="372" w:type="pct"/>
            <w:vAlign w:val="center"/>
          </w:tcPr>
          <w:p w14:paraId="30137DA5" w14:textId="78484DD4"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2 880,00</w:t>
            </w:r>
          </w:p>
        </w:tc>
        <w:tc>
          <w:tcPr>
            <w:tcW w:w="325" w:type="pct"/>
            <w:vAlign w:val="center"/>
          </w:tcPr>
          <w:p w14:paraId="76C7EA7F" w14:textId="647EF8BA"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2 880,00</w:t>
            </w:r>
          </w:p>
        </w:tc>
        <w:tc>
          <w:tcPr>
            <w:tcW w:w="325" w:type="pct"/>
            <w:vAlign w:val="center"/>
          </w:tcPr>
          <w:p w14:paraId="6E7BF5E2" w14:textId="335141DC"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vAlign w:val="center"/>
          </w:tcPr>
          <w:p w14:paraId="2494C0BC" w14:textId="0A59B1A9"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vAlign w:val="center"/>
          </w:tcPr>
          <w:p w14:paraId="79B2B9D8" w14:textId="02E1B05D"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6" w:type="pct"/>
            <w:vAlign w:val="center"/>
          </w:tcPr>
          <w:p w14:paraId="58909398" w14:textId="17506317"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vAlign w:val="center"/>
          </w:tcPr>
          <w:p w14:paraId="3D7B1F70" w14:textId="5B0D39EB"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vAlign w:val="center"/>
          </w:tcPr>
          <w:p w14:paraId="3771D0C6" w14:textId="67F1F27C"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71" w:type="pct"/>
            <w:vAlign w:val="center"/>
          </w:tcPr>
          <w:p w14:paraId="2463018A" w14:textId="6E54A2AE"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83" w:type="pct"/>
            <w:vAlign w:val="center"/>
          </w:tcPr>
          <w:p w14:paraId="053EDB29" w14:textId="3E92943D"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24" w:type="pct"/>
          </w:tcPr>
          <w:p w14:paraId="576A6712"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3A7AA221" w14:textId="77777777" w:rsidTr="00C0582B">
        <w:trPr>
          <w:trHeight w:val="113"/>
          <w:jc w:val="center"/>
        </w:trPr>
        <w:tc>
          <w:tcPr>
            <w:tcW w:w="210" w:type="pct"/>
          </w:tcPr>
          <w:p w14:paraId="487831E7"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461F37A5" w14:textId="77777777" w:rsidR="00C0582B" w:rsidRPr="00793D0D" w:rsidRDefault="00C0582B" w:rsidP="00C0582B">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областной бюджет</w:t>
            </w:r>
          </w:p>
        </w:tc>
        <w:tc>
          <w:tcPr>
            <w:tcW w:w="317" w:type="pct"/>
            <w:vAlign w:val="center"/>
          </w:tcPr>
          <w:p w14:paraId="36A68EC8" w14:textId="77777777" w:rsidR="00C0582B" w:rsidRPr="00793D0D" w:rsidRDefault="00C0582B" w:rsidP="00C0582B">
            <w:pPr>
              <w:pStyle w:val="ConsPlusNormal"/>
              <w:ind w:firstLine="0"/>
              <w:jc w:val="center"/>
              <w:rPr>
                <w:rFonts w:ascii="Times New Roman" w:hAnsi="Times New Roman" w:cs="Times New Roman"/>
                <w:b/>
                <w:color w:val="000000"/>
                <w:sz w:val="18"/>
                <w:szCs w:val="18"/>
              </w:rPr>
            </w:pPr>
          </w:p>
        </w:tc>
        <w:tc>
          <w:tcPr>
            <w:tcW w:w="372" w:type="pct"/>
            <w:vAlign w:val="center"/>
          </w:tcPr>
          <w:p w14:paraId="2EC06054" w14:textId="79ED2D9C"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720,00</w:t>
            </w:r>
          </w:p>
        </w:tc>
        <w:tc>
          <w:tcPr>
            <w:tcW w:w="325" w:type="pct"/>
            <w:vAlign w:val="center"/>
          </w:tcPr>
          <w:p w14:paraId="253C4FE8" w14:textId="43C952B5"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720,00</w:t>
            </w:r>
          </w:p>
        </w:tc>
        <w:tc>
          <w:tcPr>
            <w:tcW w:w="325" w:type="pct"/>
            <w:vAlign w:val="center"/>
          </w:tcPr>
          <w:p w14:paraId="15D24582" w14:textId="725F7730"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vAlign w:val="center"/>
          </w:tcPr>
          <w:p w14:paraId="3EC157FB" w14:textId="7E85A44B"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vAlign w:val="center"/>
          </w:tcPr>
          <w:p w14:paraId="1A59042A" w14:textId="698E9400"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6" w:type="pct"/>
            <w:vAlign w:val="center"/>
          </w:tcPr>
          <w:p w14:paraId="640179C6" w14:textId="6C48F8F7"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vAlign w:val="center"/>
          </w:tcPr>
          <w:p w14:paraId="27A99BD0" w14:textId="5505536F"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0,00</w:t>
            </w:r>
          </w:p>
        </w:tc>
        <w:tc>
          <w:tcPr>
            <w:tcW w:w="325" w:type="pct"/>
            <w:vAlign w:val="center"/>
          </w:tcPr>
          <w:p w14:paraId="30CB5035" w14:textId="7518CC39"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71" w:type="pct"/>
            <w:vAlign w:val="center"/>
          </w:tcPr>
          <w:p w14:paraId="02D0CC56" w14:textId="17A169AC"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83" w:type="pct"/>
            <w:vAlign w:val="center"/>
          </w:tcPr>
          <w:p w14:paraId="1F3BB2DF" w14:textId="3FFA172A"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0,00</w:t>
            </w:r>
          </w:p>
        </w:tc>
        <w:tc>
          <w:tcPr>
            <w:tcW w:w="324" w:type="pct"/>
          </w:tcPr>
          <w:p w14:paraId="5049CE42"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7F03D577" w14:textId="77777777" w:rsidTr="00C0582B">
        <w:trPr>
          <w:trHeight w:val="113"/>
          <w:jc w:val="center"/>
        </w:trPr>
        <w:tc>
          <w:tcPr>
            <w:tcW w:w="210" w:type="pct"/>
          </w:tcPr>
          <w:p w14:paraId="0DAA91E6"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63ABEA16" w14:textId="77777777" w:rsidR="00C0582B" w:rsidRPr="00793D0D" w:rsidRDefault="00C0582B" w:rsidP="00C0582B">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местный бюджет</w:t>
            </w:r>
          </w:p>
        </w:tc>
        <w:tc>
          <w:tcPr>
            <w:tcW w:w="317" w:type="pct"/>
            <w:vAlign w:val="center"/>
          </w:tcPr>
          <w:p w14:paraId="55403D69" w14:textId="77777777" w:rsidR="00C0582B" w:rsidRPr="00793D0D" w:rsidRDefault="00C0582B" w:rsidP="00C0582B">
            <w:pPr>
              <w:pStyle w:val="ConsPlusNormal"/>
              <w:ind w:firstLine="0"/>
              <w:jc w:val="center"/>
              <w:rPr>
                <w:rFonts w:ascii="Times New Roman" w:hAnsi="Times New Roman" w:cs="Times New Roman"/>
                <w:b/>
                <w:color w:val="000000"/>
                <w:sz w:val="18"/>
                <w:szCs w:val="18"/>
              </w:rPr>
            </w:pPr>
          </w:p>
        </w:tc>
        <w:tc>
          <w:tcPr>
            <w:tcW w:w="372" w:type="pct"/>
            <w:vAlign w:val="center"/>
          </w:tcPr>
          <w:p w14:paraId="1C80C2CF" w14:textId="50D9E53E"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499 943,20</w:t>
            </w:r>
          </w:p>
        </w:tc>
        <w:tc>
          <w:tcPr>
            <w:tcW w:w="325" w:type="pct"/>
            <w:vAlign w:val="center"/>
          </w:tcPr>
          <w:p w14:paraId="12BE34A0" w14:textId="721C0601"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56 955,90</w:t>
            </w:r>
          </w:p>
        </w:tc>
        <w:tc>
          <w:tcPr>
            <w:tcW w:w="325" w:type="pct"/>
            <w:vAlign w:val="center"/>
          </w:tcPr>
          <w:p w14:paraId="25F5A529" w14:textId="21477B1A"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54 910,90</w:t>
            </w:r>
          </w:p>
        </w:tc>
        <w:tc>
          <w:tcPr>
            <w:tcW w:w="325" w:type="pct"/>
            <w:vAlign w:val="center"/>
          </w:tcPr>
          <w:p w14:paraId="5BCDD0DD" w14:textId="1645316A"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55 032,80</w:t>
            </w:r>
          </w:p>
        </w:tc>
        <w:tc>
          <w:tcPr>
            <w:tcW w:w="325" w:type="pct"/>
            <w:vAlign w:val="center"/>
          </w:tcPr>
          <w:p w14:paraId="01D28641" w14:textId="52D4537C"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55 159,60</w:t>
            </w:r>
          </w:p>
        </w:tc>
        <w:tc>
          <w:tcPr>
            <w:tcW w:w="326" w:type="pct"/>
            <w:vAlign w:val="center"/>
          </w:tcPr>
          <w:p w14:paraId="04752889" w14:textId="59FD93B3"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55 291,40</w:t>
            </w:r>
          </w:p>
        </w:tc>
        <w:tc>
          <w:tcPr>
            <w:tcW w:w="325" w:type="pct"/>
            <w:vAlign w:val="center"/>
          </w:tcPr>
          <w:p w14:paraId="1DA0B6BD" w14:textId="69EF5897"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sz w:val="18"/>
                <w:szCs w:val="18"/>
              </w:rPr>
              <w:t>55 428,50</w:t>
            </w:r>
          </w:p>
        </w:tc>
        <w:tc>
          <w:tcPr>
            <w:tcW w:w="325" w:type="pct"/>
            <w:vAlign w:val="center"/>
          </w:tcPr>
          <w:p w14:paraId="398F2626" w14:textId="46D3C843"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55 571,10</w:t>
            </w:r>
          </w:p>
        </w:tc>
        <w:tc>
          <w:tcPr>
            <w:tcW w:w="371" w:type="pct"/>
            <w:vAlign w:val="center"/>
          </w:tcPr>
          <w:p w14:paraId="43B764EC" w14:textId="092C3B5E"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55 719,40</w:t>
            </w:r>
          </w:p>
        </w:tc>
        <w:tc>
          <w:tcPr>
            <w:tcW w:w="383" w:type="pct"/>
            <w:vAlign w:val="center"/>
          </w:tcPr>
          <w:p w14:paraId="6DA77D1C" w14:textId="4D3BAC97" w:rsidR="00C0582B" w:rsidRPr="00793D0D" w:rsidRDefault="00C0582B" w:rsidP="00C0582B">
            <w:pPr>
              <w:pStyle w:val="ConsPlusNormal"/>
              <w:ind w:firstLine="0"/>
              <w:jc w:val="center"/>
              <w:rPr>
                <w:rFonts w:ascii="Times New Roman" w:hAnsi="Times New Roman" w:cs="Times New Roman"/>
                <w:b/>
                <w:color w:val="000000"/>
                <w:sz w:val="18"/>
                <w:szCs w:val="18"/>
              </w:rPr>
            </w:pPr>
            <w:r w:rsidRPr="00793D0D">
              <w:rPr>
                <w:rFonts w:ascii="Times New Roman" w:hAnsi="Times New Roman" w:cs="Times New Roman"/>
                <w:b/>
                <w:bCs/>
                <w:color w:val="000000"/>
                <w:sz w:val="18"/>
                <w:szCs w:val="18"/>
              </w:rPr>
              <w:t>55 873,60</w:t>
            </w:r>
          </w:p>
        </w:tc>
        <w:tc>
          <w:tcPr>
            <w:tcW w:w="324" w:type="pct"/>
          </w:tcPr>
          <w:p w14:paraId="4D779109"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6DACF1BE" w14:textId="77777777" w:rsidTr="00C0582B">
        <w:trPr>
          <w:trHeight w:val="113"/>
          <w:jc w:val="center"/>
        </w:trPr>
        <w:tc>
          <w:tcPr>
            <w:tcW w:w="210" w:type="pct"/>
          </w:tcPr>
          <w:p w14:paraId="51213635"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02297263" w14:textId="77777777" w:rsidR="00C0582B" w:rsidRPr="00793D0D" w:rsidRDefault="00C0582B" w:rsidP="00C0582B">
            <w:pPr>
              <w:pStyle w:val="ConsPlusNormal"/>
              <w:ind w:firstLine="0"/>
              <w:jc w:val="both"/>
              <w:rPr>
                <w:rFonts w:ascii="Times New Roman" w:hAnsi="Times New Roman" w:cs="Times New Roman"/>
                <w:b/>
                <w:bCs/>
                <w:sz w:val="18"/>
                <w:szCs w:val="18"/>
              </w:rPr>
            </w:pPr>
            <w:r w:rsidRPr="00793D0D">
              <w:rPr>
                <w:rFonts w:ascii="Times New Roman" w:hAnsi="Times New Roman" w:cs="Times New Roman"/>
                <w:b/>
                <w:bCs/>
                <w:sz w:val="18"/>
                <w:szCs w:val="18"/>
              </w:rPr>
              <w:t>внебюджетные источники</w:t>
            </w:r>
          </w:p>
        </w:tc>
        <w:tc>
          <w:tcPr>
            <w:tcW w:w="317" w:type="pct"/>
            <w:vAlign w:val="center"/>
          </w:tcPr>
          <w:p w14:paraId="0B15FF5C" w14:textId="77777777" w:rsidR="00C0582B" w:rsidRPr="00793D0D" w:rsidRDefault="00C0582B" w:rsidP="00C0582B">
            <w:pPr>
              <w:pStyle w:val="ConsPlusNormal"/>
              <w:ind w:firstLine="0"/>
              <w:jc w:val="center"/>
              <w:rPr>
                <w:rFonts w:ascii="Times New Roman" w:hAnsi="Times New Roman" w:cs="Times New Roman"/>
                <w:b/>
                <w:sz w:val="18"/>
                <w:szCs w:val="18"/>
              </w:rPr>
            </w:pPr>
          </w:p>
        </w:tc>
        <w:tc>
          <w:tcPr>
            <w:tcW w:w="372" w:type="pct"/>
            <w:vAlign w:val="center"/>
          </w:tcPr>
          <w:p w14:paraId="65F21329" w14:textId="42AC1467"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42 200,00</w:t>
            </w:r>
          </w:p>
        </w:tc>
        <w:tc>
          <w:tcPr>
            <w:tcW w:w="325" w:type="pct"/>
            <w:vAlign w:val="center"/>
          </w:tcPr>
          <w:p w14:paraId="12D5F935" w14:textId="752764C3"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4 500,00</w:t>
            </w:r>
          </w:p>
        </w:tc>
        <w:tc>
          <w:tcPr>
            <w:tcW w:w="325" w:type="pct"/>
            <w:vAlign w:val="center"/>
          </w:tcPr>
          <w:p w14:paraId="35C63155" w14:textId="66EAFB5D"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4 500,00</w:t>
            </w:r>
          </w:p>
        </w:tc>
        <w:tc>
          <w:tcPr>
            <w:tcW w:w="325" w:type="pct"/>
            <w:vAlign w:val="center"/>
          </w:tcPr>
          <w:p w14:paraId="0F5F63DF" w14:textId="00806CE5"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4 600,00</w:t>
            </w:r>
          </w:p>
        </w:tc>
        <w:tc>
          <w:tcPr>
            <w:tcW w:w="325" w:type="pct"/>
            <w:vAlign w:val="center"/>
          </w:tcPr>
          <w:p w14:paraId="59871B41" w14:textId="3C304B24"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4 600,00</w:t>
            </w:r>
          </w:p>
        </w:tc>
        <w:tc>
          <w:tcPr>
            <w:tcW w:w="326" w:type="pct"/>
            <w:vAlign w:val="center"/>
          </w:tcPr>
          <w:p w14:paraId="2F2D8420" w14:textId="06457B6A"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4 700,00</w:t>
            </w:r>
          </w:p>
        </w:tc>
        <w:tc>
          <w:tcPr>
            <w:tcW w:w="325" w:type="pct"/>
            <w:vAlign w:val="center"/>
          </w:tcPr>
          <w:p w14:paraId="00328E9B" w14:textId="31261CAD"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sz w:val="18"/>
                <w:szCs w:val="18"/>
              </w:rPr>
              <w:t>4 700,00</w:t>
            </w:r>
          </w:p>
        </w:tc>
        <w:tc>
          <w:tcPr>
            <w:tcW w:w="325" w:type="pct"/>
            <w:vAlign w:val="center"/>
          </w:tcPr>
          <w:p w14:paraId="2E956EA8" w14:textId="54BDD830"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color w:val="000000"/>
                <w:sz w:val="18"/>
                <w:szCs w:val="18"/>
              </w:rPr>
              <w:t>4 800,00</w:t>
            </w:r>
          </w:p>
        </w:tc>
        <w:tc>
          <w:tcPr>
            <w:tcW w:w="371" w:type="pct"/>
            <w:vAlign w:val="center"/>
          </w:tcPr>
          <w:p w14:paraId="35C2EC2A" w14:textId="48B83C3A"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color w:val="000000"/>
                <w:sz w:val="18"/>
                <w:szCs w:val="18"/>
              </w:rPr>
              <w:t>4 800,00</w:t>
            </w:r>
          </w:p>
        </w:tc>
        <w:tc>
          <w:tcPr>
            <w:tcW w:w="383" w:type="pct"/>
            <w:vAlign w:val="center"/>
          </w:tcPr>
          <w:p w14:paraId="11EAD3EA" w14:textId="04FC1F9F" w:rsidR="00C0582B" w:rsidRPr="00793D0D" w:rsidRDefault="00C0582B" w:rsidP="00C0582B">
            <w:pPr>
              <w:pStyle w:val="ConsPlusNormal"/>
              <w:ind w:firstLine="0"/>
              <w:jc w:val="center"/>
              <w:rPr>
                <w:rFonts w:ascii="Times New Roman" w:hAnsi="Times New Roman" w:cs="Times New Roman"/>
                <w:b/>
                <w:sz w:val="18"/>
                <w:szCs w:val="18"/>
              </w:rPr>
            </w:pPr>
            <w:r w:rsidRPr="00793D0D">
              <w:rPr>
                <w:rFonts w:ascii="Times New Roman" w:hAnsi="Times New Roman" w:cs="Times New Roman"/>
                <w:b/>
                <w:bCs/>
                <w:color w:val="000000"/>
                <w:sz w:val="18"/>
                <w:szCs w:val="18"/>
              </w:rPr>
              <w:t>5 000,00</w:t>
            </w:r>
          </w:p>
        </w:tc>
        <w:tc>
          <w:tcPr>
            <w:tcW w:w="324" w:type="pct"/>
          </w:tcPr>
          <w:p w14:paraId="78D06483"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42EE5AFA" w14:textId="77777777" w:rsidTr="00C0582B">
        <w:trPr>
          <w:trHeight w:val="113"/>
          <w:jc w:val="center"/>
        </w:trPr>
        <w:tc>
          <w:tcPr>
            <w:tcW w:w="210" w:type="pct"/>
          </w:tcPr>
          <w:p w14:paraId="1EC3057B"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3AB5F21C" w14:textId="2A4F0802"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
                <w:bCs/>
                <w:color w:val="000000"/>
                <w:sz w:val="18"/>
                <w:szCs w:val="18"/>
              </w:rPr>
              <w:t>Мероприятие 9. Организация деятельности муниципальных учреждений дополнительного образования в сфере культуры, всего, из них:</w:t>
            </w:r>
          </w:p>
        </w:tc>
        <w:tc>
          <w:tcPr>
            <w:tcW w:w="317" w:type="pct"/>
            <w:vAlign w:val="center"/>
          </w:tcPr>
          <w:p w14:paraId="7115FF60"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73F2F298" w14:textId="34CC35DB"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507 162,10</w:t>
            </w:r>
          </w:p>
        </w:tc>
        <w:tc>
          <w:tcPr>
            <w:tcW w:w="325" w:type="pct"/>
            <w:tcBorders>
              <w:top w:val="single" w:sz="4" w:space="0" w:color="auto"/>
              <w:left w:val="nil"/>
              <w:bottom w:val="single" w:sz="4" w:space="0" w:color="auto"/>
              <w:right w:val="single" w:sz="4" w:space="0" w:color="auto"/>
            </w:tcBorders>
            <w:vAlign w:val="center"/>
          </w:tcPr>
          <w:p w14:paraId="4A51A0A3" w14:textId="0477B7A3"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54 546,90</w:t>
            </w:r>
          </w:p>
        </w:tc>
        <w:tc>
          <w:tcPr>
            <w:tcW w:w="325" w:type="pct"/>
            <w:tcBorders>
              <w:top w:val="single" w:sz="4" w:space="0" w:color="auto"/>
              <w:left w:val="nil"/>
              <w:bottom w:val="single" w:sz="4" w:space="0" w:color="auto"/>
              <w:right w:val="single" w:sz="4" w:space="0" w:color="auto"/>
            </w:tcBorders>
            <w:vAlign w:val="center"/>
          </w:tcPr>
          <w:p w14:paraId="388C6AF3" w14:textId="65FF582C"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56 364,40</w:t>
            </w:r>
          </w:p>
        </w:tc>
        <w:tc>
          <w:tcPr>
            <w:tcW w:w="325" w:type="pct"/>
            <w:tcBorders>
              <w:top w:val="single" w:sz="4" w:space="0" w:color="auto"/>
              <w:left w:val="nil"/>
              <w:bottom w:val="single" w:sz="4" w:space="0" w:color="auto"/>
              <w:right w:val="single" w:sz="4" w:space="0" w:color="auto"/>
            </w:tcBorders>
            <w:vAlign w:val="center"/>
          </w:tcPr>
          <w:p w14:paraId="7DEFCF08" w14:textId="170EC2F6"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56 464,40</w:t>
            </w:r>
          </w:p>
        </w:tc>
        <w:tc>
          <w:tcPr>
            <w:tcW w:w="325" w:type="pct"/>
            <w:tcBorders>
              <w:top w:val="single" w:sz="4" w:space="0" w:color="auto"/>
              <w:left w:val="nil"/>
              <w:bottom w:val="single" w:sz="4" w:space="0" w:color="auto"/>
              <w:right w:val="single" w:sz="4" w:space="0" w:color="auto"/>
            </w:tcBorders>
            <w:vAlign w:val="center"/>
          </w:tcPr>
          <w:p w14:paraId="73E64F2D" w14:textId="1997A184"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56 464,40</w:t>
            </w:r>
          </w:p>
        </w:tc>
        <w:tc>
          <w:tcPr>
            <w:tcW w:w="326" w:type="pct"/>
            <w:tcBorders>
              <w:top w:val="single" w:sz="4" w:space="0" w:color="auto"/>
              <w:left w:val="nil"/>
              <w:bottom w:val="single" w:sz="4" w:space="0" w:color="auto"/>
              <w:right w:val="single" w:sz="4" w:space="0" w:color="auto"/>
            </w:tcBorders>
            <w:vAlign w:val="center"/>
          </w:tcPr>
          <w:p w14:paraId="6578797E" w14:textId="7485FE0E"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56 564,40</w:t>
            </w:r>
          </w:p>
        </w:tc>
        <w:tc>
          <w:tcPr>
            <w:tcW w:w="325" w:type="pct"/>
            <w:tcBorders>
              <w:top w:val="single" w:sz="4" w:space="0" w:color="auto"/>
              <w:left w:val="nil"/>
              <w:bottom w:val="single" w:sz="4" w:space="0" w:color="auto"/>
              <w:right w:val="single" w:sz="4" w:space="0" w:color="auto"/>
            </w:tcBorders>
            <w:vAlign w:val="center"/>
          </w:tcPr>
          <w:p w14:paraId="59D9B242" w14:textId="19B0E3DF"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56 564,40</w:t>
            </w:r>
          </w:p>
        </w:tc>
        <w:tc>
          <w:tcPr>
            <w:tcW w:w="325" w:type="pct"/>
            <w:tcBorders>
              <w:top w:val="single" w:sz="4" w:space="0" w:color="auto"/>
              <w:left w:val="nil"/>
              <w:bottom w:val="single" w:sz="4" w:space="0" w:color="auto"/>
              <w:right w:val="single" w:sz="4" w:space="0" w:color="auto"/>
            </w:tcBorders>
            <w:vAlign w:val="center"/>
          </w:tcPr>
          <w:p w14:paraId="0F9885DD" w14:textId="77F81E19"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56 664,40</w:t>
            </w:r>
          </w:p>
        </w:tc>
        <w:tc>
          <w:tcPr>
            <w:tcW w:w="371" w:type="pct"/>
            <w:tcBorders>
              <w:top w:val="single" w:sz="4" w:space="0" w:color="auto"/>
              <w:left w:val="nil"/>
              <w:bottom w:val="single" w:sz="4" w:space="0" w:color="auto"/>
              <w:right w:val="single" w:sz="4" w:space="0" w:color="auto"/>
            </w:tcBorders>
            <w:vAlign w:val="center"/>
          </w:tcPr>
          <w:p w14:paraId="69543ABC" w14:textId="2F430A45"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56 664,40</w:t>
            </w:r>
          </w:p>
        </w:tc>
        <w:tc>
          <w:tcPr>
            <w:tcW w:w="383" w:type="pct"/>
            <w:tcBorders>
              <w:top w:val="single" w:sz="4" w:space="0" w:color="auto"/>
              <w:left w:val="nil"/>
              <w:bottom w:val="single" w:sz="4" w:space="0" w:color="auto"/>
              <w:right w:val="single" w:sz="4" w:space="0" w:color="auto"/>
            </w:tcBorders>
            <w:vAlign w:val="center"/>
          </w:tcPr>
          <w:p w14:paraId="5F5E3B20" w14:textId="71511C04"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56 864,40</w:t>
            </w:r>
          </w:p>
        </w:tc>
        <w:tc>
          <w:tcPr>
            <w:tcW w:w="324" w:type="pct"/>
            <w:vAlign w:val="center"/>
          </w:tcPr>
          <w:p w14:paraId="7631B6C0" w14:textId="23167460" w:rsidR="00793D0D" w:rsidRPr="00793D0D" w:rsidRDefault="00793D0D" w:rsidP="00793D0D">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 xml:space="preserve">2.2.5.1 - </w:t>
            </w:r>
          </w:p>
          <w:p w14:paraId="0C7D8A10" w14:textId="35011055" w:rsidR="00793D0D" w:rsidRPr="00793D0D" w:rsidRDefault="00793D0D" w:rsidP="00C0582B">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2.2.5.6</w:t>
            </w:r>
          </w:p>
          <w:p w14:paraId="0A17824C" w14:textId="2F7B442B" w:rsidR="00C0582B" w:rsidRPr="00793D0D" w:rsidRDefault="00C0582B" w:rsidP="00793D0D">
            <w:pPr>
              <w:spacing w:after="0" w:line="240" w:lineRule="auto"/>
              <w:jc w:val="center"/>
              <w:rPr>
                <w:rFonts w:ascii="Times New Roman" w:hAnsi="Times New Roman" w:cs="Times New Roman"/>
                <w:sz w:val="18"/>
                <w:szCs w:val="18"/>
              </w:rPr>
            </w:pPr>
            <w:r w:rsidRPr="00793D0D">
              <w:rPr>
                <w:rFonts w:ascii="Times New Roman" w:hAnsi="Times New Roman" w:cs="Times New Roman"/>
                <w:color w:val="000000"/>
                <w:sz w:val="18"/>
                <w:szCs w:val="18"/>
              </w:rPr>
              <w:t>(</w:t>
            </w:r>
            <w:r w:rsidR="00A2049E" w:rsidRPr="00793D0D">
              <w:rPr>
                <w:rFonts w:ascii="Times New Roman" w:hAnsi="Times New Roman" w:cs="Times New Roman"/>
                <w:color w:val="000000"/>
                <w:sz w:val="18"/>
                <w:szCs w:val="18"/>
              </w:rPr>
              <w:t>20, 21, 22, 23, 24, 25</w:t>
            </w:r>
            <w:r w:rsidR="00793D0D" w:rsidRPr="00793D0D">
              <w:rPr>
                <w:rFonts w:ascii="Times New Roman" w:hAnsi="Times New Roman" w:cs="Times New Roman"/>
                <w:color w:val="000000"/>
                <w:sz w:val="18"/>
                <w:szCs w:val="18"/>
              </w:rPr>
              <w:t>)</w:t>
            </w:r>
          </w:p>
        </w:tc>
      </w:tr>
      <w:tr w:rsidR="00C0582B" w:rsidRPr="00793D0D" w14:paraId="77F414AD" w14:textId="77777777" w:rsidTr="00C0582B">
        <w:trPr>
          <w:trHeight w:val="113"/>
          <w:jc w:val="center"/>
        </w:trPr>
        <w:tc>
          <w:tcPr>
            <w:tcW w:w="210" w:type="pct"/>
          </w:tcPr>
          <w:p w14:paraId="4D24F998"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1E880EB8" w14:textId="77777777" w:rsidR="00C0582B" w:rsidRPr="00793D0D" w:rsidRDefault="00C0582B" w:rsidP="00C0582B">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Cs/>
                <w:color w:val="000000"/>
                <w:sz w:val="18"/>
                <w:szCs w:val="18"/>
              </w:rPr>
              <w:t>федеральный бюджет</w:t>
            </w:r>
          </w:p>
        </w:tc>
        <w:tc>
          <w:tcPr>
            <w:tcW w:w="317" w:type="pct"/>
            <w:vAlign w:val="center"/>
          </w:tcPr>
          <w:p w14:paraId="64A95BCB" w14:textId="77777777" w:rsidR="00C0582B" w:rsidRPr="00793D0D" w:rsidRDefault="00C0582B" w:rsidP="00C0582B">
            <w:pPr>
              <w:pStyle w:val="ConsPlusNormal"/>
              <w:ind w:firstLine="0"/>
              <w:jc w:val="center"/>
              <w:rPr>
                <w:rFonts w:ascii="Times New Roman" w:hAnsi="Times New Roman" w:cs="Times New Roman"/>
                <w:b/>
                <w:bCs/>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5033685E" w14:textId="2E1F9E22"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5F37AE05" w14:textId="086BDF18"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761BE7C8" w14:textId="7A3E7E1F"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2797C810" w14:textId="2D1FBCF2"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04E2D094" w14:textId="625FACD0"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0C686B2D" w14:textId="3B1F4279"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1CE453AC" w14:textId="48E2A816"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7E6ABB68" w14:textId="3F54E13B"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5FA48163" w14:textId="6B3CF967"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45048F80" w14:textId="29CFE322"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5B0207DA"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53CA09EE" w14:textId="77777777" w:rsidTr="00C0582B">
        <w:trPr>
          <w:trHeight w:val="113"/>
          <w:jc w:val="center"/>
        </w:trPr>
        <w:tc>
          <w:tcPr>
            <w:tcW w:w="210" w:type="pct"/>
          </w:tcPr>
          <w:p w14:paraId="69CA32EC"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0D106E2A" w14:textId="77777777"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областной бюджет</w:t>
            </w:r>
          </w:p>
        </w:tc>
        <w:tc>
          <w:tcPr>
            <w:tcW w:w="317" w:type="pct"/>
            <w:vAlign w:val="center"/>
          </w:tcPr>
          <w:p w14:paraId="4A5F0059"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399D2DED" w14:textId="46976B80"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5DF79D89" w14:textId="4008C639"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7F6372B2" w14:textId="17105638"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25342661" w14:textId="6A5476A8"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5CB119B3" w14:textId="7F062888"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1133C64A" w14:textId="0B4CA8BC"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0A4ACBB2" w14:textId="5878128F"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727511BA" w14:textId="183752DB"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1035F0E7" w14:textId="4956CF83"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006789CA" w14:textId="67974791"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1F1DC2E2"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5CD559A7" w14:textId="77777777" w:rsidTr="00C0582B">
        <w:trPr>
          <w:trHeight w:val="113"/>
          <w:jc w:val="center"/>
        </w:trPr>
        <w:tc>
          <w:tcPr>
            <w:tcW w:w="210" w:type="pct"/>
          </w:tcPr>
          <w:p w14:paraId="08EBCFAC"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598AB5A7" w14:textId="77777777"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местный бюджет</w:t>
            </w:r>
          </w:p>
        </w:tc>
        <w:tc>
          <w:tcPr>
            <w:tcW w:w="317" w:type="pct"/>
            <w:vAlign w:val="center"/>
          </w:tcPr>
          <w:p w14:paraId="39679C0A"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56D9F357" w14:textId="1ABF8FC0"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464 962,10</w:t>
            </w:r>
          </w:p>
        </w:tc>
        <w:tc>
          <w:tcPr>
            <w:tcW w:w="325" w:type="pct"/>
            <w:tcBorders>
              <w:top w:val="nil"/>
              <w:left w:val="nil"/>
              <w:bottom w:val="single" w:sz="4" w:space="0" w:color="auto"/>
              <w:right w:val="single" w:sz="4" w:space="0" w:color="auto"/>
            </w:tcBorders>
            <w:vAlign w:val="center"/>
          </w:tcPr>
          <w:p w14:paraId="025923EE" w14:textId="432FEF8A"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50 046,90</w:t>
            </w:r>
          </w:p>
        </w:tc>
        <w:tc>
          <w:tcPr>
            <w:tcW w:w="325" w:type="pct"/>
            <w:tcBorders>
              <w:top w:val="nil"/>
              <w:left w:val="nil"/>
              <w:bottom w:val="single" w:sz="4" w:space="0" w:color="auto"/>
              <w:right w:val="single" w:sz="4" w:space="0" w:color="auto"/>
            </w:tcBorders>
            <w:vAlign w:val="center"/>
          </w:tcPr>
          <w:p w14:paraId="30C41457" w14:textId="643B02BE"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51 864,40</w:t>
            </w:r>
          </w:p>
        </w:tc>
        <w:tc>
          <w:tcPr>
            <w:tcW w:w="325" w:type="pct"/>
            <w:tcBorders>
              <w:top w:val="nil"/>
              <w:left w:val="nil"/>
              <w:bottom w:val="single" w:sz="4" w:space="0" w:color="auto"/>
              <w:right w:val="single" w:sz="4" w:space="0" w:color="auto"/>
            </w:tcBorders>
            <w:vAlign w:val="center"/>
          </w:tcPr>
          <w:p w14:paraId="6D4D0DE5" w14:textId="5CE6238D"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51 864,40</w:t>
            </w:r>
          </w:p>
        </w:tc>
        <w:tc>
          <w:tcPr>
            <w:tcW w:w="325" w:type="pct"/>
            <w:tcBorders>
              <w:top w:val="nil"/>
              <w:left w:val="nil"/>
              <w:bottom w:val="single" w:sz="4" w:space="0" w:color="auto"/>
              <w:right w:val="single" w:sz="4" w:space="0" w:color="auto"/>
            </w:tcBorders>
            <w:vAlign w:val="center"/>
          </w:tcPr>
          <w:p w14:paraId="401AF530" w14:textId="773A8118"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51 864,40</w:t>
            </w:r>
          </w:p>
        </w:tc>
        <w:tc>
          <w:tcPr>
            <w:tcW w:w="326" w:type="pct"/>
            <w:tcBorders>
              <w:top w:val="nil"/>
              <w:left w:val="nil"/>
              <w:bottom w:val="single" w:sz="4" w:space="0" w:color="auto"/>
              <w:right w:val="single" w:sz="4" w:space="0" w:color="auto"/>
            </w:tcBorders>
            <w:vAlign w:val="center"/>
          </w:tcPr>
          <w:p w14:paraId="653D1AF6" w14:textId="72082685"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51 864,40</w:t>
            </w:r>
          </w:p>
        </w:tc>
        <w:tc>
          <w:tcPr>
            <w:tcW w:w="325" w:type="pct"/>
            <w:tcBorders>
              <w:top w:val="nil"/>
              <w:left w:val="nil"/>
              <w:bottom w:val="single" w:sz="4" w:space="0" w:color="auto"/>
              <w:right w:val="single" w:sz="4" w:space="0" w:color="auto"/>
            </w:tcBorders>
            <w:vAlign w:val="center"/>
          </w:tcPr>
          <w:p w14:paraId="7440381D" w14:textId="3C2D56B0"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51 864,40</w:t>
            </w:r>
          </w:p>
        </w:tc>
        <w:tc>
          <w:tcPr>
            <w:tcW w:w="325" w:type="pct"/>
            <w:tcBorders>
              <w:top w:val="nil"/>
              <w:left w:val="nil"/>
              <w:bottom w:val="single" w:sz="4" w:space="0" w:color="auto"/>
              <w:right w:val="single" w:sz="4" w:space="0" w:color="auto"/>
            </w:tcBorders>
            <w:vAlign w:val="center"/>
          </w:tcPr>
          <w:p w14:paraId="5EB5AE30" w14:textId="2B339345"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51 864,40</w:t>
            </w:r>
          </w:p>
        </w:tc>
        <w:tc>
          <w:tcPr>
            <w:tcW w:w="371" w:type="pct"/>
            <w:tcBorders>
              <w:top w:val="nil"/>
              <w:left w:val="nil"/>
              <w:bottom w:val="single" w:sz="4" w:space="0" w:color="auto"/>
              <w:right w:val="single" w:sz="4" w:space="0" w:color="auto"/>
            </w:tcBorders>
            <w:vAlign w:val="center"/>
          </w:tcPr>
          <w:p w14:paraId="7AE858CD" w14:textId="0EE9DAA8"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51 864,40</w:t>
            </w:r>
          </w:p>
        </w:tc>
        <w:tc>
          <w:tcPr>
            <w:tcW w:w="383" w:type="pct"/>
            <w:tcBorders>
              <w:top w:val="nil"/>
              <w:left w:val="nil"/>
              <w:bottom w:val="single" w:sz="4" w:space="0" w:color="auto"/>
              <w:right w:val="single" w:sz="4" w:space="0" w:color="auto"/>
            </w:tcBorders>
            <w:vAlign w:val="center"/>
          </w:tcPr>
          <w:p w14:paraId="3EA3A9DB" w14:textId="18F5D3CC"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51 864,40</w:t>
            </w:r>
          </w:p>
        </w:tc>
        <w:tc>
          <w:tcPr>
            <w:tcW w:w="324" w:type="pct"/>
          </w:tcPr>
          <w:p w14:paraId="27B81A4A"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6D090608" w14:textId="77777777" w:rsidTr="00C0582B">
        <w:trPr>
          <w:trHeight w:val="113"/>
          <w:jc w:val="center"/>
        </w:trPr>
        <w:tc>
          <w:tcPr>
            <w:tcW w:w="210" w:type="pct"/>
          </w:tcPr>
          <w:p w14:paraId="7FDD5486"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6900985B" w14:textId="77777777" w:rsidR="00C0582B" w:rsidRPr="00793D0D" w:rsidRDefault="00C0582B" w:rsidP="00C0582B">
            <w:pPr>
              <w:pStyle w:val="ConsPlusNormal"/>
              <w:ind w:firstLine="0"/>
              <w:jc w:val="both"/>
              <w:rPr>
                <w:rFonts w:ascii="Times New Roman" w:hAnsi="Times New Roman" w:cs="Times New Roman"/>
                <w:bCs/>
                <w:sz w:val="18"/>
                <w:szCs w:val="18"/>
              </w:rPr>
            </w:pPr>
            <w:r w:rsidRPr="00793D0D">
              <w:rPr>
                <w:rFonts w:ascii="Times New Roman" w:hAnsi="Times New Roman" w:cs="Times New Roman"/>
                <w:bCs/>
                <w:sz w:val="18"/>
                <w:szCs w:val="18"/>
              </w:rPr>
              <w:t>внебюджетные источники</w:t>
            </w:r>
          </w:p>
        </w:tc>
        <w:tc>
          <w:tcPr>
            <w:tcW w:w="317" w:type="pct"/>
            <w:vAlign w:val="center"/>
          </w:tcPr>
          <w:p w14:paraId="56E1C8AD" w14:textId="77777777" w:rsidR="00C0582B" w:rsidRPr="00793D0D" w:rsidRDefault="00C0582B" w:rsidP="00C0582B">
            <w:pPr>
              <w:pStyle w:val="ConsPlusNormal"/>
              <w:ind w:firstLine="0"/>
              <w:jc w:val="center"/>
              <w:rPr>
                <w:rFonts w:ascii="Times New Roman" w:hAnsi="Times New Roman" w:cs="Times New Roman"/>
                <w:sz w:val="18"/>
                <w:szCs w:val="18"/>
              </w:rPr>
            </w:pPr>
          </w:p>
        </w:tc>
        <w:tc>
          <w:tcPr>
            <w:tcW w:w="372" w:type="pct"/>
            <w:tcBorders>
              <w:top w:val="nil"/>
              <w:left w:val="single" w:sz="4" w:space="0" w:color="auto"/>
              <w:bottom w:val="single" w:sz="4" w:space="0" w:color="auto"/>
              <w:right w:val="single" w:sz="4" w:space="0" w:color="auto"/>
            </w:tcBorders>
            <w:vAlign w:val="center"/>
          </w:tcPr>
          <w:p w14:paraId="2EDC8B16" w14:textId="6B3EAD01"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42 200,00</w:t>
            </w:r>
          </w:p>
        </w:tc>
        <w:tc>
          <w:tcPr>
            <w:tcW w:w="325" w:type="pct"/>
            <w:tcBorders>
              <w:top w:val="nil"/>
              <w:left w:val="nil"/>
              <w:bottom w:val="single" w:sz="4" w:space="0" w:color="auto"/>
              <w:right w:val="single" w:sz="4" w:space="0" w:color="auto"/>
            </w:tcBorders>
            <w:shd w:val="clear" w:color="000000" w:fill="FFFFFF"/>
            <w:vAlign w:val="center"/>
          </w:tcPr>
          <w:p w14:paraId="5DD09698" w14:textId="6C34D52F"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4 500,00</w:t>
            </w:r>
          </w:p>
        </w:tc>
        <w:tc>
          <w:tcPr>
            <w:tcW w:w="325" w:type="pct"/>
            <w:tcBorders>
              <w:top w:val="nil"/>
              <w:left w:val="nil"/>
              <w:bottom w:val="single" w:sz="4" w:space="0" w:color="auto"/>
              <w:right w:val="single" w:sz="4" w:space="0" w:color="auto"/>
            </w:tcBorders>
            <w:vAlign w:val="center"/>
          </w:tcPr>
          <w:p w14:paraId="262E29A0" w14:textId="4A147044"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4 500,00</w:t>
            </w:r>
          </w:p>
        </w:tc>
        <w:tc>
          <w:tcPr>
            <w:tcW w:w="325" w:type="pct"/>
            <w:tcBorders>
              <w:top w:val="nil"/>
              <w:left w:val="nil"/>
              <w:bottom w:val="single" w:sz="4" w:space="0" w:color="auto"/>
              <w:right w:val="single" w:sz="4" w:space="0" w:color="auto"/>
            </w:tcBorders>
            <w:vAlign w:val="center"/>
          </w:tcPr>
          <w:p w14:paraId="53FFA1E3" w14:textId="2DA164B7"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4 600,00</w:t>
            </w:r>
          </w:p>
        </w:tc>
        <w:tc>
          <w:tcPr>
            <w:tcW w:w="325" w:type="pct"/>
            <w:tcBorders>
              <w:top w:val="nil"/>
              <w:left w:val="nil"/>
              <w:bottom w:val="single" w:sz="4" w:space="0" w:color="auto"/>
              <w:right w:val="single" w:sz="4" w:space="0" w:color="auto"/>
            </w:tcBorders>
            <w:vAlign w:val="center"/>
          </w:tcPr>
          <w:p w14:paraId="10F2553D" w14:textId="064314A7"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4 600,00</w:t>
            </w:r>
          </w:p>
        </w:tc>
        <w:tc>
          <w:tcPr>
            <w:tcW w:w="326" w:type="pct"/>
            <w:tcBorders>
              <w:top w:val="nil"/>
              <w:left w:val="nil"/>
              <w:bottom w:val="single" w:sz="4" w:space="0" w:color="auto"/>
              <w:right w:val="single" w:sz="4" w:space="0" w:color="auto"/>
            </w:tcBorders>
            <w:vAlign w:val="center"/>
          </w:tcPr>
          <w:p w14:paraId="3BBCBB7C" w14:textId="6B2861C3"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4 700,00</w:t>
            </w:r>
          </w:p>
        </w:tc>
        <w:tc>
          <w:tcPr>
            <w:tcW w:w="325" w:type="pct"/>
            <w:tcBorders>
              <w:top w:val="nil"/>
              <w:left w:val="nil"/>
              <w:bottom w:val="single" w:sz="4" w:space="0" w:color="auto"/>
              <w:right w:val="single" w:sz="4" w:space="0" w:color="auto"/>
            </w:tcBorders>
            <w:vAlign w:val="center"/>
          </w:tcPr>
          <w:p w14:paraId="527151F9" w14:textId="0BFEDA45"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4 700,00</w:t>
            </w:r>
          </w:p>
        </w:tc>
        <w:tc>
          <w:tcPr>
            <w:tcW w:w="325" w:type="pct"/>
            <w:tcBorders>
              <w:top w:val="nil"/>
              <w:left w:val="nil"/>
              <w:bottom w:val="single" w:sz="4" w:space="0" w:color="auto"/>
              <w:right w:val="single" w:sz="4" w:space="0" w:color="auto"/>
            </w:tcBorders>
            <w:vAlign w:val="center"/>
          </w:tcPr>
          <w:p w14:paraId="606293B3" w14:textId="1843786F"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4 800,00</w:t>
            </w:r>
          </w:p>
        </w:tc>
        <w:tc>
          <w:tcPr>
            <w:tcW w:w="371" w:type="pct"/>
            <w:tcBorders>
              <w:top w:val="nil"/>
              <w:left w:val="nil"/>
              <w:bottom w:val="single" w:sz="4" w:space="0" w:color="auto"/>
              <w:right w:val="single" w:sz="4" w:space="0" w:color="auto"/>
            </w:tcBorders>
            <w:vAlign w:val="center"/>
          </w:tcPr>
          <w:p w14:paraId="40C9167D" w14:textId="37865AAB"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4 800,00</w:t>
            </w:r>
          </w:p>
        </w:tc>
        <w:tc>
          <w:tcPr>
            <w:tcW w:w="383" w:type="pct"/>
            <w:tcBorders>
              <w:top w:val="nil"/>
              <w:left w:val="nil"/>
              <w:bottom w:val="single" w:sz="4" w:space="0" w:color="auto"/>
              <w:right w:val="single" w:sz="4" w:space="0" w:color="auto"/>
            </w:tcBorders>
            <w:vAlign w:val="center"/>
          </w:tcPr>
          <w:p w14:paraId="7D7098CA" w14:textId="196CF7F1"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5 000,00</w:t>
            </w:r>
          </w:p>
        </w:tc>
        <w:tc>
          <w:tcPr>
            <w:tcW w:w="324" w:type="pct"/>
          </w:tcPr>
          <w:p w14:paraId="63A2865A"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60A13FEC" w14:textId="77777777" w:rsidTr="00C0582B">
        <w:trPr>
          <w:trHeight w:val="113"/>
          <w:jc w:val="center"/>
        </w:trPr>
        <w:tc>
          <w:tcPr>
            <w:tcW w:w="210" w:type="pct"/>
          </w:tcPr>
          <w:p w14:paraId="0E394ADC"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46F98767" w14:textId="495643FD"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
                <w:bCs/>
                <w:color w:val="000000"/>
                <w:sz w:val="18"/>
                <w:szCs w:val="18"/>
              </w:rPr>
              <w:t xml:space="preserve">Мероприятие 10. Организация проведения капитальных и текущих ремонтов муниципальных учреждений дополнительного образования в сфере культуры, приведение в соответствие с требованиями норм </w:t>
            </w:r>
            <w:r w:rsidRPr="00793D0D">
              <w:rPr>
                <w:rFonts w:ascii="Times New Roman" w:hAnsi="Times New Roman" w:cs="Times New Roman"/>
                <w:b/>
                <w:bCs/>
                <w:color w:val="000000"/>
                <w:sz w:val="18"/>
                <w:szCs w:val="18"/>
              </w:rPr>
              <w:lastRenderedPageBreak/>
              <w:t>пожарной безопасности и санитарного законодательства, всего, из них:</w:t>
            </w:r>
          </w:p>
        </w:tc>
        <w:tc>
          <w:tcPr>
            <w:tcW w:w="317" w:type="pct"/>
            <w:vAlign w:val="center"/>
          </w:tcPr>
          <w:p w14:paraId="6DCC5E12"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5441C8B5" w14:textId="5BF6B2EF"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2 289,30</w:t>
            </w:r>
          </w:p>
        </w:tc>
        <w:tc>
          <w:tcPr>
            <w:tcW w:w="325" w:type="pct"/>
            <w:tcBorders>
              <w:top w:val="single" w:sz="4" w:space="0" w:color="auto"/>
              <w:left w:val="nil"/>
              <w:bottom w:val="single" w:sz="4" w:space="0" w:color="auto"/>
              <w:right w:val="single" w:sz="4" w:space="0" w:color="auto"/>
            </w:tcBorders>
            <w:shd w:val="clear" w:color="000000" w:fill="FFFFFF"/>
            <w:vAlign w:val="center"/>
          </w:tcPr>
          <w:p w14:paraId="7ABD9E71" w14:textId="5CA6E756"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2 289,30</w:t>
            </w:r>
          </w:p>
        </w:tc>
        <w:tc>
          <w:tcPr>
            <w:tcW w:w="325" w:type="pct"/>
            <w:tcBorders>
              <w:top w:val="single" w:sz="4" w:space="0" w:color="auto"/>
              <w:left w:val="nil"/>
              <w:bottom w:val="single" w:sz="4" w:space="0" w:color="auto"/>
              <w:right w:val="single" w:sz="4" w:space="0" w:color="auto"/>
            </w:tcBorders>
            <w:vAlign w:val="center"/>
          </w:tcPr>
          <w:p w14:paraId="57745B52" w14:textId="1A01D1C8"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0,00</w:t>
            </w:r>
          </w:p>
        </w:tc>
        <w:tc>
          <w:tcPr>
            <w:tcW w:w="325" w:type="pct"/>
            <w:tcBorders>
              <w:top w:val="single" w:sz="4" w:space="0" w:color="auto"/>
              <w:left w:val="nil"/>
              <w:bottom w:val="single" w:sz="4" w:space="0" w:color="auto"/>
              <w:right w:val="single" w:sz="4" w:space="0" w:color="auto"/>
            </w:tcBorders>
            <w:vAlign w:val="center"/>
          </w:tcPr>
          <w:p w14:paraId="25E045D0" w14:textId="01D73363"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0,00</w:t>
            </w:r>
          </w:p>
        </w:tc>
        <w:tc>
          <w:tcPr>
            <w:tcW w:w="325" w:type="pct"/>
            <w:tcBorders>
              <w:top w:val="single" w:sz="4" w:space="0" w:color="auto"/>
              <w:left w:val="nil"/>
              <w:bottom w:val="single" w:sz="4" w:space="0" w:color="auto"/>
              <w:right w:val="single" w:sz="4" w:space="0" w:color="auto"/>
            </w:tcBorders>
            <w:vAlign w:val="center"/>
          </w:tcPr>
          <w:p w14:paraId="27E2FB0E" w14:textId="6BE9FB83"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0,00</w:t>
            </w:r>
          </w:p>
        </w:tc>
        <w:tc>
          <w:tcPr>
            <w:tcW w:w="326" w:type="pct"/>
            <w:tcBorders>
              <w:top w:val="single" w:sz="4" w:space="0" w:color="auto"/>
              <w:left w:val="nil"/>
              <w:bottom w:val="single" w:sz="4" w:space="0" w:color="auto"/>
              <w:right w:val="single" w:sz="4" w:space="0" w:color="auto"/>
            </w:tcBorders>
            <w:vAlign w:val="center"/>
          </w:tcPr>
          <w:p w14:paraId="49C60E4B" w14:textId="0BC5AF5D"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0,00</w:t>
            </w:r>
          </w:p>
        </w:tc>
        <w:tc>
          <w:tcPr>
            <w:tcW w:w="325" w:type="pct"/>
            <w:tcBorders>
              <w:top w:val="single" w:sz="4" w:space="0" w:color="auto"/>
              <w:left w:val="nil"/>
              <w:bottom w:val="single" w:sz="4" w:space="0" w:color="auto"/>
              <w:right w:val="single" w:sz="4" w:space="0" w:color="auto"/>
            </w:tcBorders>
            <w:vAlign w:val="center"/>
          </w:tcPr>
          <w:p w14:paraId="4E1F34A7" w14:textId="27123486"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0,00</w:t>
            </w:r>
          </w:p>
        </w:tc>
        <w:tc>
          <w:tcPr>
            <w:tcW w:w="325" w:type="pct"/>
            <w:tcBorders>
              <w:top w:val="single" w:sz="4" w:space="0" w:color="auto"/>
              <w:left w:val="nil"/>
              <w:bottom w:val="single" w:sz="4" w:space="0" w:color="auto"/>
              <w:right w:val="single" w:sz="4" w:space="0" w:color="auto"/>
            </w:tcBorders>
            <w:vAlign w:val="center"/>
          </w:tcPr>
          <w:p w14:paraId="1E33C99B" w14:textId="43286957"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71" w:type="pct"/>
            <w:tcBorders>
              <w:top w:val="single" w:sz="4" w:space="0" w:color="auto"/>
              <w:left w:val="nil"/>
              <w:bottom w:val="single" w:sz="4" w:space="0" w:color="auto"/>
              <w:right w:val="single" w:sz="4" w:space="0" w:color="auto"/>
            </w:tcBorders>
            <w:vAlign w:val="center"/>
          </w:tcPr>
          <w:p w14:paraId="43C9F81B" w14:textId="350EDCAD"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83" w:type="pct"/>
            <w:tcBorders>
              <w:top w:val="single" w:sz="4" w:space="0" w:color="auto"/>
              <w:left w:val="nil"/>
              <w:bottom w:val="single" w:sz="4" w:space="0" w:color="auto"/>
              <w:right w:val="single" w:sz="4" w:space="0" w:color="auto"/>
            </w:tcBorders>
            <w:vAlign w:val="center"/>
          </w:tcPr>
          <w:p w14:paraId="363FF183" w14:textId="7E842C52"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4" w:type="pct"/>
            <w:vAlign w:val="center"/>
          </w:tcPr>
          <w:p w14:paraId="39034A48" w14:textId="45147558" w:rsidR="00B968F2" w:rsidRPr="00793D0D" w:rsidRDefault="00341B40" w:rsidP="00C0582B">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2.2.5.5,</w:t>
            </w:r>
          </w:p>
          <w:p w14:paraId="74426F0A" w14:textId="1695780A" w:rsidR="00341B40" w:rsidRPr="00793D0D" w:rsidRDefault="00341B40" w:rsidP="00C0582B">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2.2.5.6,</w:t>
            </w:r>
          </w:p>
          <w:p w14:paraId="287F5A2E" w14:textId="27665233" w:rsidR="00341B40" w:rsidRPr="00793D0D" w:rsidRDefault="00341B40" w:rsidP="00C0582B">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2.2.5.9,</w:t>
            </w:r>
          </w:p>
          <w:p w14:paraId="22A2C106" w14:textId="53291D80" w:rsidR="00341B40" w:rsidRPr="00793D0D" w:rsidRDefault="00341B40" w:rsidP="00C0582B">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2.2.5.10,</w:t>
            </w:r>
          </w:p>
          <w:p w14:paraId="7EC0323B" w14:textId="4C9C49C5" w:rsidR="00341B40" w:rsidRPr="00793D0D" w:rsidRDefault="00341B40" w:rsidP="00C0582B">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2.2.5.12,</w:t>
            </w:r>
          </w:p>
          <w:p w14:paraId="412A12FE" w14:textId="7E1A5ADB" w:rsidR="00341B40" w:rsidRPr="00793D0D" w:rsidRDefault="00341B40" w:rsidP="00C0582B">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2.2.5.1</w:t>
            </w:r>
            <w:r w:rsidR="00A2049E" w:rsidRPr="00793D0D">
              <w:rPr>
                <w:rFonts w:ascii="Times New Roman" w:hAnsi="Times New Roman" w:cs="Times New Roman"/>
                <w:color w:val="000000"/>
                <w:sz w:val="18"/>
                <w:szCs w:val="18"/>
              </w:rPr>
              <w:t>3</w:t>
            </w:r>
          </w:p>
          <w:p w14:paraId="4E20EFED" w14:textId="148B26ED" w:rsidR="00C0582B" w:rsidRPr="00793D0D" w:rsidRDefault="00C0582B" w:rsidP="00341B40">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 xml:space="preserve"> (</w:t>
            </w:r>
            <w:r w:rsidR="00205221" w:rsidRPr="00793D0D">
              <w:rPr>
                <w:rFonts w:ascii="Times New Roman" w:hAnsi="Times New Roman" w:cs="Times New Roman"/>
                <w:color w:val="000000"/>
                <w:sz w:val="18"/>
                <w:szCs w:val="18"/>
              </w:rPr>
              <w:t>24, 25, 28, 29, 31, 32)</w:t>
            </w:r>
          </w:p>
        </w:tc>
      </w:tr>
      <w:tr w:rsidR="00C0582B" w:rsidRPr="00793D0D" w14:paraId="7D875769" w14:textId="77777777" w:rsidTr="00C0582B">
        <w:trPr>
          <w:trHeight w:val="113"/>
          <w:jc w:val="center"/>
        </w:trPr>
        <w:tc>
          <w:tcPr>
            <w:tcW w:w="210" w:type="pct"/>
          </w:tcPr>
          <w:p w14:paraId="251E1EFF"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0F97E372" w14:textId="77777777" w:rsidR="00C0582B" w:rsidRPr="00793D0D" w:rsidRDefault="00C0582B" w:rsidP="00C0582B">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Cs/>
                <w:color w:val="000000"/>
                <w:sz w:val="18"/>
                <w:szCs w:val="18"/>
              </w:rPr>
              <w:t>федеральный бюджет</w:t>
            </w:r>
          </w:p>
        </w:tc>
        <w:tc>
          <w:tcPr>
            <w:tcW w:w="317" w:type="pct"/>
            <w:vAlign w:val="center"/>
          </w:tcPr>
          <w:p w14:paraId="50FD58D7" w14:textId="77777777" w:rsidR="00C0582B" w:rsidRPr="00793D0D" w:rsidRDefault="00C0582B" w:rsidP="00C0582B">
            <w:pPr>
              <w:pStyle w:val="ConsPlusNormal"/>
              <w:ind w:firstLine="0"/>
              <w:jc w:val="center"/>
              <w:rPr>
                <w:rFonts w:ascii="Times New Roman" w:hAnsi="Times New Roman" w:cs="Times New Roman"/>
                <w:b/>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22461470" w14:textId="71500078"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shd w:val="clear" w:color="000000" w:fill="FFFFFF"/>
            <w:vAlign w:val="center"/>
          </w:tcPr>
          <w:p w14:paraId="758AC87A" w14:textId="12B5DE84"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839EE93" w14:textId="630AC608"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118259CB" w14:textId="7A107C21"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50BB72CC" w14:textId="1F05A684"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422FE2D6" w14:textId="2B42DA73"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421E06B5" w14:textId="640CB0AA"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14F414DD" w14:textId="66F71758"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72D12438" w14:textId="3FC1F60D"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5C67728D" w14:textId="6BEF5C49"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4" w:type="pct"/>
          </w:tcPr>
          <w:p w14:paraId="07A26EF5"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3FB1E163" w14:textId="77777777" w:rsidTr="00C0582B">
        <w:trPr>
          <w:trHeight w:val="113"/>
          <w:jc w:val="center"/>
        </w:trPr>
        <w:tc>
          <w:tcPr>
            <w:tcW w:w="210" w:type="pct"/>
          </w:tcPr>
          <w:p w14:paraId="4C315001"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1AD70FC1" w14:textId="77777777"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областной бюджет</w:t>
            </w:r>
          </w:p>
        </w:tc>
        <w:tc>
          <w:tcPr>
            <w:tcW w:w="317" w:type="pct"/>
            <w:vAlign w:val="center"/>
          </w:tcPr>
          <w:p w14:paraId="47842D57"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34CC2E5C" w14:textId="197E6095"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shd w:val="clear" w:color="000000" w:fill="FFFFFF"/>
            <w:vAlign w:val="center"/>
          </w:tcPr>
          <w:p w14:paraId="181B4B67" w14:textId="1B431402"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A2868EF" w14:textId="39360E4B"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2B4E93B5" w14:textId="49441638"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00855C67" w14:textId="4ED7DB8E"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17368023" w14:textId="30C11534"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20DE7258" w14:textId="7CE7D8F8"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10D55EB8" w14:textId="53FF847E"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649F7246" w14:textId="40578202"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53EFDD2E" w14:textId="7FD7D0DF"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34050587"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2C44E0CC" w14:textId="77777777" w:rsidTr="00C0582B">
        <w:trPr>
          <w:trHeight w:val="113"/>
          <w:jc w:val="center"/>
        </w:trPr>
        <w:tc>
          <w:tcPr>
            <w:tcW w:w="210" w:type="pct"/>
          </w:tcPr>
          <w:p w14:paraId="26206889"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445713E1" w14:textId="77777777"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местный бюджет</w:t>
            </w:r>
          </w:p>
        </w:tc>
        <w:tc>
          <w:tcPr>
            <w:tcW w:w="317" w:type="pct"/>
            <w:vAlign w:val="center"/>
          </w:tcPr>
          <w:p w14:paraId="5BA27CD9"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039C7012" w14:textId="42664F48"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2 289,30</w:t>
            </w:r>
          </w:p>
        </w:tc>
        <w:tc>
          <w:tcPr>
            <w:tcW w:w="325" w:type="pct"/>
            <w:tcBorders>
              <w:top w:val="nil"/>
              <w:left w:val="nil"/>
              <w:bottom w:val="single" w:sz="4" w:space="0" w:color="auto"/>
              <w:right w:val="single" w:sz="4" w:space="0" w:color="auto"/>
            </w:tcBorders>
            <w:vAlign w:val="center"/>
          </w:tcPr>
          <w:p w14:paraId="238410D9" w14:textId="102C6B9D"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2 289,30</w:t>
            </w:r>
          </w:p>
        </w:tc>
        <w:tc>
          <w:tcPr>
            <w:tcW w:w="325" w:type="pct"/>
            <w:tcBorders>
              <w:top w:val="nil"/>
              <w:left w:val="nil"/>
              <w:bottom w:val="single" w:sz="4" w:space="0" w:color="auto"/>
              <w:right w:val="single" w:sz="4" w:space="0" w:color="auto"/>
            </w:tcBorders>
            <w:vAlign w:val="center"/>
          </w:tcPr>
          <w:p w14:paraId="1C87120D" w14:textId="2D064E45"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04CC3F90" w14:textId="13CD0BEB"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2AAF2BB0" w14:textId="3B794F7A"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1D2BD781" w14:textId="46FD77B2"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35F73E2A" w14:textId="7DCA1D32"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918A3FA" w14:textId="18C52535"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71579C0A" w14:textId="1EF877A1"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490A0CE4" w14:textId="7C41A3F4"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219D57FA"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00FA56EE" w14:textId="77777777" w:rsidTr="00C0582B">
        <w:trPr>
          <w:trHeight w:val="113"/>
          <w:jc w:val="center"/>
        </w:trPr>
        <w:tc>
          <w:tcPr>
            <w:tcW w:w="210" w:type="pct"/>
          </w:tcPr>
          <w:p w14:paraId="6970B6D1"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24225F6C" w14:textId="77777777"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внебюджетные источники</w:t>
            </w:r>
          </w:p>
        </w:tc>
        <w:tc>
          <w:tcPr>
            <w:tcW w:w="317" w:type="pct"/>
            <w:vAlign w:val="center"/>
          </w:tcPr>
          <w:p w14:paraId="55B37080"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5FEFB62A" w14:textId="7AB90C6A"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shd w:val="clear" w:color="000000" w:fill="FFFFFF"/>
            <w:vAlign w:val="center"/>
          </w:tcPr>
          <w:p w14:paraId="0A2C5708" w14:textId="2B589DDE"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213855A" w14:textId="660B0F0B"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21EFB76C" w14:textId="13BE99DF"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045C6907" w14:textId="344B38ED"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6835ED42" w14:textId="05B02FA0"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77DBF442" w14:textId="0637CE15"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4C368EC6" w14:textId="13735384"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64101313" w14:textId="1E91EC8D"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57B8B53D" w14:textId="4C1F700B"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color w:val="000000"/>
                <w:sz w:val="18"/>
                <w:szCs w:val="18"/>
              </w:rPr>
              <w:t>0,00</w:t>
            </w:r>
          </w:p>
        </w:tc>
        <w:tc>
          <w:tcPr>
            <w:tcW w:w="324" w:type="pct"/>
          </w:tcPr>
          <w:p w14:paraId="640DD03B"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314873" w:rsidRPr="00793D0D" w14:paraId="684428B3" w14:textId="77777777" w:rsidTr="00C0582B">
        <w:trPr>
          <w:trHeight w:val="113"/>
          <w:jc w:val="center"/>
        </w:trPr>
        <w:tc>
          <w:tcPr>
            <w:tcW w:w="210" w:type="pct"/>
          </w:tcPr>
          <w:p w14:paraId="1EE5A6BB"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6B3A053C" w14:textId="1CD173FE" w:rsidR="00314873" w:rsidRPr="00793D0D" w:rsidRDefault="00314873" w:rsidP="003F2A5C">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
                <w:bCs/>
                <w:color w:val="000000"/>
                <w:sz w:val="18"/>
                <w:szCs w:val="18"/>
              </w:rPr>
              <w:t xml:space="preserve">Мероприятие </w:t>
            </w:r>
            <w:r w:rsidR="00C0582B" w:rsidRPr="00793D0D">
              <w:rPr>
                <w:rFonts w:ascii="Times New Roman" w:hAnsi="Times New Roman" w:cs="Times New Roman"/>
                <w:b/>
                <w:bCs/>
                <w:color w:val="000000"/>
                <w:sz w:val="18"/>
                <w:szCs w:val="18"/>
              </w:rPr>
              <w:t>11</w:t>
            </w:r>
            <w:r w:rsidRPr="00793D0D">
              <w:rPr>
                <w:rFonts w:ascii="Times New Roman" w:hAnsi="Times New Roman" w:cs="Times New Roman"/>
                <w:b/>
                <w:bCs/>
                <w:color w:val="000000"/>
                <w:sz w:val="18"/>
                <w:szCs w:val="18"/>
              </w:rPr>
              <w:t>. Укрепление материально - технической базы муниципальных учреждений дополнительного образования в сфере культуры, всего, из них:</w:t>
            </w:r>
          </w:p>
        </w:tc>
        <w:tc>
          <w:tcPr>
            <w:tcW w:w="317" w:type="pct"/>
            <w:vAlign w:val="center"/>
          </w:tcPr>
          <w:p w14:paraId="2BE7C812"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p>
        </w:tc>
        <w:tc>
          <w:tcPr>
            <w:tcW w:w="372" w:type="pct"/>
            <w:vAlign w:val="center"/>
          </w:tcPr>
          <w:p w14:paraId="75F320BE" w14:textId="69F192A0" w:rsidR="00314873" w:rsidRPr="00793D0D" w:rsidRDefault="00C0582B"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0B3C20CC" w14:textId="271E2925" w:rsidR="00314873" w:rsidRPr="00793D0D" w:rsidRDefault="00C0582B"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1CC2EAAF"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7CB1F45E"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51F8AE36"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6" w:type="pct"/>
            <w:vAlign w:val="center"/>
          </w:tcPr>
          <w:p w14:paraId="4C403564"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564D2D1F"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69C8D866"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71" w:type="pct"/>
            <w:vAlign w:val="center"/>
          </w:tcPr>
          <w:p w14:paraId="5922AE99"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83" w:type="pct"/>
            <w:vAlign w:val="center"/>
          </w:tcPr>
          <w:p w14:paraId="229112DA"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4" w:type="pct"/>
            <w:vAlign w:val="center"/>
          </w:tcPr>
          <w:p w14:paraId="0B22FAFD" w14:textId="2F6F80B2" w:rsidR="00B86499" w:rsidRPr="00793D0D" w:rsidRDefault="00B86499" w:rsidP="003F2A5C">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2.2.5.1 – 2.2.5.5</w:t>
            </w:r>
          </w:p>
          <w:p w14:paraId="67028F66" w14:textId="6C332C48" w:rsidR="00314873" w:rsidRPr="00793D0D" w:rsidRDefault="00314873" w:rsidP="00B968F2">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w:t>
            </w:r>
            <w:r w:rsidR="00B86499" w:rsidRPr="00793D0D">
              <w:rPr>
                <w:rFonts w:ascii="Times New Roman" w:hAnsi="Times New Roman" w:cs="Times New Roman"/>
                <w:sz w:val="18"/>
                <w:szCs w:val="18"/>
              </w:rPr>
              <w:t>20, 21, 22, 23, 24)</w:t>
            </w:r>
          </w:p>
        </w:tc>
      </w:tr>
      <w:tr w:rsidR="00314873" w:rsidRPr="00793D0D" w14:paraId="13B61196" w14:textId="77777777" w:rsidTr="00C0582B">
        <w:trPr>
          <w:trHeight w:val="113"/>
          <w:jc w:val="center"/>
        </w:trPr>
        <w:tc>
          <w:tcPr>
            <w:tcW w:w="210" w:type="pct"/>
          </w:tcPr>
          <w:p w14:paraId="19DA4368"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6558A13B" w14:textId="77777777" w:rsidR="00314873" w:rsidRPr="00793D0D" w:rsidRDefault="00314873" w:rsidP="003F2A5C">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Cs/>
                <w:color w:val="000000"/>
                <w:sz w:val="18"/>
                <w:szCs w:val="18"/>
              </w:rPr>
              <w:t>федеральный бюджет</w:t>
            </w:r>
          </w:p>
        </w:tc>
        <w:tc>
          <w:tcPr>
            <w:tcW w:w="317" w:type="pct"/>
            <w:vAlign w:val="center"/>
          </w:tcPr>
          <w:p w14:paraId="142E33F8"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p>
        </w:tc>
        <w:tc>
          <w:tcPr>
            <w:tcW w:w="372" w:type="pct"/>
            <w:vAlign w:val="center"/>
          </w:tcPr>
          <w:p w14:paraId="4B8C7B46"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6761FF86"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3594A261"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22262FE4"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2E0810B3"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6" w:type="pct"/>
            <w:vAlign w:val="center"/>
          </w:tcPr>
          <w:p w14:paraId="067578D3"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63A8E94D"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620B2715"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71" w:type="pct"/>
            <w:vAlign w:val="center"/>
          </w:tcPr>
          <w:p w14:paraId="60E730FC"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83" w:type="pct"/>
            <w:vAlign w:val="center"/>
          </w:tcPr>
          <w:p w14:paraId="204F2404"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4" w:type="pct"/>
          </w:tcPr>
          <w:p w14:paraId="17257995"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314873" w:rsidRPr="00793D0D" w14:paraId="387383DA" w14:textId="77777777" w:rsidTr="00C0582B">
        <w:trPr>
          <w:trHeight w:val="113"/>
          <w:jc w:val="center"/>
        </w:trPr>
        <w:tc>
          <w:tcPr>
            <w:tcW w:w="210" w:type="pct"/>
          </w:tcPr>
          <w:p w14:paraId="4ACD73C5"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46DF22F5" w14:textId="77777777" w:rsidR="00314873" w:rsidRPr="00793D0D" w:rsidRDefault="00314873" w:rsidP="003F2A5C">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областной бюджет</w:t>
            </w:r>
          </w:p>
        </w:tc>
        <w:tc>
          <w:tcPr>
            <w:tcW w:w="317" w:type="pct"/>
            <w:vAlign w:val="center"/>
          </w:tcPr>
          <w:p w14:paraId="794CFB66"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p>
        </w:tc>
        <w:tc>
          <w:tcPr>
            <w:tcW w:w="372" w:type="pct"/>
            <w:vAlign w:val="center"/>
          </w:tcPr>
          <w:p w14:paraId="19557590"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7E8BD260"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5512AE80"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8BD47A1"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2071D13E"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6" w:type="pct"/>
            <w:vAlign w:val="center"/>
          </w:tcPr>
          <w:p w14:paraId="497504A0"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293F4472"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7B31867A"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vAlign w:val="center"/>
          </w:tcPr>
          <w:p w14:paraId="3600F7F2"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vAlign w:val="center"/>
          </w:tcPr>
          <w:p w14:paraId="5E34E20B"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2DD0A5C0"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314873" w:rsidRPr="00793D0D" w14:paraId="4010EA71" w14:textId="77777777" w:rsidTr="00C0582B">
        <w:trPr>
          <w:trHeight w:val="113"/>
          <w:jc w:val="center"/>
        </w:trPr>
        <w:tc>
          <w:tcPr>
            <w:tcW w:w="210" w:type="pct"/>
          </w:tcPr>
          <w:p w14:paraId="42961883"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13373D06" w14:textId="77777777" w:rsidR="00314873" w:rsidRPr="00793D0D" w:rsidRDefault="00314873" w:rsidP="003F2A5C">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местный бюджет</w:t>
            </w:r>
          </w:p>
        </w:tc>
        <w:tc>
          <w:tcPr>
            <w:tcW w:w="317" w:type="pct"/>
            <w:vAlign w:val="center"/>
          </w:tcPr>
          <w:p w14:paraId="492CC414"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p>
        </w:tc>
        <w:tc>
          <w:tcPr>
            <w:tcW w:w="372" w:type="pct"/>
            <w:vAlign w:val="center"/>
          </w:tcPr>
          <w:p w14:paraId="556B163F" w14:textId="31A0A4E6" w:rsidR="00314873" w:rsidRPr="00793D0D" w:rsidRDefault="00C0582B"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084146B5" w14:textId="56B9A8F0" w:rsidR="00314873" w:rsidRPr="00793D0D" w:rsidRDefault="00C0582B"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B423CBC"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720CDDD"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vAlign w:val="center"/>
          </w:tcPr>
          <w:p w14:paraId="508681C2"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6" w:type="pct"/>
            <w:vAlign w:val="center"/>
          </w:tcPr>
          <w:p w14:paraId="532CCD96"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vAlign w:val="center"/>
          </w:tcPr>
          <w:p w14:paraId="78D7D2B9"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0ABBFE3E"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vAlign w:val="center"/>
          </w:tcPr>
          <w:p w14:paraId="69154DE3"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vAlign w:val="center"/>
          </w:tcPr>
          <w:p w14:paraId="7159F499"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23098A72"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314873" w:rsidRPr="00793D0D" w14:paraId="112DB860" w14:textId="77777777" w:rsidTr="00C0582B">
        <w:trPr>
          <w:trHeight w:val="113"/>
          <w:jc w:val="center"/>
        </w:trPr>
        <w:tc>
          <w:tcPr>
            <w:tcW w:w="210" w:type="pct"/>
          </w:tcPr>
          <w:p w14:paraId="63FEBF46"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3EFCD28C" w14:textId="77777777" w:rsidR="00314873" w:rsidRPr="00793D0D" w:rsidRDefault="00314873" w:rsidP="003F2A5C">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внебюджетные источники</w:t>
            </w:r>
          </w:p>
        </w:tc>
        <w:tc>
          <w:tcPr>
            <w:tcW w:w="317" w:type="pct"/>
            <w:vAlign w:val="center"/>
          </w:tcPr>
          <w:p w14:paraId="042610D7"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p>
        </w:tc>
        <w:tc>
          <w:tcPr>
            <w:tcW w:w="372" w:type="pct"/>
            <w:vAlign w:val="center"/>
          </w:tcPr>
          <w:p w14:paraId="4360C2A0"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721748A4"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024AB797"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color w:val="000000"/>
                <w:sz w:val="18"/>
                <w:szCs w:val="18"/>
              </w:rPr>
              <w:t>0,00</w:t>
            </w:r>
          </w:p>
        </w:tc>
        <w:tc>
          <w:tcPr>
            <w:tcW w:w="325" w:type="pct"/>
            <w:vAlign w:val="center"/>
          </w:tcPr>
          <w:p w14:paraId="0771C0A6"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31F85AE7"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6" w:type="pct"/>
            <w:vAlign w:val="center"/>
          </w:tcPr>
          <w:p w14:paraId="1FC41C0A"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vAlign w:val="center"/>
          </w:tcPr>
          <w:p w14:paraId="417464D7"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294D6CF4"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71" w:type="pct"/>
            <w:vAlign w:val="center"/>
          </w:tcPr>
          <w:p w14:paraId="1A598A89"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83" w:type="pct"/>
            <w:vAlign w:val="center"/>
          </w:tcPr>
          <w:p w14:paraId="78245E97"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4" w:type="pct"/>
          </w:tcPr>
          <w:p w14:paraId="264DC93C"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C0582B" w:rsidRPr="00793D0D" w14:paraId="32574449" w14:textId="77777777" w:rsidTr="00C0582B">
        <w:trPr>
          <w:trHeight w:val="113"/>
          <w:jc w:val="center"/>
        </w:trPr>
        <w:tc>
          <w:tcPr>
            <w:tcW w:w="210" w:type="pct"/>
          </w:tcPr>
          <w:p w14:paraId="2206E97C"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7E37ECC5" w14:textId="1F981861"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
                <w:bCs/>
                <w:color w:val="000000"/>
                <w:sz w:val="18"/>
                <w:szCs w:val="18"/>
              </w:rPr>
              <w:t xml:space="preserve">Мероприятие 12. </w:t>
            </w:r>
            <w:r w:rsidRPr="00793D0D">
              <w:rPr>
                <w:rFonts w:ascii="Times New Roman" w:hAnsi="Times New Roman" w:cs="Times New Roman"/>
                <w:b/>
                <w:bCs/>
                <w:color w:val="000000"/>
                <w:sz w:val="18"/>
                <w:szCs w:val="18"/>
              </w:rPr>
              <w:lastRenderedPageBreak/>
              <w:t>Мероприятия, направленные на повышение безопасности учреждений дополнительного образования сферы культуры, всего, из них:</w:t>
            </w:r>
          </w:p>
        </w:tc>
        <w:tc>
          <w:tcPr>
            <w:tcW w:w="317" w:type="pct"/>
            <w:vAlign w:val="center"/>
          </w:tcPr>
          <w:p w14:paraId="428340A5"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4053D62E" w14:textId="3437A532"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32 331,80</w:t>
            </w:r>
          </w:p>
        </w:tc>
        <w:tc>
          <w:tcPr>
            <w:tcW w:w="325" w:type="pct"/>
            <w:tcBorders>
              <w:top w:val="single" w:sz="4" w:space="0" w:color="auto"/>
              <w:left w:val="nil"/>
              <w:bottom w:val="single" w:sz="4" w:space="0" w:color="auto"/>
              <w:right w:val="single" w:sz="4" w:space="0" w:color="auto"/>
            </w:tcBorders>
            <w:vAlign w:val="center"/>
          </w:tcPr>
          <w:p w14:paraId="6B4C6D30" w14:textId="23BAF74A"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4 259,70</w:t>
            </w:r>
          </w:p>
        </w:tc>
        <w:tc>
          <w:tcPr>
            <w:tcW w:w="325" w:type="pct"/>
            <w:tcBorders>
              <w:top w:val="single" w:sz="4" w:space="0" w:color="auto"/>
              <w:left w:val="nil"/>
              <w:bottom w:val="single" w:sz="4" w:space="0" w:color="auto"/>
              <w:right w:val="single" w:sz="4" w:space="0" w:color="auto"/>
            </w:tcBorders>
            <w:vAlign w:val="center"/>
          </w:tcPr>
          <w:p w14:paraId="6E05B967" w14:textId="5E73D775" w:rsidR="00C0582B" w:rsidRPr="00793D0D" w:rsidRDefault="00C0582B" w:rsidP="00C0582B">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3 046,50</w:t>
            </w:r>
          </w:p>
        </w:tc>
        <w:tc>
          <w:tcPr>
            <w:tcW w:w="325" w:type="pct"/>
            <w:tcBorders>
              <w:top w:val="single" w:sz="4" w:space="0" w:color="auto"/>
              <w:left w:val="nil"/>
              <w:bottom w:val="single" w:sz="4" w:space="0" w:color="auto"/>
              <w:right w:val="single" w:sz="4" w:space="0" w:color="auto"/>
            </w:tcBorders>
            <w:vAlign w:val="center"/>
          </w:tcPr>
          <w:p w14:paraId="6CA6A511" w14:textId="10E838ED" w:rsidR="00C0582B" w:rsidRPr="00793D0D" w:rsidRDefault="00C0582B" w:rsidP="00C0582B">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3 168,40</w:t>
            </w:r>
          </w:p>
        </w:tc>
        <w:tc>
          <w:tcPr>
            <w:tcW w:w="325" w:type="pct"/>
            <w:tcBorders>
              <w:top w:val="single" w:sz="4" w:space="0" w:color="auto"/>
              <w:left w:val="nil"/>
              <w:bottom w:val="single" w:sz="4" w:space="0" w:color="auto"/>
              <w:right w:val="single" w:sz="4" w:space="0" w:color="auto"/>
            </w:tcBorders>
            <w:vAlign w:val="center"/>
          </w:tcPr>
          <w:p w14:paraId="501778BB" w14:textId="250C5A1A" w:rsidR="00C0582B" w:rsidRPr="00793D0D" w:rsidRDefault="00C0582B" w:rsidP="00C0582B">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3 295,20</w:t>
            </w:r>
          </w:p>
        </w:tc>
        <w:tc>
          <w:tcPr>
            <w:tcW w:w="326" w:type="pct"/>
            <w:tcBorders>
              <w:top w:val="single" w:sz="4" w:space="0" w:color="auto"/>
              <w:left w:val="nil"/>
              <w:bottom w:val="single" w:sz="4" w:space="0" w:color="auto"/>
              <w:right w:val="single" w:sz="4" w:space="0" w:color="auto"/>
            </w:tcBorders>
            <w:vAlign w:val="center"/>
          </w:tcPr>
          <w:p w14:paraId="2F7F8C01" w14:textId="423F6DA8"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3 427,00</w:t>
            </w:r>
          </w:p>
        </w:tc>
        <w:tc>
          <w:tcPr>
            <w:tcW w:w="325" w:type="pct"/>
            <w:tcBorders>
              <w:top w:val="single" w:sz="4" w:space="0" w:color="auto"/>
              <w:left w:val="nil"/>
              <w:bottom w:val="single" w:sz="4" w:space="0" w:color="auto"/>
              <w:right w:val="single" w:sz="4" w:space="0" w:color="auto"/>
            </w:tcBorders>
            <w:vAlign w:val="center"/>
          </w:tcPr>
          <w:p w14:paraId="4B2AD5AF" w14:textId="466D2817"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sz w:val="18"/>
                <w:szCs w:val="18"/>
              </w:rPr>
              <w:t>3 564,10</w:t>
            </w:r>
          </w:p>
        </w:tc>
        <w:tc>
          <w:tcPr>
            <w:tcW w:w="325" w:type="pct"/>
            <w:tcBorders>
              <w:top w:val="single" w:sz="4" w:space="0" w:color="auto"/>
              <w:left w:val="nil"/>
              <w:bottom w:val="single" w:sz="4" w:space="0" w:color="auto"/>
              <w:right w:val="single" w:sz="4" w:space="0" w:color="auto"/>
            </w:tcBorders>
            <w:vAlign w:val="center"/>
          </w:tcPr>
          <w:p w14:paraId="455473D0" w14:textId="155935C7"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3 706,70</w:t>
            </w:r>
          </w:p>
        </w:tc>
        <w:tc>
          <w:tcPr>
            <w:tcW w:w="371" w:type="pct"/>
            <w:tcBorders>
              <w:top w:val="single" w:sz="4" w:space="0" w:color="auto"/>
              <w:left w:val="nil"/>
              <w:bottom w:val="single" w:sz="4" w:space="0" w:color="auto"/>
              <w:right w:val="single" w:sz="4" w:space="0" w:color="auto"/>
            </w:tcBorders>
            <w:vAlign w:val="center"/>
          </w:tcPr>
          <w:p w14:paraId="53EBD937" w14:textId="76F8BD88"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3 855,00</w:t>
            </w:r>
          </w:p>
        </w:tc>
        <w:tc>
          <w:tcPr>
            <w:tcW w:w="383" w:type="pct"/>
            <w:tcBorders>
              <w:top w:val="single" w:sz="4" w:space="0" w:color="auto"/>
              <w:left w:val="nil"/>
              <w:bottom w:val="single" w:sz="4" w:space="0" w:color="auto"/>
              <w:right w:val="single" w:sz="4" w:space="0" w:color="auto"/>
            </w:tcBorders>
            <w:vAlign w:val="center"/>
          </w:tcPr>
          <w:p w14:paraId="19F8E6FA" w14:textId="7A8E33B2"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b/>
                <w:bCs/>
                <w:color w:val="000000"/>
                <w:sz w:val="18"/>
                <w:szCs w:val="18"/>
              </w:rPr>
              <w:t>4 009,20</w:t>
            </w:r>
          </w:p>
        </w:tc>
        <w:tc>
          <w:tcPr>
            <w:tcW w:w="324" w:type="pct"/>
            <w:vAlign w:val="center"/>
          </w:tcPr>
          <w:p w14:paraId="353E8D7C" w14:textId="5C6FF74E" w:rsidR="00B86499" w:rsidRPr="00793D0D" w:rsidRDefault="00B86499" w:rsidP="00C0582B">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2.2.5.1,</w:t>
            </w:r>
          </w:p>
          <w:p w14:paraId="35048AD5" w14:textId="3051D0EF" w:rsidR="00B86499" w:rsidRPr="00793D0D" w:rsidRDefault="00B86499" w:rsidP="00C0582B">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lastRenderedPageBreak/>
              <w:t>2.2.5.8</w:t>
            </w:r>
          </w:p>
          <w:p w14:paraId="7CC1D00C" w14:textId="5EA68662" w:rsidR="00C0582B" w:rsidRPr="00793D0D" w:rsidRDefault="00C0582B" w:rsidP="00B86499">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w:t>
            </w:r>
            <w:r w:rsidR="00B86499" w:rsidRPr="00793D0D">
              <w:rPr>
                <w:rFonts w:ascii="Times New Roman" w:hAnsi="Times New Roman" w:cs="Times New Roman"/>
                <w:color w:val="000000"/>
                <w:sz w:val="18"/>
                <w:szCs w:val="18"/>
              </w:rPr>
              <w:t>20, 27)</w:t>
            </w:r>
          </w:p>
        </w:tc>
      </w:tr>
      <w:tr w:rsidR="00C0582B" w:rsidRPr="00793D0D" w14:paraId="56D0FFCF" w14:textId="77777777" w:rsidTr="00C0582B">
        <w:trPr>
          <w:trHeight w:val="113"/>
          <w:jc w:val="center"/>
        </w:trPr>
        <w:tc>
          <w:tcPr>
            <w:tcW w:w="210" w:type="pct"/>
          </w:tcPr>
          <w:p w14:paraId="58E37BF6"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2A17653C" w14:textId="77777777" w:rsidR="00C0582B" w:rsidRPr="00793D0D" w:rsidRDefault="00C0582B" w:rsidP="00C0582B">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Cs/>
                <w:color w:val="000000"/>
                <w:sz w:val="18"/>
                <w:szCs w:val="18"/>
              </w:rPr>
              <w:t>федеральный бюджет</w:t>
            </w:r>
          </w:p>
        </w:tc>
        <w:tc>
          <w:tcPr>
            <w:tcW w:w="317" w:type="pct"/>
            <w:vAlign w:val="center"/>
          </w:tcPr>
          <w:p w14:paraId="5E93729B" w14:textId="77777777" w:rsidR="00C0582B" w:rsidRPr="00793D0D" w:rsidRDefault="00C0582B" w:rsidP="00C0582B">
            <w:pPr>
              <w:pStyle w:val="ConsPlusNormal"/>
              <w:ind w:firstLine="0"/>
              <w:jc w:val="center"/>
              <w:rPr>
                <w:rFonts w:ascii="Times New Roman" w:hAnsi="Times New Roman" w:cs="Times New Roman"/>
                <w:b/>
                <w:bCs/>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59A08CE8" w14:textId="1B44E1D0"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7F4A8FFF" w14:textId="226079BE"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A83232B" w14:textId="16433F8F"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43E91A70" w14:textId="2AF4A189"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0A81127" w14:textId="5C5DD214"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2AA6F689" w14:textId="43D61C4C"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24CB8CA" w14:textId="452F990B"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345A011D" w14:textId="364E2882"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7BE9864E" w14:textId="6D60B43D"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48D25732" w14:textId="4B8EBDB5" w:rsidR="00C0582B" w:rsidRPr="00793D0D" w:rsidRDefault="00C0582B" w:rsidP="00C0582B">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4" w:type="pct"/>
          </w:tcPr>
          <w:p w14:paraId="4867F28E"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2D703620" w14:textId="77777777" w:rsidTr="00C0582B">
        <w:trPr>
          <w:trHeight w:val="113"/>
          <w:jc w:val="center"/>
        </w:trPr>
        <w:tc>
          <w:tcPr>
            <w:tcW w:w="210" w:type="pct"/>
          </w:tcPr>
          <w:p w14:paraId="2AF29A51"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3816E167" w14:textId="77777777"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областной бюджет</w:t>
            </w:r>
          </w:p>
        </w:tc>
        <w:tc>
          <w:tcPr>
            <w:tcW w:w="317" w:type="pct"/>
            <w:vAlign w:val="center"/>
          </w:tcPr>
          <w:p w14:paraId="60D20D4C"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7555177D" w14:textId="1ED017AE"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5C73126A" w14:textId="34C79111"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45965E06" w14:textId="2EB27030"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34A1ED23" w14:textId="5E366DB8"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43133334" w14:textId="748B6B4D"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52A02369" w14:textId="5B741A94"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47B64F5" w14:textId="18BFF8C3"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CDD07D5" w14:textId="668322B0"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768267BE" w14:textId="766BA567"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03D2DD7C" w14:textId="37A80F35"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color w:val="000000"/>
                <w:sz w:val="18"/>
                <w:szCs w:val="18"/>
              </w:rPr>
              <w:t>0,00</w:t>
            </w:r>
          </w:p>
        </w:tc>
        <w:tc>
          <w:tcPr>
            <w:tcW w:w="324" w:type="pct"/>
          </w:tcPr>
          <w:p w14:paraId="4B87A275"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6CB64A6F" w14:textId="77777777" w:rsidTr="00C0582B">
        <w:trPr>
          <w:trHeight w:val="113"/>
          <w:jc w:val="center"/>
        </w:trPr>
        <w:tc>
          <w:tcPr>
            <w:tcW w:w="210" w:type="pct"/>
          </w:tcPr>
          <w:p w14:paraId="44D93860"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5C54910B" w14:textId="77777777"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местный бюджет</w:t>
            </w:r>
          </w:p>
        </w:tc>
        <w:tc>
          <w:tcPr>
            <w:tcW w:w="317" w:type="pct"/>
            <w:vAlign w:val="center"/>
          </w:tcPr>
          <w:p w14:paraId="334D287E"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321726EB" w14:textId="7CF82535"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32 331,80</w:t>
            </w:r>
          </w:p>
        </w:tc>
        <w:tc>
          <w:tcPr>
            <w:tcW w:w="325" w:type="pct"/>
            <w:tcBorders>
              <w:top w:val="nil"/>
              <w:left w:val="nil"/>
              <w:bottom w:val="single" w:sz="4" w:space="0" w:color="auto"/>
              <w:right w:val="single" w:sz="4" w:space="0" w:color="auto"/>
            </w:tcBorders>
            <w:vAlign w:val="center"/>
          </w:tcPr>
          <w:p w14:paraId="3D3CC13D" w14:textId="7C46C16C"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4 259,70</w:t>
            </w:r>
          </w:p>
        </w:tc>
        <w:tc>
          <w:tcPr>
            <w:tcW w:w="325" w:type="pct"/>
            <w:tcBorders>
              <w:top w:val="nil"/>
              <w:left w:val="nil"/>
              <w:bottom w:val="single" w:sz="4" w:space="0" w:color="auto"/>
              <w:right w:val="single" w:sz="4" w:space="0" w:color="auto"/>
            </w:tcBorders>
            <w:vAlign w:val="center"/>
          </w:tcPr>
          <w:p w14:paraId="5ECE2005" w14:textId="155AFD70"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3 046,50</w:t>
            </w:r>
          </w:p>
        </w:tc>
        <w:tc>
          <w:tcPr>
            <w:tcW w:w="325" w:type="pct"/>
            <w:tcBorders>
              <w:top w:val="nil"/>
              <w:left w:val="nil"/>
              <w:bottom w:val="single" w:sz="4" w:space="0" w:color="auto"/>
              <w:right w:val="single" w:sz="4" w:space="0" w:color="auto"/>
            </w:tcBorders>
            <w:vAlign w:val="center"/>
          </w:tcPr>
          <w:p w14:paraId="24AF3802" w14:textId="0D5BC08A"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3 168,40</w:t>
            </w:r>
          </w:p>
        </w:tc>
        <w:tc>
          <w:tcPr>
            <w:tcW w:w="325" w:type="pct"/>
            <w:tcBorders>
              <w:top w:val="nil"/>
              <w:left w:val="nil"/>
              <w:bottom w:val="single" w:sz="4" w:space="0" w:color="auto"/>
              <w:right w:val="single" w:sz="4" w:space="0" w:color="auto"/>
            </w:tcBorders>
            <w:vAlign w:val="center"/>
          </w:tcPr>
          <w:p w14:paraId="7104768C" w14:textId="6614FC97"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3 295,20</w:t>
            </w:r>
          </w:p>
        </w:tc>
        <w:tc>
          <w:tcPr>
            <w:tcW w:w="326" w:type="pct"/>
            <w:tcBorders>
              <w:top w:val="nil"/>
              <w:left w:val="nil"/>
              <w:bottom w:val="single" w:sz="4" w:space="0" w:color="auto"/>
              <w:right w:val="single" w:sz="4" w:space="0" w:color="auto"/>
            </w:tcBorders>
            <w:vAlign w:val="center"/>
          </w:tcPr>
          <w:p w14:paraId="5344C02F" w14:textId="660B310C"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3 427,00</w:t>
            </w:r>
          </w:p>
        </w:tc>
        <w:tc>
          <w:tcPr>
            <w:tcW w:w="325" w:type="pct"/>
            <w:tcBorders>
              <w:top w:val="nil"/>
              <w:left w:val="nil"/>
              <w:bottom w:val="single" w:sz="4" w:space="0" w:color="auto"/>
              <w:right w:val="single" w:sz="4" w:space="0" w:color="auto"/>
            </w:tcBorders>
            <w:vAlign w:val="center"/>
          </w:tcPr>
          <w:p w14:paraId="0F8DB780" w14:textId="0EDB87DD"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3 564,10</w:t>
            </w:r>
          </w:p>
        </w:tc>
        <w:tc>
          <w:tcPr>
            <w:tcW w:w="325" w:type="pct"/>
            <w:tcBorders>
              <w:top w:val="nil"/>
              <w:left w:val="nil"/>
              <w:bottom w:val="single" w:sz="4" w:space="0" w:color="auto"/>
              <w:right w:val="single" w:sz="4" w:space="0" w:color="auto"/>
            </w:tcBorders>
            <w:vAlign w:val="center"/>
          </w:tcPr>
          <w:p w14:paraId="4AC5569B" w14:textId="3F61050E"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3 706,70</w:t>
            </w:r>
          </w:p>
        </w:tc>
        <w:tc>
          <w:tcPr>
            <w:tcW w:w="371" w:type="pct"/>
            <w:tcBorders>
              <w:top w:val="nil"/>
              <w:left w:val="nil"/>
              <w:bottom w:val="single" w:sz="4" w:space="0" w:color="auto"/>
              <w:right w:val="single" w:sz="4" w:space="0" w:color="auto"/>
            </w:tcBorders>
            <w:vAlign w:val="center"/>
          </w:tcPr>
          <w:p w14:paraId="0F985F7D" w14:textId="43742EC8"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3 855,00</w:t>
            </w:r>
          </w:p>
        </w:tc>
        <w:tc>
          <w:tcPr>
            <w:tcW w:w="383" w:type="pct"/>
            <w:tcBorders>
              <w:top w:val="nil"/>
              <w:left w:val="nil"/>
              <w:bottom w:val="single" w:sz="4" w:space="0" w:color="auto"/>
              <w:right w:val="single" w:sz="4" w:space="0" w:color="auto"/>
            </w:tcBorders>
            <w:vAlign w:val="center"/>
          </w:tcPr>
          <w:p w14:paraId="6393F674" w14:textId="6469D1E6"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4 009,20</w:t>
            </w:r>
          </w:p>
        </w:tc>
        <w:tc>
          <w:tcPr>
            <w:tcW w:w="324" w:type="pct"/>
          </w:tcPr>
          <w:p w14:paraId="3E62BB40"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6E053FFC" w14:textId="77777777" w:rsidTr="00C0582B">
        <w:trPr>
          <w:trHeight w:val="113"/>
          <w:jc w:val="center"/>
        </w:trPr>
        <w:tc>
          <w:tcPr>
            <w:tcW w:w="210" w:type="pct"/>
          </w:tcPr>
          <w:p w14:paraId="28526967"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7CA26F9A" w14:textId="77777777"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внебюджетные источники</w:t>
            </w:r>
          </w:p>
        </w:tc>
        <w:tc>
          <w:tcPr>
            <w:tcW w:w="317" w:type="pct"/>
            <w:vAlign w:val="center"/>
          </w:tcPr>
          <w:p w14:paraId="7EA06951" w14:textId="77777777" w:rsidR="00C0582B" w:rsidRPr="00793D0D" w:rsidRDefault="00C0582B" w:rsidP="00C0582B">
            <w:pPr>
              <w:pStyle w:val="ConsPlusNormal"/>
              <w:ind w:firstLine="0"/>
              <w:jc w:val="center"/>
              <w:rPr>
                <w:rFonts w:ascii="Times New Roman" w:hAnsi="Times New Roman" w:cs="Times New Roman"/>
                <w:bCs/>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6AF54AB9" w14:textId="6B29A705"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5F40969D" w14:textId="72C2BC38"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4BDEE52B" w14:textId="3FDE7A4C"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410A7E2F" w14:textId="777223AE"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4A97A990" w14:textId="6CB50BC6"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6" w:type="pct"/>
            <w:tcBorders>
              <w:top w:val="nil"/>
              <w:left w:val="nil"/>
              <w:bottom w:val="single" w:sz="4" w:space="0" w:color="auto"/>
              <w:right w:val="single" w:sz="4" w:space="0" w:color="auto"/>
            </w:tcBorders>
            <w:vAlign w:val="center"/>
          </w:tcPr>
          <w:p w14:paraId="3750E702" w14:textId="06F78DC2"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35BB0E92" w14:textId="1B4C25BA"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642ABE85" w14:textId="448C1A6C"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color w:val="000000"/>
                <w:sz w:val="18"/>
                <w:szCs w:val="18"/>
              </w:rPr>
              <w:t>0,00</w:t>
            </w:r>
          </w:p>
        </w:tc>
        <w:tc>
          <w:tcPr>
            <w:tcW w:w="371" w:type="pct"/>
            <w:tcBorders>
              <w:top w:val="nil"/>
              <w:left w:val="nil"/>
              <w:bottom w:val="single" w:sz="4" w:space="0" w:color="auto"/>
              <w:right w:val="single" w:sz="4" w:space="0" w:color="auto"/>
            </w:tcBorders>
            <w:vAlign w:val="center"/>
          </w:tcPr>
          <w:p w14:paraId="56DBD918" w14:textId="69F96706"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color w:val="000000"/>
                <w:sz w:val="18"/>
                <w:szCs w:val="18"/>
              </w:rPr>
              <w:t>0,00</w:t>
            </w:r>
          </w:p>
        </w:tc>
        <w:tc>
          <w:tcPr>
            <w:tcW w:w="383" w:type="pct"/>
            <w:tcBorders>
              <w:top w:val="nil"/>
              <w:left w:val="nil"/>
              <w:bottom w:val="single" w:sz="4" w:space="0" w:color="auto"/>
              <w:right w:val="single" w:sz="4" w:space="0" w:color="auto"/>
            </w:tcBorders>
            <w:vAlign w:val="center"/>
          </w:tcPr>
          <w:p w14:paraId="4B245352" w14:textId="2954E5E3" w:rsidR="00C0582B" w:rsidRPr="00793D0D" w:rsidRDefault="00C0582B" w:rsidP="00C0582B">
            <w:pPr>
              <w:pStyle w:val="ConsPlusNormal"/>
              <w:ind w:firstLine="0"/>
              <w:jc w:val="center"/>
              <w:rPr>
                <w:rFonts w:ascii="Times New Roman" w:hAnsi="Times New Roman" w:cs="Times New Roman"/>
                <w:bCs/>
                <w:color w:val="000000"/>
                <w:sz w:val="18"/>
                <w:szCs w:val="18"/>
              </w:rPr>
            </w:pPr>
            <w:r w:rsidRPr="00793D0D">
              <w:rPr>
                <w:rFonts w:ascii="Times New Roman" w:hAnsi="Times New Roman" w:cs="Times New Roman"/>
                <w:color w:val="000000"/>
                <w:sz w:val="18"/>
                <w:szCs w:val="18"/>
              </w:rPr>
              <w:t>0,00</w:t>
            </w:r>
          </w:p>
        </w:tc>
        <w:tc>
          <w:tcPr>
            <w:tcW w:w="324" w:type="pct"/>
          </w:tcPr>
          <w:p w14:paraId="4B9D5651"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314873" w:rsidRPr="00793D0D" w14:paraId="3A759534" w14:textId="77777777" w:rsidTr="00C0582B">
        <w:trPr>
          <w:trHeight w:val="113"/>
          <w:jc w:val="center"/>
        </w:trPr>
        <w:tc>
          <w:tcPr>
            <w:tcW w:w="210" w:type="pct"/>
          </w:tcPr>
          <w:p w14:paraId="4710AB17"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65806C64" w14:textId="77777777" w:rsidR="00314873" w:rsidRPr="00793D0D" w:rsidRDefault="00314873" w:rsidP="003F2A5C">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
                <w:bCs/>
                <w:color w:val="000000"/>
                <w:sz w:val="18"/>
                <w:szCs w:val="18"/>
              </w:rPr>
              <w:t>Мероприятие 13. Обеспечение меры социальной поддержки отдельных категорий граждан, осваивающих дополнительные предпрофессиональные и общеразвивающие программы в сфере искусств, всего, из них:</w:t>
            </w:r>
          </w:p>
        </w:tc>
        <w:tc>
          <w:tcPr>
            <w:tcW w:w="317" w:type="pct"/>
            <w:vAlign w:val="center"/>
          </w:tcPr>
          <w:p w14:paraId="0ACB2CC5"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p>
        </w:tc>
        <w:tc>
          <w:tcPr>
            <w:tcW w:w="372" w:type="pct"/>
            <w:vAlign w:val="center"/>
          </w:tcPr>
          <w:p w14:paraId="2F813F62" w14:textId="44882BD3" w:rsidR="00314873" w:rsidRPr="00793D0D" w:rsidRDefault="00C0582B"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0C6966D3"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429A666C"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385818CC"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0,00</w:t>
            </w:r>
          </w:p>
        </w:tc>
        <w:tc>
          <w:tcPr>
            <w:tcW w:w="325" w:type="pct"/>
            <w:vAlign w:val="center"/>
          </w:tcPr>
          <w:p w14:paraId="26BC229A"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0,00</w:t>
            </w:r>
          </w:p>
        </w:tc>
        <w:tc>
          <w:tcPr>
            <w:tcW w:w="326" w:type="pct"/>
            <w:vAlign w:val="center"/>
          </w:tcPr>
          <w:p w14:paraId="1A883548"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0,00</w:t>
            </w:r>
          </w:p>
        </w:tc>
        <w:tc>
          <w:tcPr>
            <w:tcW w:w="325" w:type="pct"/>
            <w:vAlign w:val="center"/>
          </w:tcPr>
          <w:p w14:paraId="7670BBA2" w14:textId="016E2D3F" w:rsidR="00314873" w:rsidRPr="00793D0D" w:rsidRDefault="00C0582B"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25" w:type="pct"/>
            <w:vAlign w:val="center"/>
          </w:tcPr>
          <w:p w14:paraId="5DDB23B2" w14:textId="4FDA5E42" w:rsidR="00314873" w:rsidRPr="00793D0D" w:rsidRDefault="00C0582B" w:rsidP="003F2A5C">
            <w:pPr>
              <w:pStyle w:val="ConsPlusNormal"/>
              <w:ind w:firstLine="0"/>
              <w:jc w:val="center"/>
              <w:rPr>
                <w:rFonts w:ascii="Times New Roman" w:hAnsi="Times New Roman" w:cs="Times New Roman"/>
                <w:b/>
                <w:bCs/>
                <w:sz w:val="18"/>
                <w:szCs w:val="18"/>
              </w:rPr>
            </w:pPr>
            <w:r w:rsidRPr="00793D0D">
              <w:rPr>
                <w:rFonts w:ascii="Times New Roman" w:hAnsi="Times New Roman" w:cs="Times New Roman"/>
                <w:b/>
                <w:bCs/>
                <w:sz w:val="18"/>
                <w:szCs w:val="18"/>
              </w:rPr>
              <w:t>0,00</w:t>
            </w:r>
          </w:p>
        </w:tc>
        <w:tc>
          <w:tcPr>
            <w:tcW w:w="371" w:type="pct"/>
            <w:vAlign w:val="center"/>
          </w:tcPr>
          <w:p w14:paraId="3AF54898"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0,00</w:t>
            </w:r>
          </w:p>
        </w:tc>
        <w:tc>
          <w:tcPr>
            <w:tcW w:w="383" w:type="pct"/>
            <w:vAlign w:val="center"/>
          </w:tcPr>
          <w:p w14:paraId="6EEEBC64" w14:textId="77777777" w:rsidR="00314873" w:rsidRPr="00793D0D" w:rsidRDefault="00314873" w:rsidP="003F2A5C">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4" w:type="pct"/>
            <w:vAlign w:val="center"/>
          </w:tcPr>
          <w:p w14:paraId="078059A0" w14:textId="77777777" w:rsidR="00DC58E9"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2.2.</w:t>
            </w:r>
            <w:r w:rsidR="00DC58E9" w:rsidRPr="00793D0D">
              <w:rPr>
                <w:rFonts w:ascii="Times New Roman" w:hAnsi="Times New Roman" w:cs="Times New Roman"/>
                <w:sz w:val="18"/>
                <w:szCs w:val="18"/>
              </w:rPr>
              <w:t>5.11</w:t>
            </w:r>
          </w:p>
          <w:p w14:paraId="57BE4BFA" w14:textId="34BB10CD"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w:t>
            </w:r>
            <w:r w:rsidR="00DC58E9" w:rsidRPr="00793D0D">
              <w:rPr>
                <w:rFonts w:ascii="Times New Roman" w:hAnsi="Times New Roman" w:cs="Times New Roman"/>
                <w:sz w:val="18"/>
                <w:szCs w:val="18"/>
              </w:rPr>
              <w:t>30</w:t>
            </w:r>
            <w:r w:rsidRPr="00793D0D">
              <w:rPr>
                <w:rFonts w:ascii="Times New Roman" w:hAnsi="Times New Roman" w:cs="Times New Roman"/>
                <w:sz w:val="18"/>
                <w:szCs w:val="18"/>
              </w:rPr>
              <w:t>)</w:t>
            </w:r>
          </w:p>
        </w:tc>
      </w:tr>
      <w:tr w:rsidR="00314873" w:rsidRPr="00793D0D" w14:paraId="27A89630" w14:textId="77777777" w:rsidTr="00C0582B">
        <w:trPr>
          <w:trHeight w:val="113"/>
          <w:jc w:val="center"/>
        </w:trPr>
        <w:tc>
          <w:tcPr>
            <w:tcW w:w="210" w:type="pct"/>
          </w:tcPr>
          <w:p w14:paraId="4BE9CE7F"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63A3B979" w14:textId="77777777" w:rsidR="00314873" w:rsidRPr="00793D0D" w:rsidRDefault="00314873" w:rsidP="003F2A5C">
            <w:pPr>
              <w:pStyle w:val="ConsPlusNormal"/>
              <w:ind w:firstLine="0"/>
              <w:jc w:val="both"/>
              <w:rPr>
                <w:rFonts w:ascii="Times New Roman" w:hAnsi="Times New Roman" w:cs="Times New Roman"/>
                <w:b/>
                <w:bCs/>
                <w:color w:val="000000"/>
                <w:sz w:val="18"/>
                <w:szCs w:val="18"/>
              </w:rPr>
            </w:pPr>
            <w:r w:rsidRPr="00793D0D">
              <w:rPr>
                <w:rFonts w:ascii="Times New Roman" w:hAnsi="Times New Roman" w:cs="Times New Roman"/>
                <w:bCs/>
                <w:color w:val="000000"/>
                <w:sz w:val="18"/>
                <w:szCs w:val="18"/>
              </w:rPr>
              <w:t>федеральный бюджет</w:t>
            </w:r>
          </w:p>
        </w:tc>
        <w:tc>
          <w:tcPr>
            <w:tcW w:w="317" w:type="pct"/>
            <w:vAlign w:val="center"/>
          </w:tcPr>
          <w:p w14:paraId="1B0F40E9"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p>
        </w:tc>
        <w:tc>
          <w:tcPr>
            <w:tcW w:w="372" w:type="pct"/>
            <w:vAlign w:val="center"/>
          </w:tcPr>
          <w:p w14:paraId="3339D7FA"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D1F678A"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8D3EB2E"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04F21995"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56CC22BF"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6" w:type="pct"/>
            <w:vAlign w:val="center"/>
          </w:tcPr>
          <w:p w14:paraId="705DED60"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vAlign w:val="center"/>
          </w:tcPr>
          <w:p w14:paraId="5E685C9B"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25" w:type="pct"/>
            <w:vAlign w:val="center"/>
          </w:tcPr>
          <w:p w14:paraId="64B59354"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71" w:type="pct"/>
            <w:vAlign w:val="center"/>
          </w:tcPr>
          <w:p w14:paraId="24E1E25F" w14:textId="77777777" w:rsidR="00314873" w:rsidRPr="00793D0D" w:rsidRDefault="00314873" w:rsidP="003F2A5C">
            <w:pPr>
              <w:pStyle w:val="ConsPlusNormal"/>
              <w:ind w:firstLine="0"/>
              <w:jc w:val="center"/>
              <w:rPr>
                <w:rFonts w:ascii="Times New Roman" w:hAnsi="Times New Roman" w:cs="Times New Roman"/>
                <w:b/>
                <w:bCs/>
                <w:color w:val="000000"/>
                <w:sz w:val="18"/>
                <w:szCs w:val="18"/>
              </w:rPr>
            </w:pPr>
            <w:r w:rsidRPr="00793D0D">
              <w:rPr>
                <w:rFonts w:ascii="Times New Roman" w:hAnsi="Times New Roman" w:cs="Times New Roman"/>
                <w:sz w:val="18"/>
                <w:szCs w:val="18"/>
              </w:rPr>
              <w:t>0,00</w:t>
            </w:r>
          </w:p>
        </w:tc>
        <w:tc>
          <w:tcPr>
            <w:tcW w:w="383" w:type="pct"/>
            <w:vAlign w:val="center"/>
          </w:tcPr>
          <w:p w14:paraId="08B61CB9" w14:textId="77777777" w:rsidR="00314873" w:rsidRPr="00793D0D" w:rsidRDefault="00314873" w:rsidP="003F2A5C">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4" w:type="pct"/>
          </w:tcPr>
          <w:p w14:paraId="4D78A040"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314873" w:rsidRPr="00793D0D" w14:paraId="7A4B1F2E" w14:textId="77777777" w:rsidTr="00C0582B">
        <w:trPr>
          <w:trHeight w:val="113"/>
          <w:jc w:val="center"/>
        </w:trPr>
        <w:tc>
          <w:tcPr>
            <w:tcW w:w="210" w:type="pct"/>
          </w:tcPr>
          <w:p w14:paraId="0996683D"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6A29937F" w14:textId="77777777" w:rsidR="00314873" w:rsidRPr="00793D0D" w:rsidRDefault="00314873" w:rsidP="003F2A5C">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областной бюджет</w:t>
            </w:r>
          </w:p>
        </w:tc>
        <w:tc>
          <w:tcPr>
            <w:tcW w:w="317" w:type="pct"/>
            <w:vAlign w:val="center"/>
          </w:tcPr>
          <w:p w14:paraId="580C56D6"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p>
        </w:tc>
        <w:tc>
          <w:tcPr>
            <w:tcW w:w="372" w:type="pct"/>
            <w:vAlign w:val="center"/>
          </w:tcPr>
          <w:p w14:paraId="6C6C3891" w14:textId="775EE8FC" w:rsidR="00314873" w:rsidRPr="00793D0D" w:rsidRDefault="00C0582B"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0EC2F0F0"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67A1EE24"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A39DBCE"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color w:val="000000"/>
                <w:sz w:val="18"/>
                <w:szCs w:val="18"/>
              </w:rPr>
              <w:t>0,00</w:t>
            </w:r>
          </w:p>
        </w:tc>
        <w:tc>
          <w:tcPr>
            <w:tcW w:w="325" w:type="pct"/>
            <w:vAlign w:val="center"/>
          </w:tcPr>
          <w:p w14:paraId="28B249ED"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6" w:type="pct"/>
            <w:vAlign w:val="center"/>
          </w:tcPr>
          <w:p w14:paraId="5ACAC5A3"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300CF56D" w14:textId="69CCB9CF" w:rsidR="00314873" w:rsidRPr="00793D0D" w:rsidRDefault="00C0582B"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7C30300F" w14:textId="4AD5670C" w:rsidR="00314873" w:rsidRPr="00793D0D" w:rsidRDefault="00C0582B"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71" w:type="pct"/>
            <w:vAlign w:val="center"/>
          </w:tcPr>
          <w:p w14:paraId="5FB0AB01"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83" w:type="pct"/>
            <w:vAlign w:val="center"/>
          </w:tcPr>
          <w:p w14:paraId="179D3370" w14:textId="77777777" w:rsidR="00314873" w:rsidRPr="00793D0D" w:rsidRDefault="00314873" w:rsidP="003F2A5C">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4" w:type="pct"/>
          </w:tcPr>
          <w:p w14:paraId="04CAFCA6"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314873" w:rsidRPr="00793D0D" w14:paraId="7F873561" w14:textId="77777777" w:rsidTr="00C0582B">
        <w:trPr>
          <w:trHeight w:val="113"/>
          <w:jc w:val="center"/>
        </w:trPr>
        <w:tc>
          <w:tcPr>
            <w:tcW w:w="210" w:type="pct"/>
          </w:tcPr>
          <w:p w14:paraId="2EF80E5D"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7D4BD9ED" w14:textId="77777777" w:rsidR="00314873" w:rsidRPr="00793D0D" w:rsidRDefault="00314873" w:rsidP="003F2A5C">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местный бюджет</w:t>
            </w:r>
          </w:p>
        </w:tc>
        <w:tc>
          <w:tcPr>
            <w:tcW w:w="317" w:type="pct"/>
            <w:vAlign w:val="center"/>
          </w:tcPr>
          <w:p w14:paraId="61F458A0"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p>
        </w:tc>
        <w:tc>
          <w:tcPr>
            <w:tcW w:w="372" w:type="pct"/>
            <w:vAlign w:val="center"/>
          </w:tcPr>
          <w:p w14:paraId="75F8D1F5"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659B8A0E"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1B0C2437"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3BD5FF63"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1BB355A7"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6" w:type="pct"/>
            <w:vAlign w:val="center"/>
          </w:tcPr>
          <w:p w14:paraId="49E9B598"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25E85E77"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5E7CB154"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71" w:type="pct"/>
            <w:vAlign w:val="center"/>
          </w:tcPr>
          <w:p w14:paraId="70ABC2E6"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83" w:type="pct"/>
            <w:vAlign w:val="center"/>
          </w:tcPr>
          <w:p w14:paraId="0860D42A" w14:textId="77777777" w:rsidR="00314873" w:rsidRPr="00793D0D" w:rsidRDefault="00314873" w:rsidP="003F2A5C">
            <w:pPr>
              <w:spacing w:after="0" w:line="240" w:lineRule="auto"/>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4" w:type="pct"/>
          </w:tcPr>
          <w:p w14:paraId="05B8043C"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314873" w:rsidRPr="00793D0D" w14:paraId="55A42EBE" w14:textId="77777777" w:rsidTr="00C0582B">
        <w:trPr>
          <w:trHeight w:val="113"/>
          <w:jc w:val="center"/>
        </w:trPr>
        <w:tc>
          <w:tcPr>
            <w:tcW w:w="210" w:type="pct"/>
          </w:tcPr>
          <w:p w14:paraId="0117C44D" w14:textId="77777777" w:rsidR="00314873" w:rsidRPr="00793D0D" w:rsidRDefault="00314873" w:rsidP="003F2A5C">
            <w:pPr>
              <w:pStyle w:val="ConsPlusNormal"/>
              <w:numPr>
                <w:ilvl w:val="0"/>
                <w:numId w:val="14"/>
              </w:numPr>
              <w:jc w:val="right"/>
              <w:rPr>
                <w:rFonts w:ascii="Times New Roman" w:hAnsi="Times New Roman" w:cs="Times New Roman"/>
                <w:sz w:val="18"/>
                <w:szCs w:val="18"/>
              </w:rPr>
            </w:pPr>
          </w:p>
        </w:tc>
        <w:tc>
          <w:tcPr>
            <w:tcW w:w="747" w:type="pct"/>
          </w:tcPr>
          <w:p w14:paraId="07D26D68" w14:textId="77777777" w:rsidR="00314873" w:rsidRPr="00793D0D" w:rsidRDefault="00314873" w:rsidP="003F2A5C">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внебюджетные источники</w:t>
            </w:r>
          </w:p>
        </w:tc>
        <w:tc>
          <w:tcPr>
            <w:tcW w:w="317" w:type="pct"/>
            <w:vAlign w:val="center"/>
          </w:tcPr>
          <w:p w14:paraId="2EBBE16F"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p>
        </w:tc>
        <w:tc>
          <w:tcPr>
            <w:tcW w:w="372" w:type="pct"/>
            <w:vAlign w:val="center"/>
          </w:tcPr>
          <w:p w14:paraId="78C43C92"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1B549C0C"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17F342EA" w14:textId="77777777" w:rsidR="00314873" w:rsidRPr="00793D0D" w:rsidRDefault="00314873" w:rsidP="003F2A5C">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6A5ADA94"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3A805C39"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6" w:type="pct"/>
            <w:vAlign w:val="center"/>
          </w:tcPr>
          <w:p w14:paraId="695EC53B"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73C1500E"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5A29314E"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71" w:type="pct"/>
            <w:vAlign w:val="center"/>
          </w:tcPr>
          <w:p w14:paraId="79555FDD" w14:textId="77777777" w:rsidR="00314873" w:rsidRPr="00793D0D" w:rsidRDefault="00314873" w:rsidP="003F2A5C">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83" w:type="pct"/>
            <w:vAlign w:val="center"/>
          </w:tcPr>
          <w:p w14:paraId="5B4B9C04" w14:textId="77777777" w:rsidR="00314873" w:rsidRPr="00793D0D" w:rsidRDefault="00314873" w:rsidP="003F2A5C">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4" w:type="pct"/>
          </w:tcPr>
          <w:p w14:paraId="7EAD33AB" w14:textId="77777777" w:rsidR="00314873" w:rsidRPr="00793D0D" w:rsidRDefault="00314873" w:rsidP="003F2A5C">
            <w:pPr>
              <w:pStyle w:val="ConsPlusNormal"/>
              <w:ind w:firstLine="0"/>
              <w:jc w:val="center"/>
              <w:rPr>
                <w:rFonts w:ascii="Times New Roman" w:hAnsi="Times New Roman" w:cs="Times New Roman"/>
                <w:sz w:val="18"/>
                <w:szCs w:val="18"/>
              </w:rPr>
            </w:pPr>
          </w:p>
        </w:tc>
      </w:tr>
      <w:tr w:rsidR="00C0582B" w:rsidRPr="00793D0D" w14:paraId="3DDEB497" w14:textId="77777777" w:rsidTr="00C0582B">
        <w:trPr>
          <w:trHeight w:val="113"/>
          <w:jc w:val="center"/>
        </w:trPr>
        <w:tc>
          <w:tcPr>
            <w:tcW w:w="210" w:type="pct"/>
          </w:tcPr>
          <w:p w14:paraId="520C5044"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3D701885" w14:textId="2E36C404"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
                <w:bCs/>
                <w:color w:val="000000"/>
                <w:sz w:val="18"/>
                <w:szCs w:val="18"/>
              </w:rPr>
              <w:t>Мероприятие 14. Оснащение муниципальных организаций дополнительного образования (детских школ искусств) музыкальными инструментами, оборудованием и учебными материалами, всего, из них:</w:t>
            </w:r>
          </w:p>
        </w:tc>
        <w:tc>
          <w:tcPr>
            <w:tcW w:w="317" w:type="pct"/>
            <w:vAlign w:val="center"/>
          </w:tcPr>
          <w:p w14:paraId="10697BAA"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39B9D7F7" w14:textId="3FA5C56E"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3 960,00</w:t>
            </w:r>
          </w:p>
        </w:tc>
        <w:tc>
          <w:tcPr>
            <w:tcW w:w="325" w:type="pct"/>
            <w:tcBorders>
              <w:top w:val="single" w:sz="4" w:space="0" w:color="auto"/>
              <w:left w:val="nil"/>
              <w:bottom w:val="single" w:sz="4" w:space="0" w:color="auto"/>
              <w:right w:val="single" w:sz="4" w:space="0" w:color="auto"/>
            </w:tcBorders>
            <w:vAlign w:val="center"/>
          </w:tcPr>
          <w:p w14:paraId="299EE2D8" w14:textId="27F881E7"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sz w:val="18"/>
                <w:szCs w:val="18"/>
              </w:rPr>
              <w:t>3 960,00</w:t>
            </w:r>
          </w:p>
        </w:tc>
        <w:tc>
          <w:tcPr>
            <w:tcW w:w="325" w:type="pct"/>
            <w:vAlign w:val="center"/>
          </w:tcPr>
          <w:p w14:paraId="4F713037" w14:textId="227C068F"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b/>
                <w:bCs/>
                <w:color w:val="000000"/>
                <w:sz w:val="18"/>
                <w:szCs w:val="18"/>
              </w:rPr>
              <w:t>0,00</w:t>
            </w:r>
          </w:p>
        </w:tc>
        <w:tc>
          <w:tcPr>
            <w:tcW w:w="325" w:type="pct"/>
            <w:vAlign w:val="center"/>
          </w:tcPr>
          <w:p w14:paraId="44538D37" w14:textId="0B1471BF"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0,00</w:t>
            </w:r>
          </w:p>
        </w:tc>
        <w:tc>
          <w:tcPr>
            <w:tcW w:w="325" w:type="pct"/>
            <w:vAlign w:val="center"/>
          </w:tcPr>
          <w:p w14:paraId="545D4BA6" w14:textId="2A5C5F0A"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0,00</w:t>
            </w:r>
          </w:p>
        </w:tc>
        <w:tc>
          <w:tcPr>
            <w:tcW w:w="326" w:type="pct"/>
            <w:vAlign w:val="center"/>
          </w:tcPr>
          <w:p w14:paraId="1A2C02E3" w14:textId="34B6D461"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0,00</w:t>
            </w:r>
          </w:p>
        </w:tc>
        <w:tc>
          <w:tcPr>
            <w:tcW w:w="325" w:type="pct"/>
            <w:vAlign w:val="center"/>
          </w:tcPr>
          <w:p w14:paraId="2577814E" w14:textId="64FE6D98"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0,00</w:t>
            </w:r>
          </w:p>
        </w:tc>
        <w:tc>
          <w:tcPr>
            <w:tcW w:w="325" w:type="pct"/>
            <w:vAlign w:val="center"/>
          </w:tcPr>
          <w:p w14:paraId="74A841B5" w14:textId="0FBF50B0"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0,00</w:t>
            </w:r>
          </w:p>
        </w:tc>
        <w:tc>
          <w:tcPr>
            <w:tcW w:w="371" w:type="pct"/>
            <w:vAlign w:val="center"/>
          </w:tcPr>
          <w:p w14:paraId="75EDBBAE" w14:textId="39873C11"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b/>
                <w:bCs/>
                <w:color w:val="000000"/>
                <w:sz w:val="18"/>
                <w:szCs w:val="18"/>
              </w:rPr>
              <w:t>0,00</w:t>
            </w:r>
          </w:p>
        </w:tc>
        <w:tc>
          <w:tcPr>
            <w:tcW w:w="383" w:type="pct"/>
            <w:vAlign w:val="center"/>
          </w:tcPr>
          <w:p w14:paraId="3C45F706" w14:textId="141820A2" w:rsidR="00C0582B" w:rsidRPr="00793D0D" w:rsidRDefault="00C0582B" w:rsidP="00C0582B">
            <w:pPr>
              <w:spacing w:after="0" w:line="240" w:lineRule="auto"/>
              <w:jc w:val="center"/>
              <w:rPr>
                <w:rFonts w:ascii="Times New Roman" w:hAnsi="Times New Roman" w:cs="Times New Roman"/>
                <w:sz w:val="18"/>
                <w:szCs w:val="18"/>
              </w:rPr>
            </w:pPr>
            <w:r w:rsidRPr="00793D0D">
              <w:rPr>
                <w:rFonts w:ascii="Times New Roman" w:hAnsi="Times New Roman" w:cs="Times New Roman"/>
                <w:b/>
                <w:bCs/>
                <w:color w:val="000000"/>
                <w:sz w:val="18"/>
                <w:szCs w:val="18"/>
              </w:rPr>
              <w:t>0,00</w:t>
            </w:r>
          </w:p>
        </w:tc>
        <w:tc>
          <w:tcPr>
            <w:tcW w:w="324" w:type="pct"/>
            <w:vAlign w:val="center"/>
          </w:tcPr>
          <w:p w14:paraId="3F074EE7" w14:textId="336FF8A0" w:rsidR="00987C55" w:rsidRPr="00793D0D" w:rsidRDefault="00987C55"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2.2.5.1 – 2.2.5.6</w:t>
            </w:r>
          </w:p>
          <w:p w14:paraId="632281E9" w14:textId="00CFB7F9" w:rsidR="00C0582B" w:rsidRPr="00793D0D" w:rsidRDefault="00C0582B" w:rsidP="00987C55">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w:t>
            </w:r>
            <w:r w:rsidR="00987C55" w:rsidRPr="00793D0D">
              <w:rPr>
                <w:rFonts w:ascii="Times New Roman" w:hAnsi="Times New Roman" w:cs="Times New Roman"/>
                <w:color w:val="000000"/>
                <w:sz w:val="18"/>
                <w:szCs w:val="18"/>
              </w:rPr>
              <w:t>20, 21, 22, 23, 24, 25)</w:t>
            </w:r>
          </w:p>
        </w:tc>
      </w:tr>
      <w:tr w:rsidR="00C0582B" w:rsidRPr="00793D0D" w14:paraId="039DDDD9" w14:textId="77777777" w:rsidTr="00C0582B">
        <w:trPr>
          <w:trHeight w:val="113"/>
          <w:jc w:val="center"/>
        </w:trPr>
        <w:tc>
          <w:tcPr>
            <w:tcW w:w="210" w:type="pct"/>
          </w:tcPr>
          <w:p w14:paraId="15931710"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46E87A95" w14:textId="6EECCF61"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федеральный бюджет</w:t>
            </w:r>
          </w:p>
        </w:tc>
        <w:tc>
          <w:tcPr>
            <w:tcW w:w="317" w:type="pct"/>
            <w:vAlign w:val="center"/>
          </w:tcPr>
          <w:p w14:paraId="5FB381B1"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04833BCC" w14:textId="1C9DC87B"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2 880,00</w:t>
            </w:r>
          </w:p>
        </w:tc>
        <w:tc>
          <w:tcPr>
            <w:tcW w:w="325" w:type="pct"/>
            <w:tcBorders>
              <w:top w:val="nil"/>
              <w:left w:val="nil"/>
              <w:bottom w:val="single" w:sz="4" w:space="0" w:color="auto"/>
              <w:right w:val="single" w:sz="4" w:space="0" w:color="auto"/>
            </w:tcBorders>
            <w:shd w:val="clear" w:color="000000" w:fill="FFFFFF"/>
            <w:vAlign w:val="center"/>
          </w:tcPr>
          <w:p w14:paraId="3999A214" w14:textId="45D220B3"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2 880,00</w:t>
            </w:r>
          </w:p>
        </w:tc>
        <w:tc>
          <w:tcPr>
            <w:tcW w:w="325" w:type="pct"/>
            <w:vAlign w:val="center"/>
          </w:tcPr>
          <w:p w14:paraId="55EBB01B" w14:textId="10D1DA2E"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4DCFE9A7" w14:textId="5DABC0E5"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color w:val="000000"/>
                <w:sz w:val="18"/>
                <w:szCs w:val="18"/>
              </w:rPr>
              <w:t>0,00</w:t>
            </w:r>
          </w:p>
        </w:tc>
        <w:tc>
          <w:tcPr>
            <w:tcW w:w="325" w:type="pct"/>
            <w:vAlign w:val="center"/>
          </w:tcPr>
          <w:p w14:paraId="3C439072" w14:textId="2113F526"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6" w:type="pct"/>
            <w:vAlign w:val="center"/>
          </w:tcPr>
          <w:p w14:paraId="07094B05" w14:textId="15B0721F"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0A8FBDFC" w14:textId="2D16D565"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477824BE" w14:textId="60055E21"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71" w:type="pct"/>
            <w:vAlign w:val="center"/>
          </w:tcPr>
          <w:p w14:paraId="67266FB4" w14:textId="48F8FB0B"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83" w:type="pct"/>
            <w:vAlign w:val="center"/>
          </w:tcPr>
          <w:p w14:paraId="48982EB2" w14:textId="12C3B3C9" w:rsidR="00C0582B" w:rsidRPr="00793D0D" w:rsidRDefault="00C0582B" w:rsidP="00C0582B">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4" w:type="pct"/>
          </w:tcPr>
          <w:p w14:paraId="1144487F"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622C8FF7" w14:textId="77777777" w:rsidTr="00C0582B">
        <w:trPr>
          <w:trHeight w:val="113"/>
          <w:jc w:val="center"/>
        </w:trPr>
        <w:tc>
          <w:tcPr>
            <w:tcW w:w="210" w:type="pct"/>
          </w:tcPr>
          <w:p w14:paraId="15612A2E"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4B9BEC52" w14:textId="78D4D0E0"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областной бюджет</w:t>
            </w:r>
          </w:p>
        </w:tc>
        <w:tc>
          <w:tcPr>
            <w:tcW w:w="317" w:type="pct"/>
            <w:vAlign w:val="center"/>
          </w:tcPr>
          <w:p w14:paraId="37C5D5D0"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3BA8661A" w14:textId="2D594DBD"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720,00</w:t>
            </w:r>
          </w:p>
        </w:tc>
        <w:tc>
          <w:tcPr>
            <w:tcW w:w="325" w:type="pct"/>
            <w:tcBorders>
              <w:top w:val="nil"/>
              <w:left w:val="nil"/>
              <w:bottom w:val="single" w:sz="4" w:space="0" w:color="auto"/>
              <w:right w:val="single" w:sz="4" w:space="0" w:color="auto"/>
            </w:tcBorders>
            <w:vAlign w:val="center"/>
          </w:tcPr>
          <w:p w14:paraId="4661CF9B" w14:textId="1034C0F4"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720,00</w:t>
            </w:r>
          </w:p>
        </w:tc>
        <w:tc>
          <w:tcPr>
            <w:tcW w:w="325" w:type="pct"/>
            <w:vAlign w:val="center"/>
          </w:tcPr>
          <w:p w14:paraId="3166572F" w14:textId="38A88BA2"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3E2B72CD" w14:textId="3501A2D7"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color w:val="000000"/>
                <w:sz w:val="18"/>
                <w:szCs w:val="18"/>
              </w:rPr>
              <w:t>0,00</w:t>
            </w:r>
          </w:p>
        </w:tc>
        <w:tc>
          <w:tcPr>
            <w:tcW w:w="325" w:type="pct"/>
            <w:vAlign w:val="center"/>
          </w:tcPr>
          <w:p w14:paraId="23DFFC50" w14:textId="1AD0D58B"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6" w:type="pct"/>
            <w:vAlign w:val="center"/>
          </w:tcPr>
          <w:p w14:paraId="62DF5ABC" w14:textId="589CFB41"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2DA8B7B0" w14:textId="195FCA93"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3C9BA92A" w14:textId="0AEB3AB4"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71" w:type="pct"/>
            <w:vAlign w:val="center"/>
          </w:tcPr>
          <w:p w14:paraId="3AB57C03" w14:textId="7D37C1EF"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83" w:type="pct"/>
            <w:vAlign w:val="center"/>
          </w:tcPr>
          <w:p w14:paraId="5F634B11" w14:textId="5F17F704" w:rsidR="00C0582B" w:rsidRPr="00793D0D" w:rsidRDefault="00C0582B" w:rsidP="00C0582B">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4" w:type="pct"/>
          </w:tcPr>
          <w:p w14:paraId="7F43AC0E"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793D0D" w14:paraId="114018E8" w14:textId="77777777" w:rsidTr="00C0582B">
        <w:trPr>
          <w:trHeight w:val="113"/>
          <w:jc w:val="center"/>
        </w:trPr>
        <w:tc>
          <w:tcPr>
            <w:tcW w:w="210" w:type="pct"/>
          </w:tcPr>
          <w:p w14:paraId="4CC7CD0F"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281297C3" w14:textId="356C44C6"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местный бюджет</w:t>
            </w:r>
          </w:p>
        </w:tc>
        <w:tc>
          <w:tcPr>
            <w:tcW w:w="317" w:type="pct"/>
            <w:vAlign w:val="center"/>
          </w:tcPr>
          <w:p w14:paraId="6C54C91D"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0BB43CFF" w14:textId="37C3BE5D"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360,00</w:t>
            </w:r>
          </w:p>
        </w:tc>
        <w:tc>
          <w:tcPr>
            <w:tcW w:w="325" w:type="pct"/>
            <w:tcBorders>
              <w:top w:val="nil"/>
              <w:left w:val="nil"/>
              <w:bottom w:val="single" w:sz="4" w:space="0" w:color="auto"/>
              <w:right w:val="single" w:sz="4" w:space="0" w:color="auto"/>
            </w:tcBorders>
            <w:vAlign w:val="center"/>
          </w:tcPr>
          <w:p w14:paraId="1C94C600" w14:textId="7AB4C9EA"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360,00</w:t>
            </w:r>
          </w:p>
        </w:tc>
        <w:tc>
          <w:tcPr>
            <w:tcW w:w="325" w:type="pct"/>
            <w:vAlign w:val="center"/>
          </w:tcPr>
          <w:p w14:paraId="127CACCB" w14:textId="6EB3B7E4"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53FDA377" w14:textId="7FA2A9A0"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color w:val="000000"/>
                <w:sz w:val="18"/>
                <w:szCs w:val="18"/>
              </w:rPr>
              <w:t>0,00</w:t>
            </w:r>
          </w:p>
        </w:tc>
        <w:tc>
          <w:tcPr>
            <w:tcW w:w="325" w:type="pct"/>
            <w:vAlign w:val="center"/>
          </w:tcPr>
          <w:p w14:paraId="4474DD27" w14:textId="1E524C73"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6" w:type="pct"/>
            <w:vAlign w:val="center"/>
          </w:tcPr>
          <w:p w14:paraId="5255019A" w14:textId="564B8BDA"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222B4205" w14:textId="2B410D41"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709081D2" w14:textId="79A62F08"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71" w:type="pct"/>
            <w:vAlign w:val="center"/>
          </w:tcPr>
          <w:p w14:paraId="72D1447B" w14:textId="77673D7D"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83" w:type="pct"/>
            <w:vAlign w:val="center"/>
          </w:tcPr>
          <w:p w14:paraId="613D11CD" w14:textId="4EAEE0B7" w:rsidR="00C0582B" w:rsidRPr="00793D0D" w:rsidRDefault="00C0582B" w:rsidP="00C0582B">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4" w:type="pct"/>
          </w:tcPr>
          <w:p w14:paraId="7EE0CDB2" w14:textId="77777777" w:rsidR="00C0582B" w:rsidRPr="00793D0D" w:rsidRDefault="00C0582B" w:rsidP="00C0582B">
            <w:pPr>
              <w:pStyle w:val="ConsPlusNormal"/>
              <w:ind w:firstLine="0"/>
              <w:jc w:val="center"/>
              <w:rPr>
                <w:rFonts w:ascii="Times New Roman" w:hAnsi="Times New Roman" w:cs="Times New Roman"/>
                <w:sz w:val="18"/>
                <w:szCs w:val="18"/>
              </w:rPr>
            </w:pPr>
          </w:p>
        </w:tc>
      </w:tr>
      <w:tr w:rsidR="00C0582B" w:rsidRPr="009C0340" w14:paraId="4BA0113C" w14:textId="77777777" w:rsidTr="00C0582B">
        <w:trPr>
          <w:trHeight w:val="113"/>
          <w:jc w:val="center"/>
        </w:trPr>
        <w:tc>
          <w:tcPr>
            <w:tcW w:w="210" w:type="pct"/>
          </w:tcPr>
          <w:p w14:paraId="38F4DFFD" w14:textId="77777777" w:rsidR="00C0582B" w:rsidRPr="00793D0D" w:rsidRDefault="00C0582B" w:rsidP="00C0582B">
            <w:pPr>
              <w:pStyle w:val="ConsPlusNormal"/>
              <w:numPr>
                <w:ilvl w:val="0"/>
                <w:numId w:val="14"/>
              </w:numPr>
              <w:jc w:val="right"/>
              <w:rPr>
                <w:rFonts w:ascii="Times New Roman" w:hAnsi="Times New Roman" w:cs="Times New Roman"/>
                <w:sz w:val="18"/>
                <w:szCs w:val="18"/>
              </w:rPr>
            </w:pPr>
          </w:p>
        </w:tc>
        <w:tc>
          <w:tcPr>
            <w:tcW w:w="747" w:type="pct"/>
          </w:tcPr>
          <w:p w14:paraId="2541B478" w14:textId="25EFB382" w:rsidR="00C0582B" w:rsidRPr="00793D0D" w:rsidRDefault="00C0582B" w:rsidP="00C0582B">
            <w:pPr>
              <w:pStyle w:val="ConsPlusNormal"/>
              <w:ind w:firstLine="0"/>
              <w:jc w:val="both"/>
              <w:rPr>
                <w:rFonts w:ascii="Times New Roman" w:hAnsi="Times New Roman" w:cs="Times New Roman"/>
                <w:bCs/>
                <w:color w:val="000000"/>
                <w:sz w:val="18"/>
                <w:szCs w:val="18"/>
              </w:rPr>
            </w:pPr>
            <w:r w:rsidRPr="00793D0D">
              <w:rPr>
                <w:rFonts w:ascii="Times New Roman" w:hAnsi="Times New Roman" w:cs="Times New Roman"/>
                <w:bCs/>
                <w:color w:val="000000"/>
                <w:sz w:val="18"/>
                <w:szCs w:val="18"/>
              </w:rPr>
              <w:t>внебюджетные источники</w:t>
            </w:r>
          </w:p>
        </w:tc>
        <w:tc>
          <w:tcPr>
            <w:tcW w:w="317" w:type="pct"/>
            <w:vAlign w:val="center"/>
          </w:tcPr>
          <w:p w14:paraId="64B524FA" w14:textId="77777777" w:rsidR="00C0582B" w:rsidRPr="00793D0D" w:rsidRDefault="00C0582B" w:rsidP="00C0582B">
            <w:pPr>
              <w:pStyle w:val="ConsPlusNormal"/>
              <w:ind w:firstLine="0"/>
              <w:jc w:val="center"/>
              <w:rPr>
                <w:rFonts w:ascii="Times New Roman" w:hAnsi="Times New Roman" w:cs="Times New Roman"/>
                <w:color w:val="000000"/>
                <w:sz w:val="18"/>
                <w:szCs w:val="18"/>
              </w:rPr>
            </w:pPr>
          </w:p>
        </w:tc>
        <w:tc>
          <w:tcPr>
            <w:tcW w:w="372" w:type="pct"/>
            <w:tcBorders>
              <w:top w:val="nil"/>
              <w:left w:val="single" w:sz="4" w:space="0" w:color="auto"/>
              <w:bottom w:val="single" w:sz="4" w:space="0" w:color="auto"/>
              <w:right w:val="single" w:sz="4" w:space="0" w:color="auto"/>
            </w:tcBorders>
            <w:vAlign w:val="center"/>
          </w:tcPr>
          <w:p w14:paraId="14586C4E" w14:textId="66B5585C"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tcBorders>
              <w:top w:val="nil"/>
              <w:left w:val="nil"/>
              <w:bottom w:val="single" w:sz="4" w:space="0" w:color="auto"/>
              <w:right w:val="single" w:sz="4" w:space="0" w:color="auto"/>
            </w:tcBorders>
            <w:vAlign w:val="center"/>
          </w:tcPr>
          <w:p w14:paraId="1F3FABE1" w14:textId="1A639C12"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sz w:val="18"/>
                <w:szCs w:val="18"/>
              </w:rPr>
              <w:t>0,00</w:t>
            </w:r>
          </w:p>
        </w:tc>
        <w:tc>
          <w:tcPr>
            <w:tcW w:w="325" w:type="pct"/>
            <w:vAlign w:val="center"/>
          </w:tcPr>
          <w:p w14:paraId="68B18B69" w14:textId="7FD8AEF6" w:rsidR="00C0582B" w:rsidRPr="00793D0D" w:rsidRDefault="00C0582B" w:rsidP="00C0582B">
            <w:pPr>
              <w:pStyle w:val="ConsPlusNormal"/>
              <w:ind w:firstLine="0"/>
              <w:jc w:val="center"/>
              <w:rPr>
                <w:rFonts w:ascii="Times New Roman" w:hAnsi="Times New Roman" w:cs="Times New Roman"/>
                <w:color w:val="000000"/>
                <w:sz w:val="18"/>
                <w:szCs w:val="18"/>
              </w:rPr>
            </w:pPr>
            <w:r w:rsidRPr="00793D0D">
              <w:rPr>
                <w:rFonts w:ascii="Times New Roman" w:hAnsi="Times New Roman" w:cs="Times New Roman"/>
                <w:color w:val="000000"/>
                <w:sz w:val="18"/>
                <w:szCs w:val="18"/>
              </w:rPr>
              <w:t>0,00</w:t>
            </w:r>
          </w:p>
        </w:tc>
        <w:tc>
          <w:tcPr>
            <w:tcW w:w="325" w:type="pct"/>
            <w:vAlign w:val="center"/>
          </w:tcPr>
          <w:p w14:paraId="7E3E2F94" w14:textId="36BD0675"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color w:val="000000"/>
                <w:sz w:val="18"/>
                <w:szCs w:val="18"/>
              </w:rPr>
              <w:t>0,00</w:t>
            </w:r>
          </w:p>
        </w:tc>
        <w:tc>
          <w:tcPr>
            <w:tcW w:w="325" w:type="pct"/>
            <w:vAlign w:val="center"/>
          </w:tcPr>
          <w:p w14:paraId="32B44B4F" w14:textId="0CAD9059"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6" w:type="pct"/>
            <w:vAlign w:val="center"/>
          </w:tcPr>
          <w:p w14:paraId="49B9E9FE" w14:textId="798751A3"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7C529C5F" w14:textId="5753D9F7"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5" w:type="pct"/>
            <w:vAlign w:val="center"/>
          </w:tcPr>
          <w:p w14:paraId="0845E652" w14:textId="46DDCD65"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71" w:type="pct"/>
            <w:vAlign w:val="center"/>
          </w:tcPr>
          <w:p w14:paraId="7CA18A5D" w14:textId="461D6E6A" w:rsidR="00C0582B" w:rsidRPr="00793D0D" w:rsidRDefault="00C0582B" w:rsidP="00C0582B">
            <w:pPr>
              <w:pStyle w:val="ConsPlusNormal"/>
              <w:ind w:firstLine="0"/>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83" w:type="pct"/>
            <w:vAlign w:val="center"/>
          </w:tcPr>
          <w:p w14:paraId="5C4602ED" w14:textId="7221A05C" w:rsidR="00C0582B" w:rsidRPr="00793D0D" w:rsidRDefault="00C0582B" w:rsidP="00C0582B">
            <w:pPr>
              <w:spacing w:after="0" w:line="240" w:lineRule="auto"/>
              <w:jc w:val="center"/>
              <w:rPr>
                <w:rFonts w:ascii="Times New Roman" w:hAnsi="Times New Roman" w:cs="Times New Roman"/>
                <w:sz w:val="18"/>
                <w:szCs w:val="18"/>
              </w:rPr>
            </w:pPr>
            <w:r w:rsidRPr="00793D0D">
              <w:rPr>
                <w:rFonts w:ascii="Times New Roman" w:hAnsi="Times New Roman" w:cs="Times New Roman"/>
                <w:sz w:val="18"/>
                <w:szCs w:val="18"/>
              </w:rPr>
              <w:t>0,00</w:t>
            </w:r>
          </w:p>
        </w:tc>
        <w:tc>
          <w:tcPr>
            <w:tcW w:w="324" w:type="pct"/>
          </w:tcPr>
          <w:p w14:paraId="04EB22BB" w14:textId="77777777" w:rsidR="00C0582B" w:rsidRPr="00793D0D" w:rsidRDefault="00C0582B" w:rsidP="00C0582B">
            <w:pPr>
              <w:pStyle w:val="ConsPlusNormal"/>
              <w:ind w:firstLine="0"/>
              <w:jc w:val="center"/>
              <w:rPr>
                <w:rFonts w:ascii="Times New Roman" w:hAnsi="Times New Roman" w:cs="Times New Roman"/>
                <w:sz w:val="18"/>
                <w:szCs w:val="18"/>
              </w:rPr>
            </w:pPr>
          </w:p>
        </w:tc>
      </w:tr>
    </w:tbl>
    <w:p w14:paraId="4CF454C2" w14:textId="751D548D" w:rsidR="002A078B" w:rsidRPr="009C0340" w:rsidRDefault="002A078B">
      <w:pPr>
        <w:spacing w:after="200" w:line="276" w:lineRule="auto"/>
        <w:rPr>
          <w:rFonts w:ascii="Times New Roman" w:eastAsia="Times New Roman" w:hAnsi="Times New Roman" w:cs="Times New Roman"/>
          <w:color w:val="000000"/>
          <w:sz w:val="26"/>
          <w:szCs w:val="26"/>
        </w:rPr>
      </w:pPr>
    </w:p>
    <w:p w14:paraId="1DA7E1A0" w14:textId="031DBD6A" w:rsidR="00314873" w:rsidRPr="009C0340" w:rsidRDefault="00314873">
      <w:pPr>
        <w:spacing w:after="200" w:line="276" w:lineRule="auto"/>
        <w:rPr>
          <w:rFonts w:ascii="Times New Roman" w:eastAsia="Times New Roman" w:hAnsi="Times New Roman" w:cs="Times New Roman"/>
          <w:color w:val="000000"/>
          <w:sz w:val="26"/>
          <w:szCs w:val="26"/>
        </w:rPr>
      </w:pPr>
      <w:r w:rsidRPr="009C0340">
        <w:rPr>
          <w:rFonts w:ascii="Times New Roman" w:hAnsi="Times New Roman" w:cs="Times New Roman"/>
          <w:sz w:val="26"/>
          <w:szCs w:val="26"/>
        </w:rPr>
        <w:br w:type="page"/>
      </w:r>
    </w:p>
    <w:p w14:paraId="3028DA0B" w14:textId="77777777" w:rsidR="00207695" w:rsidRPr="009C0340" w:rsidRDefault="00207695" w:rsidP="00D752C2">
      <w:pPr>
        <w:autoSpaceDE w:val="0"/>
        <w:autoSpaceDN w:val="0"/>
        <w:adjustRightInd w:val="0"/>
        <w:spacing w:after="0" w:line="240" w:lineRule="auto"/>
        <w:ind w:left="10206"/>
        <w:jc w:val="both"/>
        <w:rPr>
          <w:rFonts w:ascii="Times New Roman" w:eastAsia="Calibri" w:hAnsi="Times New Roman" w:cs="Times New Roman"/>
          <w:color w:val="000000"/>
          <w:sz w:val="26"/>
          <w:szCs w:val="26"/>
          <w:lang w:eastAsia="en-US"/>
        </w:rPr>
      </w:pPr>
      <w:r w:rsidRPr="009C0340">
        <w:rPr>
          <w:rFonts w:ascii="Times New Roman" w:eastAsia="Calibri" w:hAnsi="Times New Roman" w:cs="Times New Roman"/>
          <w:color w:val="000000"/>
          <w:sz w:val="26"/>
          <w:szCs w:val="26"/>
          <w:lang w:eastAsia="en-US"/>
        </w:rPr>
        <w:lastRenderedPageBreak/>
        <w:t xml:space="preserve">Приложение № 3 </w:t>
      </w:r>
    </w:p>
    <w:p w14:paraId="2A419E21" w14:textId="4E43EE9F" w:rsidR="00207695" w:rsidRPr="009C0340" w:rsidRDefault="00207695" w:rsidP="00D752C2">
      <w:pPr>
        <w:autoSpaceDE w:val="0"/>
        <w:autoSpaceDN w:val="0"/>
        <w:adjustRightInd w:val="0"/>
        <w:spacing w:after="0" w:line="240" w:lineRule="auto"/>
        <w:ind w:left="10206"/>
        <w:jc w:val="both"/>
        <w:rPr>
          <w:rFonts w:ascii="Times New Roman" w:eastAsia="Calibri" w:hAnsi="Times New Roman" w:cs="Times New Roman"/>
          <w:color w:val="000000"/>
          <w:sz w:val="26"/>
          <w:szCs w:val="26"/>
          <w:lang w:eastAsia="en-US"/>
        </w:rPr>
      </w:pPr>
      <w:r w:rsidRPr="009C0340">
        <w:rPr>
          <w:rFonts w:ascii="Times New Roman" w:eastAsia="Calibri" w:hAnsi="Times New Roman" w:cs="Times New Roman"/>
          <w:color w:val="000000"/>
          <w:sz w:val="26"/>
          <w:szCs w:val="26"/>
          <w:lang w:eastAsia="en-US"/>
        </w:rPr>
        <w:t>к муниципальной программе «</w:t>
      </w:r>
      <w:r w:rsidR="00D752C2" w:rsidRPr="009C0340">
        <w:rPr>
          <w:rFonts w:ascii="Times New Roman" w:eastAsia="Calibri" w:hAnsi="Times New Roman" w:cs="Times New Roman"/>
          <w:color w:val="000000"/>
          <w:sz w:val="26"/>
          <w:szCs w:val="26"/>
          <w:lang w:eastAsia="en-US"/>
        </w:rPr>
        <w:t>Развитие культуры на территории Верхнесалдинского муниципального округа Свердловской области</w:t>
      </w:r>
      <w:r w:rsidRPr="009C0340">
        <w:rPr>
          <w:rFonts w:ascii="Times New Roman" w:eastAsia="Calibri" w:hAnsi="Times New Roman" w:cs="Times New Roman"/>
          <w:color w:val="000000"/>
          <w:sz w:val="26"/>
          <w:szCs w:val="26"/>
          <w:lang w:eastAsia="en-US"/>
        </w:rPr>
        <w:t>»</w:t>
      </w:r>
    </w:p>
    <w:p w14:paraId="325C326E" w14:textId="77777777" w:rsidR="00207695" w:rsidRPr="009C0340" w:rsidRDefault="00207695" w:rsidP="00207695">
      <w:pPr>
        <w:spacing w:after="0" w:line="240" w:lineRule="auto"/>
        <w:ind w:left="10206"/>
        <w:jc w:val="both"/>
        <w:rPr>
          <w:rFonts w:ascii="Times New Roman" w:eastAsia="Calibri" w:hAnsi="Times New Roman" w:cs="Times New Roman"/>
          <w:sz w:val="28"/>
          <w:szCs w:val="28"/>
        </w:rPr>
      </w:pPr>
    </w:p>
    <w:p w14:paraId="62A965DB" w14:textId="77777777" w:rsidR="00E276A6" w:rsidRPr="009C0340" w:rsidRDefault="00E276A6" w:rsidP="00D752C2">
      <w:pPr>
        <w:pStyle w:val="32"/>
        <w:spacing w:after="0" w:line="240" w:lineRule="auto"/>
        <w:ind w:left="0"/>
        <w:jc w:val="center"/>
        <w:rPr>
          <w:rFonts w:ascii="Times New Roman" w:hAnsi="Times New Roman"/>
          <w:sz w:val="26"/>
          <w:szCs w:val="26"/>
        </w:rPr>
      </w:pPr>
      <w:r w:rsidRPr="009C0340">
        <w:rPr>
          <w:rFonts w:ascii="Times New Roman" w:hAnsi="Times New Roman"/>
          <w:sz w:val="26"/>
          <w:szCs w:val="26"/>
        </w:rPr>
        <w:t xml:space="preserve">СВЕДЕНИЯ </w:t>
      </w:r>
    </w:p>
    <w:p w14:paraId="7506565C" w14:textId="7AB25163" w:rsidR="00EC6891" w:rsidRPr="009C0340" w:rsidRDefault="00E276A6" w:rsidP="00E276A6">
      <w:pPr>
        <w:pStyle w:val="32"/>
        <w:spacing w:after="0" w:line="240" w:lineRule="auto"/>
        <w:ind w:left="0"/>
        <w:jc w:val="center"/>
        <w:rPr>
          <w:rFonts w:ascii="Times New Roman" w:hAnsi="Times New Roman"/>
          <w:sz w:val="26"/>
          <w:szCs w:val="26"/>
        </w:rPr>
      </w:pPr>
      <w:r w:rsidRPr="009C0340">
        <w:rPr>
          <w:rFonts w:ascii="Times New Roman" w:hAnsi="Times New Roman"/>
          <w:sz w:val="26"/>
          <w:szCs w:val="26"/>
        </w:rPr>
        <w:t xml:space="preserve">об объемах налоговых льгот (налоговых расходов), предоставленных в соответствии с решениями </w:t>
      </w:r>
      <w:r w:rsidR="00D752C2" w:rsidRPr="009C0340">
        <w:rPr>
          <w:rFonts w:ascii="Times New Roman" w:hAnsi="Times New Roman"/>
          <w:sz w:val="26"/>
          <w:szCs w:val="26"/>
        </w:rPr>
        <w:br/>
      </w:r>
      <w:r w:rsidRPr="009C0340">
        <w:rPr>
          <w:rFonts w:ascii="Times New Roman" w:hAnsi="Times New Roman"/>
          <w:sz w:val="26"/>
          <w:szCs w:val="26"/>
        </w:rPr>
        <w:t xml:space="preserve">Думы Верхнесалдинского муниципального округа Свердловской области о налогах, </w:t>
      </w:r>
      <w:r w:rsidR="00D752C2" w:rsidRPr="009C0340">
        <w:rPr>
          <w:rFonts w:ascii="Times New Roman" w:hAnsi="Times New Roman"/>
          <w:sz w:val="26"/>
          <w:szCs w:val="26"/>
        </w:rPr>
        <w:br/>
      </w:r>
      <w:r w:rsidRPr="009C0340">
        <w:rPr>
          <w:rFonts w:ascii="Times New Roman" w:hAnsi="Times New Roman"/>
          <w:sz w:val="26"/>
          <w:szCs w:val="26"/>
        </w:rPr>
        <w:t xml:space="preserve">в сфере реализации муниципальной программы </w:t>
      </w:r>
      <w:r w:rsidR="00D752C2" w:rsidRPr="009C0340">
        <w:rPr>
          <w:rFonts w:ascii="Times New Roman" w:hAnsi="Times New Roman"/>
          <w:sz w:val="26"/>
          <w:szCs w:val="26"/>
        </w:rPr>
        <w:br/>
      </w:r>
      <w:r w:rsidRPr="009C0340">
        <w:rPr>
          <w:rFonts w:ascii="Times New Roman" w:hAnsi="Times New Roman"/>
          <w:sz w:val="26"/>
          <w:szCs w:val="26"/>
        </w:rPr>
        <w:t>«</w:t>
      </w:r>
      <w:r w:rsidR="00D752C2" w:rsidRPr="009C0340">
        <w:rPr>
          <w:rFonts w:ascii="Times New Roman" w:hAnsi="Times New Roman"/>
          <w:sz w:val="26"/>
          <w:szCs w:val="26"/>
        </w:rPr>
        <w:t>Развитие культуры на территории Верхнесалдинского муниципального округа Свердловской области</w:t>
      </w:r>
      <w:r w:rsidRPr="009C0340">
        <w:rPr>
          <w:rFonts w:ascii="Times New Roman" w:hAnsi="Times New Roman"/>
          <w:sz w:val="26"/>
          <w:szCs w:val="26"/>
        </w:rPr>
        <w:t>»</w:t>
      </w:r>
    </w:p>
    <w:p w14:paraId="5556E4AF" w14:textId="77777777" w:rsidR="00082897" w:rsidRPr="009C0340" w:rsidRDefault="00082897" w:rsidP="00E276A6">
      <w:pPr>
        <w:pStyle w:val="32"/>
        <w:spacing w:after="0" w:line="240" w:lineRule="auto"/>
        <w:ind w:left="0"/>
        <w:jc w:val="center"/>
        <w:rPr>
          <w:rFonts w:ascii="Times New Roman" w:hAnsi="Times New Roman"/>
          <w:sz w:val="26"/>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30"/>
        <w:gridCol w:w="876"/>
        <w:gridCol w:w="876"/>
        <w:gridCol w:w="876"/>
        <w:gridCol w:w="876"/>
        <w:gridCol w:w="876"/>
        <w:gridCol w:w="876"/>
        <w:gridCol w:w="876"/>
        <w:gridCol w:w="876"/>
        <w:gridCol w:w="876"/>
        <w:gridCol w:w="2288"/>
        <w:gridCol w:w="2231"/>
      </w:tblGrid>
      <w:tr w:rsidR="004E3351" w:rsidRPr="009C0340" w14:paraId="00633C30" w14:textId="77777777" w:rsidTr="00D752C2">
        <w:trPr>
          <w:tblHeader/>
        </w:trPr>
        <w:tc>
          <w:tcPr>
            <w:tcW w:w="184" w:type="pct"/>
            <w:vMerge w:val="restart"/>
            <w:vAlign w:val="center"/>
          </w:tcPr>
          <w:p w14:paraId="4E32F34C" w14:textId="77777777" w:rsidR="004E3351" w:rsidRPr="009C0340" w:rsidRDefault="004E3351" w:rsidP="00B53936">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 п/п</w:t>
            </w:r>
          </w:p>
        </w:tc>
        <w:tc>
          <w:tcPr>
            <w:tcW w:w="590" w:type="pct"/>
            <w:vMerge w:val="restart"/>
            <w:vAlign w:val="center"/>
          </w:tcPr>
          <w:p w14:paraId="13AC8E1E" w14:textId="77777777" w:rsidR="004E3351" w:rsidRPr="009C0340" w:rsidRDefault="004E3351" w:rsidP="00B53936">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Наименование налоговых льгот (налоговых расходов)</w:t>
            </w:r>
          </w:p>
        </w:tc>
        <w:tc>
          <w:tcPr>
            <w:tcW w:w="2646" w:type="pct"/>
            <w:gridSpan w:val="9"/>
          </w:tcPr>
          <w:p w14:paraId="5DD4D0C4" w14:textId="287067F9" w:rsidR="004E3351" w:rsidRPr="009C0340" w:rsidRDefault="004E3351" w:rsidP="00B53936">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Объем налоговых льгот (налоговых расходов) (тыс. рублей)</w:t>
            </w:r>
          </w:p>
        </w:tc>
        <w:tc>
          <w:tcPr>
            <w:tcW w:w="821" w:type="pct"/>
            <w:vMerge w:val="restart"/>
            <w:vAlign w:val="center"/>
          </w:tcPr>
          <w:p w14:paraId="4859CE10" w14:textId="77777777" w:rsidR="004E3351" w:rsidRPr="009C0340" w:rsidRDefault="004E3351" w:rsidP="00B53936">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Наименование целевого показателя муниципальной программы, для достижения которого установлена налоговая льгота</w:t>
            </w:r>
          </w:p>
        </w:tc>
        <w:tc>
          <w:tcPr>
            <w:tcW w:w="760" w:type="pct"/>
            <w:vMerge w:val="restart"/>
            <w:vAlign w:val="center"/>
          </w:tcPr>
          <w:p w14:paraId="38431401" w14:textId="77777777" w:rsidR="004E3351" w:rsidRPr="009C0340" w:rsidRDefault="004E3351" w:rsidP="00B53936">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Краткое обоснование необходимости применения для достижения целей муниципальной программы</w:t>
            </w:r>
          </w:p>
        </w:tc>
      </w:tr>
      <w:tr w:rsidR="004E3351" w:rsidRPr="009C0340" w14:paraId="629061FE" w14:textId="77777777" w:rsidTr="00D752C2">
        <w:trPr>
          <w:tblHeader/>
        </w:trPr>
        <w:tc>
          <w:tcPr>
            <w:tcW w:w="184" w:type="pct"/>
            <w:vMerge/>
          </w:tcPr>
          <w:p w14:paraId="7A08BE66" w14:textId="77777777" w:rsidR="004E3351" w:rsidRPr="009C0340" w:rsidRDefault="004E3351" w:rsidP="004E3351">
            <w:pPr>
              <w:pStyle w:val="32"/>
              <w:spacing w:after="0" w:line="240" w:lineRule="auto"/>
              <w:ind w:left="0"/>
              <w:jc w:val="center"/>
              <w:rPr>
                <w:rFonts w:ascii="Times New Roman" w:hAnsi="Times New Roman"/>
                <w:sz w:val="24"/>
                <w:szCs w:val="24"/>
              </w:rPr>
            </w:pPr>
          </w:p>
        </w:tc>
        <w:tc>
          <w:tcPr>
            <w:tcW w:w="590" w:type="pct"/>
            <w:vMerge/>
          </w:tcPr>
          <w:p w14:paraId="3C7D3B67" w14:textId="77777777" w:rsidR="004E3351" w:rsidRPr="009C0340" w:rsidRDefault="004E3351" w:rsidP="004E3351">
            <w:pPr>
              <w:pStyle w:val="32"/>
              <w:spacing w:after="0" w:line="240" w:lineRule="auto"/>
              <w:ind w:left="0"/>
              <w:jc w:val="center"/>
              <w:rPr>
                <w:rFonts w:ascii="Times New Roman" w:hAnsi="Times New Roman"/>
                <w:sz w:val="24"/>
                <w:szCs w:val="24"/>
              </w:rPr>
            </w:pPr>
          </w:p>
        </w:tc>
        <w:tc>
          <w:tcPr>
            <w:tcW w:w="299" w:type="pct"/>
            <w:vAlign w:val="center"/>
          </w:tcPr>
          <w:p w14:paraId="2B5CB94F" w14:textId="57FE2B44" w:rsidR="004E3351" w:rsidRPr="009C0340" w:rsidRDefault="004E3351" w:rsidP="004E3351">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2027</w:t>
            </w:r>
          </w:p>
        </w:tc>
        <w:tc>
          <w:tcPr>
            <w:tcW w:w="299" w:type="pct"/>
            <w:vAlign w:val="center"/>
          </w:tcPr>
          <w:p w14:paraId="1F3DCBD7" w14:textId="32643D45" w:rsidR="004E3351" w:rsidRPr="009C0340" w:rsidRDefault="004E3351" w:rsidP="004E3351">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2028</w:t>
            </w:r>
          </w:p>
        </w:tc>
        <w:tc>
          <w:tcPr>
            <w:tcW w:w="299" w:type="pct"/>
            <w:vAlign w:val="center"/>
          </w:tcPr>
          <w:p w14:paraId="20C1BD2A" w14:textId="7D8C7109" w:rsidR="004E3351" w:rsidRPr="009C0340" w:rsidRDefault="004E3351" w:rsidP="004E3351">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2029</w:t>
            </w:r>
          </w:p>
        </w:tc>
        <w:tc>
          <w:tcPr>
            <w:tcW w:w="299" w:type="pct"/>
            <w:vAlign w:val="center"/>
          </w:tcPr>
          <w:p w14:paraId="4382C7BA" w14:textId="0223CDBA" w:rsidR="004E3351" w:rsidRPr="009C0340" w:rsidRDefault="004E3351" w:rsidP="004E3351">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2030</w:t>
            </w:r>
          </w:p>
        </w:tc>
        <w:tc>
          <w:tcPr>
            <w:tcW w:w="299" w:type="pct"/>
            <w:vAlign w:val="center"/>
          </w:tcPr>
          <w:p w14:paraId="0B3511C0" w14:textId="2E8E19CF" w:rsidR="004E3351" w:rsidRPr="009C0340" w:rsidRDefault="004E3351" w:rsidP="004E3351">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2031</w:t>
            </w:r>
          </w:p>
        </w:tc>
        <w:tc>
          <w:tcPr>
            <w:tcW w:w="299" w:type="pct"/>
            <w:vAlign w:val="center"/>
          </w:tcPr>
          <w:p w14:paraId="0DF6AACD" w14:textId="46307033" w:rsidR="004E3351" w:rsidRPr="009C0340" w:rsidRDefault="004E3351" w:rsidP="004E3351">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2032</w:t>
            </w:r>
          </w:p>
        </w:tc>
        <w:tc>
          <w:tcPr>
            <w:tcW w:w="299" w:type="pct"/>
            <w:vAlign w:val="center"/>
          </w:tcPr>
          <w:p w14:paraId="4B0328DA" w14:textId="30F2A226" w:rsidR="004E3351" w:rsidRPr="009C0340" w:rsidRDefault="004E3351" w:rsidP="004E3351">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2033</w:t>
            </w:r>
          </w:p>
        </w:tc>
        <w:tc>
          <w:tcPr>
            <w:tcW w:w="299" w:type="pct"/>
            <w:vAlign w:val="center"/>
          </w:tcPr>
          <w:p w14:paraId="657B46E1" w14:textId="0365B4A9" w:rsidR="004E3351" w:rsidRPr="009C0340" w:rsidRDefault="004E3351" w:rsidP="004E3351">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2034</w:t>
            </w:r>
          </w:p>
        </w:tc>
        <w:tc>
          <w:tcPr>
            <w:tcW w:w="258" w:type="pct"/>
            <w:vAlign w:val="center"/>
          </w:tcPr>
          <w:p w14:paraId="53431DBE" w14:textId="6E55E207" w:rsidR="004E3351" w:rsidRPr="009C0340" w:rsidRDefault="004E3351" w:rsidP="004E3351">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2035</w:t>
            </w:r>
          </w:p>
        </w:tc>
        <w:tc>
          <w:tcPr>
            <w:tcW w:w="821" w:type="pct"/>
            <w:vMerge/>
          </w:tcPr>
          <w:p w14:paraId="50D8E71A" w14:textId="77777777" w:rsidR="004E3351" w:rsidRPr="009C0340" w:rsidRDefault="004E3351" w:rsidP="004E3351">
            <w:pPr>
              <w:pStyle w:val="32"/>
              <w:spacing w:after="0" w:line="240" w:lineRule="auto"/>
              <w:ind w:left="0"/>
              <w:jc w:val="center"/>
              <w:rPr>
                <w:rFonts w:ascii="Times New Roman" w:hAnsi="Times New Roman"/>
                <w:sz w:val="24"/>
                <w:szCs w:val="24"/>
              </w:rPr>
            </w:pPr>
          </w:p>
        </w:tc>
        <w:tc>
          <w:tcPr>
            <w:tcW w:w="760" w:type="pct"/>
            <w:vMerge/>
          </w:tcPr>
          <w:p w14:paraId="2C26AB8F" w14:textId="77777777" w:rsidR="004E3351" w:rsidRPr="009C0340" w:rsidRDefault="004E3351" w:rsidP="004E3351">
            <w:pPr>
              <w:pStyle w:val="32"/>
              <w:spacing w:after="0" w:line="240" w:lineRule="auto"/>
              <w:ind w:left="0"/>
              <w:jc w:val="center"/>
              <w:rPr>
                <w:rFonts w:ascii="Times New Roman" w:hAnsi="Times New Roman"/>
                <w:sz w:val="24"/>
                <w:szCs w:val="24"/>
              </w:rPr>
            </w:pPr>
          </w:p>
        </w:tc>
      </w:tr>
      <w:tr w:rsidR="00D752C2" w:rsidRPr="009C0340" w14:paraId="1282CA89" w14:textId="77777777" w:rsidTr="00D752C2">
        <w:tc>
          <w:tcPr>
            <w:tcW w:w="184" w:type="pct"/>
            <w:vAlign w:val="center"/>
          </w:tcPr>
          <w:p w14:paraId="580C2D55" w14:textId="77777777"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1.</w:t>
            </w:r>
          </w:p>
        </w:tc>
        <w:tc>
          <w:tcPr>
            <w:tcW w:w="590" w:type="pct"/>
            <w:vAlign w:val="center"/>
          </w:tcPr>
          <w:p w14:paraId="6633EA79" w14:textId="77777777"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Освобождение от уплаты земельного налога в размере 100%</w:t>
            </w:r>
          </w:p>
        </w:tc>
        <w:tc>
          <w:tcPr>
            <w:tcW w:w="299" w:type="pct"/>
            <w:vAlign w:val="center"/>
          </w:tcPr>
          <w:p w14:paraId="70B70091" w14:textId="378F332B"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729,51</w:t>
            </w:r>
          </w:p>
        </w:tc>
        <w:tc>
          <w:tcPr>
            <w:tcW w:w="299" w:type="pct"/>
            <w:vAlign w:val="center"/>
          </w:tcPr>
          <w:p w14:paraId="379DA7FF" w14:textId="0BAAD35D"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729,51</w:t>
            </w:r>
          </w:p>
        </w:tc>
        <w:tc>
          <w:tcPr>
            <w:tcW w:w="299" w:type="pct"/>
            <w:vAlign w:val="center"/>
          </w:tcPr>
          <w:p w14:paraId="3642BC13" w14:textId="337B48FD"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729,51</w:t>
            </w:r>
          </w:p>
        </w:tc>
        <w:tc>
          <w:tcPr>
            <w:tcW w:w="299" w:type="pct"/>
            <w:vAlign w:val="center"/>
          </w:tcPr>
          <w:p w14:paraId="393607F5" w14:textId="1BABE036"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729,51</w:t>
            </w:r>
          </w:p>
        </w:tc>
        <w:tc>
          <w:tcPr>
            <w:tcW w:w="299" w:type="pct"/>
            <w:vAlign w:val="center"/>
          </w:tcPr>
          <w:p w14:paraId="68DC20C9" w14:textId="2BC54A57"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729,51</w:t>
            </w:r>
          </w:p>
        </w:tc>
        <w:tc>
          <w:tcPr>
            <w:tcW w:w="299" w:type="pct"/>
            <w:vAlign w:val="center"/>
          </w:tcPr>
          <w:p w14:paraId="5FE2B69A" w14:textId="0D942ABC"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729,51</w:t>
            </w:r>
          </w:p>
        </w:tc>
        <w:tc>
          <w:tcPr>
            <w:tcW w:w="299" w:type="pct"/>
            <w:vAlign w:val="center"/>
          </w:tcPr>
          <w:p w14:paraId="17842E41" w14:textId="71E4EFF5"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729,51</w:t>
            </w:r>
          </w:p>
        </w:tc>
        <w:tc>
          <w:tcPr>
            <w:tcW w:w="299" w:type="pct"/>
            <w:vAlign w:val="center"/>
          </w:tcPr>
          <w:p w14:paraId="54109FA2" w14:textId="6DDF1E11"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729,51</w:t>
            </w:r>
          </w:p>
        </w:tc>
        <w:tc>
          <w:tcPr>
            <w:tcW w:w="258" w:type="pct"/>
            <w:vAlign w:val="center"/>
          </w:tcPr>
          <w:p w14:paraId="44EF3434" w14:textId="18A838BE"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729,51</w:t>
            </w:r>
          </w:p>
        </w:tc>
        <w:tc>
          <w:tcPr>
            <w:tcW w:w="821" w:type="pct"/>
            <w:vAlign w:val="center"/>
          </w:tcPr>
          <w:p w14:paraId="27B27866" w14:textId="77777777"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Уровень удовлетворенности населения качеством и доступностью оказываемых населению муниципальных услуг в сфере культуры</w:t>
            </w:r>
          </w:p>
        </w:tc>
        <w:tc>
          <w:tcPr>
            <w:tcW w:w="760" w:type="pct"/>
            <w:vAlign w:val="center"/>
          </w:tcPr>
          <w:p w14:paraId="04C19BCD" w14:textId="77777777"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Обеспечение стабильной работы муниципальных учреждений культуры</w:t>
            </w:r>
          </w:p>
        </w:tc>
      </w:tr>
      <w:tr w:rsidR="00D752C2" w:rsidRPr="009C0340" w14:paraId="2896F034" w14:textId="77777777" w:rsidTr="00D752C2">
        <w:tc>
          <w:tcPr>
            <w:tcW w:w="184" w:type="pct"/>
            <w:vAlign w:val="center"/>
          </w:tcPr>
          <w:p w14:paraId="3EA0B30D" w14:textId="08958F11"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2.</w:t>
            </w:r>
          </w:p>
        </w:tc>
        <w:tc>
          <w:tcPr>
            <w:tcW w:w="590" w:type="pct"/>
            <w:vAlign w:val="center"/>
          </w:tcPr>
          <w:p w14:paraId="3601C5ED" w14:textId="77777777"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 xml:space="preserve">Освобождение от уплаты </w:t>
            </w:r>
            <w:r w:rsidRPr="009C0340">
              <w:rPr>
                <w:rFonts w:ascii="Times New Roman" w:hAnsi="Times New Roman"/>
                <w:sz w:val="24"/>
                <w:szCs w:val="24"/>
              </w:rPr>
              <w:lastRenderedPageBreak/>
              <w:t>земельного налога в размере 100%</w:t>
            </w:r>
          </w:p>
        </w:tc>
        <w:tc>
          <w:tcPr>
            <w:tcW w:w="299" w:type="pct"/>
            <w:vAlign w:val="center"/>
          </w:tcPr>
          <w:p w14:paraId="7D12E485" w14:textId="57CAF334"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lastRenderedPageBreak/>
              <w:t>82,17</w:t>
            </w:r>
          </w:p>
        </w:tc>
        <w:tc>
          <w:tcPr>
            <w:tcW w:w="299" w:type="pct"/>
            <w:vAlign w:val="center"/>
          </w:tcPr>
          <w:p w14:paraId="58D5B0D6" w14:textId="1FE0FF10"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82,17</w:t>
            </w:r>
          </w:p>
        </w:tc>
        <w:tc>
          <w:tcPr>
            <w:tcW w:w="299" w:type="pct"/>
            <w:vAlign w:val="center"/>
          </w:tcPr>
          <w:p w14:paraId="18EDD896" w14:textId="15A5D53E"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82,17</w:t>
            </w:r>
          </w:p>
        </w:tc>
        <w:tc>
          <w:tcPr>
            <w:tcW w:w="299" w:type="pct"/>
            <w:vAlign w:val="center"/>
          </w:tcPr>
          <w:p w14:paraId="779AB9F9" w14:textId="15F2697E"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82,17</w:t>
            </w:r>
          </w:p>
        </w:tc>
        <w:tc>
          <w:tcPr>
            <w:tcW w:w="299" w:type="pct"/>
            <w:vAlign w:val="center"/>
          </w:tcPr>
          <w:p w14:paraId="05DD6A3D" w14:textId="566E7EE8"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82,17</w:t>
            </w:r>
          </w:p>
        </w:tc>
        <w:tc>
          <w:tcPr>
            <w:tcW w:w="299" w:type="pct"/>
            <w:vAlign w:val="center"/>
          </w:tcPr>
          <w:p w14:paraId="1A41657A" w14:textId="4550CE91"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82,17</w:t>
            </w:r>
          </w:p>
        </w:tc>
        <w:tc>
          <w:tcPr>
            <w:tcW w:w="299" w:type="pct"/>
            <w:vAlign w:val="center"/>
          </w:tcPr>
          <w:p w14:paraId="59DEBF74" w14:textId="4F4B3BCD"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82,17</w:t>
            </w:r>
          </w:p>
        </w:tc>
        <w:tc>
          <w:tcPr>
            <w:tcW w:w="299" w:type="pct"/>
            <w:vAlign w:val="center"/>
          </w:tcPr>
          <w:p w14:paraId="604CE08F" w14:textId="0BA027D1"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82,17</w:t>
            </w:r>
          </w:p>
        </w:tc>
        <w:tc>
          <w:tcPr>
            <w:tcW w:w="258" w:type="pct"/>
            <w:vAlign w:val="center"/>
          </w:tcPr>
          <w:p w14:paraId="51639F94" w14:textId="1CC8D981"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82,17</w:t>
            </w:r>
          </w:p>
        </w:tc>
        <w:tc>
          <w:tcPr>
            <w:tcW w:w="821" w:type="pct"/>
            <w:vAlign w:val="center"/>
          </w:tcPr>
          <w:p w14:paraId="75EDD3D1" w14:textId="77777777"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t xml:space="preserve">Удовлетворенность населения </w:t>
            </w:r>
            <w:r w:rsidRPr="009C0340">
              <w:rPr>
                <w:rFonts w:ascii="Times New Roman" w:hAnsi="Times New Roman"/>
                <w:sz w:val="24"/>
                <w:szCs w:val="24"/>
              </w:rPr>
              <w:lastRenderedPageBreak/>
              <w:t>качеством дополнительного образования детей</w:t>
            </w:r>
          </w:p>
        </w:tc>
        <w:tc>
          <w:tcPr>
            <w:tcW w:w="760" w:type="pct"/>
            <w:vAlign w:val="center"/>
          </w:tcPr>
          <w:p w14:paraId="3FE3FE13" w14:textId="77777777" w:rsidR="00D752C2" w:rsidRPr="009C0340" w:rsidRDefault="00D752C2" w:rsidP="00D752C2">
            <w:pPr>
              <w:pStyle w:val="32"/>
              <w:spacing w:after="0" w:line="240" w:lineRule="auto"/>
              <w:ind w:left="0"/>
              <w:jc w:val="center"/>
              <w:rPr>
                <w:rFonts w:ascii="Times New Roman" w:hAnsi="Times New Roman"/>
                <w:sz w:val="24"/>
                <w:szCs w:val="24"/>
              </w:rPr>
            </w:pPr>
            <w:r w:rsidRPr="009C0340">
              <w:rPr>
                <w:rFonts w:ascii="Times New Roman" w:hAnsi="Times New Roman"/>
                <w:sz w:val="24"/>
                <w:szCs w:val="24"/>
              </w:rPr>
              <w:lastRenderedPageBreak/>
              <w:t xml:space="preserve">Обеспечение стабильной работы </w:t>
            </w:r>
            <w:r w:rsidRPr="009C0340">
              <w:rPr>
                <w:rFonts w:ascii="Times New Roman" w:hAnsi="Times New Roman"/>
                <w:sz w:val="24"/>
                <w:szCs w:val="24"/>
              </w:rPr>
              <w:lastRenderedPageBreak/>
              <w:t>муниципальных учреждений дополнительного образования, в отношении которых Администрация Верхнесалдинского муниципального округа осуществляет функции и полномочия учредителя</w:t>
            </w:r>
          </w:p>
        </w:tc>
      </w:tr>
    </w:tbl>
    <w:p w14:paraId="6A2E86DB" w14:textId="77777777" w:rsidR="00207695" w:rsidRPr="009C0340" w:rsidRDefault="00207695" w:rsidP="00207695">
      <w:pPr>
        <w:autoSpaceDE w:val="0"/>
        <w:autoSpaceDN w:val="0"/>
        <w:adjustRightInd w:val="0"/>
        <w:spacing w:after="0" w:line="240" w:lineRule="auto"/>
        <w:rPr>
          <w:rFonts w:ascii="Times New Roman" w:eastAsia="Calibri" w:hAnsi="Times New Roman" w:cs="Times New Roman"/>
          <w:color w:val="000000"/>
          <w:sz w:val="26"/>
          <w:szCs w:val="26"/>
          <w:lang w:eastAsia="en-US"/>
        </w:rPr>
      </w:pPr>
    </w:p>
    <w:p w14:paraId="75FD1388" w14:textId="77777777" w:rsidR="00E276A6" w:rsidRPr="009C0340" w:rsidRDefault="00E276A6" w:rsidP="00207695">
      <w:pPr>
        <w:autoSpaceDE w:val="0"/>
        <w:autoSpaceDN w:val="0"/>
        <w:adjustRightInd w:val="0"/>
        <w:spacing w:after="0" w:line="240" w:lineRule="auto"/>
        <w:rPr>
          <w:rFonts w:ascii="Times New Roman" w:eastAsia="Calibri" w:hAnsi="Times New Roman" w:cs="Times New Roman"/>
          <w:color w:val="000000"/>
          <w:sz w:val="26"/>
          <w:szCs w:val="26"/>
          <w:lang w:eastAsia="en-US"/>
        </w:rPr>
      </w:pPr>
    </w:p>
    <w:p w14:paraId="14167D6A" w14:textId="77777777" w:rsidR="00E276A6" w:rsidRPr="009C0340" w:rsidRDefault="00E276A6" w:rsidP="00207695">
      <w:pPr>
        <w:autoSpaceDE w:val="0"/>
        <w:autoSpaceDN w:val="0"/>
        <w:adjustRightInd w:val="0"/>
        <w:spacing w:after="0" w:line="240" w:lineRule="auto"/>
        <w:rPr>
          <w:rFonts w:ascii="Times New Roman" w:eastAsia="Calibri" w:hAnsi="Times New Roman" w:cs="Times New Roman"/>
          <w:color w:val="000000"/>
          <w:sz w:val="26"/>
          <w:szCs w:val="26"/>
          <w:lang w:eastAsia="en-US"/>
        </w:rPr>
        <w:sectPr w:rsidR="00E276A6" w:rsidRPr="009C0340" w:rsidSect="004E5C9A">
          <w:headerReference w:type="even" r:id="rId12"/>
          <w:headerReference w:type="default" r:id="rId13"/>
          <w:pgSz w:w="16838" w:h="11906" w:orient="landscape"/>
          <w:pgMar w:top="851" w:right="1134" w:bottom="1418" w:left="1247" w:header="709" w:footer="709" w:gutter="0"/>
          <w:cols w:space="708"/>
          <w:docGrid w:linePitch="360"/>
        </w:sectPr>
      </w:pPr>
    </w:p>
    <w:p w14:paraId="3DD61011" w14:textId="77777777" w:rsidR="005F1815" w:rsidRPr="009C0340" w:rsidRDefault="005F1815" w:rsidP="00802DB8">
      <w:pPr>
        <w:widowControl w:val="0"/>
        <w:autoSpaceDE w:val="0"/>
        <w:autoSpaceDN w:val="0"/>
        <w:spacing w:after="0" w:line="240" w:lineRule="auto"/>
        <w:ind w:left="5670"/>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Приложение</w:t>
      </w:r>
    </w:p>
    <w:p w14:paraId="58333DBB" w14:textId="207649C4" w:rsidR="005F1815" w:rsidRPr="009C0340" w:rsidRDefault="005F1815" w:rsidP="00802DB8">
      <w:pPr>
        <w:widowControl w:val="0"/>
        <w:autoSpaceDE w:val="0"/>
        <w:autoSpaceDN w:val="0"/>
        <w:spacing w:after="0" w:line="240" w:lineRule="auto"/>
        <w:ind w:left="5670"/>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 муниципальной программе «</w:t>
      </w:r>
      <w:r w:rsidR="00D752C2" w:rsidRPr="009C0340">
        <w:rPr>
          <w:rFonts w:ascii="Times New Roman" w:eastAsia="Times New Roman" w:hAnsi="Times New Roman" w:cs="Times New Roman"/>
          <w:sz w:val="28"/>
          <w:szCs w:val="28"/>
        </w:rPr>
        <w:t>Развитие культуры на территории Верхнесалдинского муниципального округа Свердловской области</w:t>
      </w:r>
      <w:r w:rsidRPr="009C0340">
        <w:rPr>
          <w:rFonts w:ascii="Times New Roman" w:eastAsia="Times New Roman" w:hAnsi="Times New Roman" w:cs="Times New Roman"/>
          <w:sz w:val="28"/>
          <w:szCs w:val="28"/>
        </w:rPr>
        <w:t>»</w:t>
      </w:r>
    </w:p>
    <w:p w14:paraId="40D41BCE" w14:textId="77777777" w:rsidR="005F1815" w:rsidRPr="009C0340" w:rsidRDefault="005F1815" w:rsidP="00802DB8">
      <w:pPr>
        <w:widowControl w:val="0"/>
        <w:autoSpaceDE w:val="0"/>
        <w:autoSpaceDN w:val="0"/>
        <w:spacing w:after="0" w:line="240" w:lineRule="auto"/>
        <w:jc w:val="both"/>
        <w:rPr>
          <w:rFonts w:ascii="Times New Roman" w:eastAsia="Times New Roman" w:hAnsi="Times New Roman" w:cs="Times New Roman"/>
          <w:sz w:val="28"/>
          <w:szCs w:val="28"/>
        </w:rPr>
      </w:pPr>
    </w:p>
    <w:p w14:paraId="243B84C1" w14:textId="77777777" w:rsidR="005F1815" w:rsidRPr="009C0340" w:rsidRDefault="005F1815" w:rsidP="00802DB8">
      <w:pPr>
        <w:widowControl w:val="0"/>
        <w:autoSpaceDE w:val="0"/>
        <w:autoSpaceDN w:val="0"/>
        <w:spacing w:after="0" w:line="240" w:lineRule="auto"/>
        <w:jc w:val="both"/>
        <w:rPr>
          <w:rFonts w:ascii="Times New Roman" w:eastAsia="Times New Roman" w:hAnsi="Times New Roman" w:cs="Times New Roman"/>
          <w:sz w:val="28"/>
          <w:szCs w:val="28"/>
        </w:rPr>
      </w:pPr>
    </w:p>
    <w:p w14:paraId="1A60AE91" w14:textId="77777777" w:rsidR="003628D1" w:rsidRPr="009C0340" w:rsidRDefault="003628D1" w:rsidP="003628D1">
      <w:pPr>
        <w:widowControl w:val="0"/>
        <w:autoSpaceDE w:val="0"/>
        <w:autoSpaceDN w:val="0"/>
        <w:spacing w:after="0" w:line="240" w:lineRule="auto"/>
        <w:jc w:val="center"/>
        <w:rPr>
          <w:rFonts w:ascii="Times New Roman" w:eastAsia="Times New Roman" w:hAnsi="Times New Roman" w:cs="Times New Roman"/>
          <w:b/>
          <w:sz w:val="28"/>
          <w:szCs w:val="28"/>
        </w:rPr>
      </w:pPr>
      <w:bookmarkStart w:id="6" w:name="P13932"/>
      <w:bookmarkEnd w:id="6"/>
      <w:r w:rsidRPr="009C0340">
        <w:rPr>
          <w:rFonts w:ascii="Times New Roman" w:eastAsia="Times New Roman" w:hAnsi="Times New Roman" w:cs="Times New Roman"/>
          <w:b/>
          <w:sz w:val="28"/>
          <w:szCs w:val="28"/>
        </w:rPr>
        <w:t>МЕТОДИКА</w:t>
      </w:r>
    </w:p>
    <w:p w14:paraId="0A15AAF9" w14:textId="77777777" w:rsidR="003628D1" w:rsidRPr="009C0340" w:rsidRDefault="003628D1" w:rsidP="003628D1">
      <w:pPr>
        <w:widowControl w:val="0"/>
        <w:autoSpaceDE w:val="0"/>
        <w:autoSpaceDN w:val="0"/>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 xml:space="preserve">расчета целевых показателей муниципальной программы </w:t>
      </w:r>
    </w:p>
    <w:p w14:paraId="7C4CD211" w14:textId="4A4D2245" w:rsidR="003628D1" w:rsidRPr="009C0340" w:rsidRDefault="003628D1" w:rsidP="003628D1">
      <w:pPr>
        <w:widowControl w:val="0"/>
        <w:autoSpaceDE w:val="0"/>
        <w:autoSpaceDN w:val="0"/>
        <w:spacing w:after="0" w:line="240" w:lineRule="auto"/>
        <w:jc w:val="center"/>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w:t>
      </w:r>
      <w:r w:rsidR="00D752C2" w:rsidRPr="009C0340">
        <w:rPr>
          <w:rFonts w:ascii="Times New Roman" w:eastAsia="Times New Roman" w:hAnsi="Times New Roman" w:cs="Times New Roman"/>
          <w:b/>
          <w:sz w:val="28"/>
          <w:szCs w:val="28"/>
        </w:rPr>
        <w:t>Развитие культуры на территории Верхнесалдинского муниципального округа Свердловской области</w:t>
      </w:r>
      <w:r w:rsidRPr="009C0340">
        <w:rPr>
          <w:rFonts w:ascii="Times New Roman" w:eastAsia="Times New Roman" w:hAnsi="Times New Roman" w:cs="Times New Roman"/>
          <w:b/>
          <w:sz w:val="28"/>
          <w:szCs w:val="28"/>
        </w:rPr>
        <w:t>»</w:t>
      </w:r>
    </w:p>
    <w:p w14:paraId="2A23DE8C" w14:textId="77777777" w:rsidR="003628D1" w:rsidRPr="009C0340" w:rsidRDefault="003628D1" w:rsidP="003628D1">
      <w:pPr>
        <w:widowControl w:val="0"/>
        <w:autoSpaceDE w:val="0"/>
        <w:autoSpaceDN w:val="0"/>
        <w:spacing w:after="0" w:line="240" w:lineRule="auto"/>
        <w:jc w:val="center"/>
        <w:rPr>
          <w:rFonts w:ascii="Times New Roman" w:eastAsia="Times New Roman" w:hAnsi="Times New Roman" w:cs="Times New Roman"/>
          <w:b/>
          <w:sz w:val="28"/>
          <w:szCs w:val="28"/>
        </w:rPr>
      </w:pPr>
    </w:p>
    <w:p w14:paraId="3D1D6AD0" w14:textId="77777777" w:rsidR="003628D1" w:rsidRPr="009C0340" w:rsidRDefault="003628D1" w:rsidP="003628D1">
      <w:pPr>
        <w:widowControl w:val="0"/>
        <w:autoSpaceDE w:val="0"/>
        <w:autoSpaceDN w:val="0"/>
        <w:spacing w:after="0" w:line="240" w:lineRule="auto"/>
        <w:jc w:val="center"/>
        <w:rPr>
          <w:rFonts w:ascii="Times New Roman" w:eastAsia="Times New Roman" w:hAnsi="Times New Roman" w:cs="Times New Roman"/>
          <w:b/>
          <w:sz w:val="28"/>
          <w:szCs w:val="28"/>
        </w:rPr>
      </w:pPr>
    </w:p>
    <w:p w14:paraId="2C97921E" w14:textId="65B13CE5"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9C0340">
        <w:rPr>
          <w:rFonts w:ascii="Times New Roman" w:eastAsia="Times New Roman" w:hAnsi="Times New Roman" w:cs="Times New Roman"/>
          <w:sz w:val="28"/>
          <w:szCs w:val="28"/>
        </w:rPr>
        <w:t xml:space="preserve">Настоящая методика разработана в соответствии с постановлением администрации Верхнесалдинского городского округа от 06.04.2015 № 1154 «Об утверждении Порядка формирования и реализации муниципальных программ Верхнесалдинского </w:t>
      </w:r>
      <w:r w:rsidR="003F3CA6">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w:t>
      </w:r>
      <w:r w:rsidR="003F3CA6">
        <w:rPr>
          <w:rFonts w:ascii="Times New Roman" w:eastAsia="Times New Roman" w:hAnsi="Times New Roman" w:cs="Times New Roman"/>
          <w:sz w:val="28"/>
          <w:szCs w:val="28"/>
        </w:rPr>
        <w:t xml:space="preserve"> Свердловской области</w:t>
      </w:r>
      <w:r w:rsidRPr="009C0340">
        <w:rPr>
          <w:rFonts w:ascii="Times New Roman" w:eastAsia="Times New Roman" w:hAnsi="Times New Roman" w:cs="Times New Roman"/>
          <w:sz w:val="28"/>
          <w:szCs w:val="28"/>
        </w:rPr>
        <w:t>», и определяет порядок расчета целевых показателей муниципальной программы «</w:t>
      </w:r>
      <w:r w:rsidR="003F3CA6" w:rsidRPr="003F3CA6">
        <w:rPr>
          <w:rFonts w:ascii="Times New Roman" w:eastAsia="Times New Roman" w:hAnsi="Times New Roman" w:cs="Times New Roman"/>
          <w:sz w:val="28"/>
          <w:szCs w:val="28"/>
        </w:rPr>
        <w:t>Развитие культуры на территории Верхнесалдинского муниципального округа Свердловской области</w:t>
      </w:r>
      <w:r w:rsidRPr="009C0340">
        <w:rPr>
          <w:rFonts w:ascii="Times New Roman" w:eastAsia="Times New Roman" w:hAnsi="Times New Roman" w:cs="Times New Roman"/>
          <w:sz w:val="28"/>
          <w:szCs w:val="28"/>
        </w:rPr>
        <w:t xml:space="preserve">» (далее - Программа), приведенных в </w:t>
      </w:r>
      <w:hyperlink w:anchor="P291" w:history="1">
        <w:r w:rsidRPr="009C0340">
          <w:rPr>
            <w:rFonts w:ascii="Times New Roman" w:eastAsia="Times New Roman" w:hAnsi="Times New Roman" w:cs="Times New Roman"/>
            <w:sz w:val="28"/>
            <w:szCs w:val="28"/>
          </w:rPr>
          <w:t>приложении № 1</w:t>
        </w:r>
      </w:hyperlink>
      <w:r w:rsidRPr="009C0340">
        <w:rPr>
          <w:rFonts w:ascii="Times New Roman" w:eastAsia="Times New Roman" w:hAnsi="Times New Roman" w:cs="Times New Roman"/>
          <w:sz w:val="28"/>
          <w:szCs w:val="28"/>
        </w:rPr>
        <w:t xml:space="preserve"> к Программе.</w:t>
      </w:r>
    </w:p>
    <w:p w14:paraId="4DCD5998"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Значения целевых показателей Программы рассчитываются </w:t>
      </w:r>
      <w:r w:rsidRPr="009C0340">
        <w:rPr>
          <w:rFonts w:ascii="Times New Roman" w:eastAsia="Times New Roman" w:hAnsi="Times New Roman" w:cs="Times New Roman"/>
          <w:sz w:val="28"/>
          <w:szCs w:val="28"/>
        </w:rPr>
        <w:br/>
        <w:t>в соответствии со следующим порядком:</w:t>
      </w:r>
    </w:p>
    <w:p w14:paraId="267A9954"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b/>
          <w:sz w:val="28"/>
          <w:szCs w:val="28"/>
        </w:rPr>
      </w:pPr>
    </w:p>
    <w:p w14:paraId="4858E091" w14:textId="0F299845"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 xml:space="preserve">Целевой </w:t>
      </w:r>
      <w:hyperlink w:anchor="P358" w:history="1">
        <w:r w:rsidRPr="009C0340">
          <w:rPr>
            <w:rFonts w:ascii="Times New Roman" w:eastAsia="Times New Roman" w:hAnsi="Times New Roman" w:cs="Times New Roman"/>
            <w:b/>
            <w:sz w:val="28"/>
            <w:szCs w:val="28"/>
          </w:rPr>
          <w:t xml:space="preserve">показатель </w:t>
        </w:r>
      </w:hyperlink>
      <w:r w:rsidRPr="009C0340">
        <w:rPr>
          <w:rFonts w:ascii="Times New Roman" w:eastAsia="Times New Roman" w:hAnsi="Times New Roman" w:cs="Times New Roman"/>
          <w:b/>
          <w:sz w:val="28"/>
          <w:szCs w:val="28"/>
        </w:rPr>
        <w:t>1.1.1.</w:t>
      </w:r>
      <w:r w:rsidR="00A04419">
        <w:rPr>
          <w:rFonts w:ascii="Times New Roman" w:eastAsia="Times New Roman" w:hAnsi="Times New Roman" w:cs="Times New Roman"/>
          <w:b/>
          <w:sz w:val="28"/>
          <w:szCs w:val="28"/>
        </w:rPr>
        <w:t>1</w:t>
      </w:r>
      <w:r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b/>
          <w:sz w:val="28"/>
          <w:szCs w:val="28"/>
        </w:rPr>
        <w:t xml:space="preserve">(Целевой показатель № </w:t>
      </w:r>
      <w:r w:rsidR="00A04419">
        <w:rPr>
          <w:rFonts w:ascii="Times New Roman" w:eastAsia="Times New Roman" w:hAnsi="Times New Roman" w:cs="Times New Roman"/>
          <w:b/>
          <w:sz w:val="28"/>
          <w:szCs w:val="28"/>
        </w:rPr>
        <w:t>1</w:t>
      </w:r>
      <w:r w:rsidRPr="009C0340">
        <w:rPr>
          <w:rFonts w:ascii="Times New Roman" w:eastAsia="Times New Roman" w:hAnsi="Times New Roman" w:cs="Times New Roman"/>
          <w:b/>
          <w:sz w:val="28"/>
          <w:szCs w:val="28"/>
        </w:rPr>
        <w:t>)</w:t>
      </w:r>
      <w:r w:rsidRPr="009C0340">
        <w:rPr>
          <w:rFonts w:ascii="Times New Roman" w:eastAsia="Times New Roman" w:hAnsi="Times New Roman" w:cs="Times New Roman"/>
          <w:sz w:val="28"/>
          <w:szCs w:val="28"/>
        </w:rPr>
        <w:t xml:space="preserve"> Количество участников клубных формирований.</w:t>
      </w:r>
    </w:p>
    <w:p w14:paraId="173D6F63" w14:textId="0012A4A1" w:rsidR="00424A18" w:rsidRDefault="003628D1" w:rsidP="003628D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Источник информации - форма государственной статистической отчетности </w:t>
      </w:r>
      <w:r w:rsidR="00424A18" w:rsidRPr="00424A18">
        <w:rPr>
          <w:rFonts w:ascii="Times New Roman" w:eastAsia="Times New Roman" w:hAnsi="Times New Roman" w:cs="Times New Roman"/>
          <w:sz w:val="28"/>
          <w:szCs w:val="28"/>
        </w:rPr>
        <w:t>№ 7-НК «Сведения об организации культурно-досугового типа», утвержденн</w:t>
      </w:r>
      <w:r w:rsidR="00424A18">
        <w:rPr>
          <w:rFonts w:ascii="Times New Roman" w:eastAsia="Times New Roman" w:hAnsi="Times New Roman" w:cs="Times New Roman"/>
          <w:sz w:val="28"/>
          <w:szCs w:val="28"/>
        </w:rPr>
        <w:t>ая</w:t>
      </w:r>
      <w:r w:rsidR="00424A18" w:rsidRPr="00424A18">
        <w:rPr>
          <w:rFonts w:ascii="Times New Roman" w:eastAsia="Times New Roman" w:hAnsi="Times New Roman" w:cs="Times New Roman"/>
          <w:sz w:val="28"/>
          <w:szCs w:val="28"/>
        </w:rPr>
        <w:t xml:space="preserve"> 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r w:rsidR="00424A18">
        <w:rPr>
          <w:rFonts w:ascii="Times New Roman" w:eastAsia="Times New Roman" w:hAnsi="Times New Roman" w:cs="Times New Roman"/>
          <w:sz w:val="28"/>
          <w:szCs w:val="28"/>
        </w:rPr>
        <w:t>.</w:t>
      </w:r>
    </w:p>
    <w:p w14:paraId="2185D802"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как количество участников клубных формирований на основе информации, представленной муниципальными учреждениями культурно досугового типа по форме государственной статистической отчетности.</w:t>
      </w:r>
    </w:p>
    <w:p w14:paraId="26BC9AD2" w14:textId="77777777" w:rsidR="003628D1" w:rsidRPr="009C0340" w:rsidRDefault="003628D1" w:rsidP="003628D1">
      <w:pPr>
        <w:widowControl w:val="0"/>
        <w:autoSpaceDE w:val="0"/>
        <w:autoSpaceDN w:val="0"/>
        <w:spacing w:after="0" w:line="240" w:lineRule="auto"/>
        <w:jc w:val="both"/>
        <w:rPr>
          <w:rFonts w:ascii="Times New Roman" w:eastAsia="Times New Roman" w:hAnsi="Times New Roman" w:cs="Times New Roman"/>
          <w:sz w:val="28"/>
          <w:szCs w:val="28"/>
        </w:rPr>
      </w:pPr>
    </w:p>
    <w:p w14:paraId="6F949500" w14:textId="1E1CD993"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 xml:space="preserve">Целевой </w:t>
      </w:r>
      <w:hyperlink w:anchor="P420" w:history="1">
        <w:r w:rsidRPr="009C0340">
          <w:rPr>
            <w:rFonts w:ascii="Times New Roman" w:eastAsia="Times New Roman" w:hAnsi="Times New Roman" w:cs="Times New Roman"/>
            <w:b/>
            <w:sz w:val="28"/>
            <w:szCs w:val="28"/>
          </w:rPr>
          <w:t xml:space="preserve">показатель </w:t>
        </w:r>
      </w:hyperlink>
      <w:r w:rsidRPr="009C0340">
        <w:rPr>
          <w:rFonts w:ascii="Times New Roman" w:eastAsia="Times New Roman" w:hAnsi="Times New Roman" w:cs="Times New Roman"/>
          <w:b/>
          <w:sz w:val="28"/>
          <w:szCs w:val="28"/>
        </w:rPr>
        <w:t>1.1.1.</w:t>
      </w:r>
      <w:r w:rsidR="00424A18">
        <w:rPr>
          <w:rFonts w:ascii="Times New Roman" w:eastAsia="Times New Roman" w:hAnsi="Times New Roman" w:cs="Times New Roman"/>
          <w:b/>
          <w:sz w:val="28"/>
          <w:szCs w:val="28"/>
        </w:rPr>
        <w:t>2</w:t>
      </w:r>
      <w:r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b/>
          <w:sz w:val="28"/>
          <w:szCs w:val="28"/>
        </w:rPr>
        <w:t xml:space="preserve">(Целевой показатель № </w:t>
      </w:r>
      <w:r w:rsidR="00424A18">
        <w:rPr>
          <w:rFonts w:ascii="Times New Roman" w:eastAsia="Times New Roman" w:hAnsi="Times New Roman" w:cs="Times New Roman"/>
          <w:b/>
          <w:sz w:val="28"/>
          <w:szCs w:val="28"/>
        </w:rPr>
        <w:t>2</w:t>
      </w:r>
      <w:r w:rsidRPr="009C0340">
        <w:rPr>
          <w:rFonts w:ascii="Times New Roman" w:eastAsia="Times New Roman" w:hAnsi="Times New Roman" w:cs="Times New Roman"/>
          <w:b/>
          <w:sz w:val="28"/>
          <w:szCs w:val="28"/>
        </w:rPr>
        <w:t>)</w:t>
      </w:r>
      <w:r w:rsidRPr="009C0340">
        <w:rPr>
          <w:rFonts w:ascii="Times New Roman" w:eastAsia="Times New Roman" w:hAnsi="Times New Roman" w:cs="Times New Roman"/>
          <w:sz w:val="28"/>
          <w:szCs w:val="28"/>
        </w:rPr>
        <w:t xml:space="preserve"> Доля фильмов российского производства в общем объеме проката на территории </w:t>
      </w:r>
      <w:r w:rsidRPr="009C0340">
        <w:rPr>
          <w:rFonts w:ascii="Times New Roman" w:eastAsia="Times New Roman" w:hAnsi="Times New Roman" w:cs="Times New Roman"/>
          <w:sz w:val="28"/>
          <w:szCs w:val="28"/>
        </w:rPr>
        <w:lastRenderedPageBreak/>
        <w:t xml:space="preserve">Верхнесалдинского </w:t>
      </w:r>
      <w:r w:rsidR="00083825"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w:t>
      </w:r>
      <w:r w:rsidR="00083825" w:rsidRPr="009C0340">
        <w:rPr>
          <w:rFonts w:ascii="Times New Roman" w:eastAsia="Times New Roman" w:hAnsi="Times New Roman" w:cs="Times New Roman"/>
          <w:sz w:val="28"/>
          <w:szCs w:val="28"/>
        </w:rPr>
        <w:t xml:space="preserve"> Свердловской области</w:t>
      </w:r>
      <w:r w:rsidRPr="009C0340">
        <w:rPr>
          <w:rFonts w:ascii="Times New Roman" w:eastAsia="Times New Roman" w:hAnsi="Times New Roman" w:cs="Times New Roman"/>
          <w:sz w:val="28"/>
          <w:szCs w:val="28"/>
        </w:rPr>
        <w:t>.</w:t>
      </w:r>
    </w:p>
    <w:p w14:paraId="32250F72" w14:textId="77777777" w:rsidR="003628D1" w:rsidRPr="009C0340" w:rsidRDefault="003628D1" w:rsidP="003628D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Источник информации - годовой отчет муниципального учреждения культуры, осуществляющего кинопоказ на территории Верхнесалдинского </w:t>
      </w:r>
      <w:r w:rsidR="00083825"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w:t>
      </w:r>
      <w:r w:rsidR="00083825" w:rsidRPr="009C0340">
        <w:rPr>
          <w:rFonts w:ascii="Times New Roman" w:eastAsia="Times New Roman" w:hAnsi="Times New Roman" w:cs="Times New Roman"/>
          <w:sz w:val="28"/>
          <w:szCs w:val="28"/>
        </w:rPr>
        <w:t xml:space="preserve"> Свердловской области</w:t>
      </w:r>
      <w:r w:rsidRPr="009C0340">
        <w:rPr>
          <w:rFonts w:ascii="Times New Roman" w:eastAsia="Times New Roman" w:hAnsi="Times New Roman" w:cs="Times New Roman"/>
          <w:sz w:val="28"/>
          <w:szCs w:val="28"/>
        </w:rPr>
        <w:t>, по форме, утвержденной приказом Министерства культуры Свердловской области.</w:t>
      </w:r>
    </w:p>
    <w:p w14:paraId="52CE585D"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как отношение количества фильмов российского производства к общему количеству фильмов в прокате, умноженное на 100 процентов.</w:t>
      </w:r>
    </w:p>
    <w:p w14:paraId="5120BA5B"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6F9A1557"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Дфрп</w:t>
      </w:r>
      <w:proofErr w:type="spellEnd"/>
      <w:r w:rsidRPr="009C0340">
        <w:rPr>
          <w:rFonts w:ascii="Times New Roman" w:eastAsia="Times New Roman" w:hAnsi="Times New Roman" w:cs="Times New Roman"/>
          <w:sz w:val="28"/>
          <w:szCs w:val="28"/>
        </w:rPr>
        <w:t xml:space="preserve"> = </w:t>
      </w:r>
      <w:proofErr w:type="spellStart"/>
      <w:r w:rsidRPr="009C0340">
        <w:rPr>
          <w:rFonts w:ascii="Times New Roman" w:eastAsia="Times New Roman" w:hAnsi="Times New Roman" w:cs="Times New Roman"/>
          <w:sz w:val="28"/>
          <w:szCs w:val="28"/>
        </w:rPr>
        <w:t>Кфрп</w:t>
      </w:r>
      <w:proofErr w:type="spellEnd"/>
      <w:r w:rsidRPr="009C0340">
        <w:rPr>
          <w:rFonts w:ascii="Times New Roman" w:eastAsia="Times New Roman" w:hAnsi="Times New Roman" w:cs="Times New Roman"/>
          <w:sz w:val="28"/>
          <w:szCs w:val="28"/>
        </w:rPr>
        <w:t>/</w:t>
      </w:r>
      <w:proofErr w:type="spellStart"/>
      <w:r w:rsidRPr="009C0340">
        <w:rPr>
          <w:rFonts w:ascii="Times New Roman" w:eastAsia="Times New Roman" w:hAnsi="Times New Roman" w:cs="Times New Roman"/>
          <w:sz w:val="28"/>
          <w:szCs w:val="28"/>
        </w:rPr>
        <w:t>Кфобx</w:t>
      </w:r>
      <w:proofErr w:type="spellEnd"/>
      <w:r w:rsidRPr="009C0340">
        <w:rPr>
          <w:rFonts w:ascii="Times New Roman" w:eastAsia="Times New Roman" w:hAnsi="Times New Roman" w:cs="Times New Roman"/>
          <w:sz w:val="28"/>
          <w:szCs w:val="28"/>
        </w:rPr>
        <w:t xml:space="preserve"> 100 %, где:</w:t>
      </w:r>
    </w:p>
    <w:p w14:paraId="0531941C"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Дфрп</w:t>
      </w:r>
      <w:proofErr w:type="spellEnd"/>
      <w:r w:rsidRPr="009C0340">
        <w:rPr>
          <w:rFonts w:ascii="Times New Roman" w:eastAsia="Times New Roman" w:hAnsi="Times New Roman" w:cs="Times New Roman"/>
          <w:sz w:val="28"/>
          <w:szCs w:val="28"/>
        </w:rPr>
        <w:t xml:space="preserve"> – доля фильмов российского производства;</w:t>
      </w:r>
    </w:p>
    <w:p w14:paraId="5A0BA00E"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Кфрп</w:t>
      </w:r>
      <w:proofErr w:type="spellEnd"/>
      <w:r w:rsidRPr="009C0340">
        <w:rPr>
          <w:rFonts w:ascii="Times New Roman" w:eastAsia="Times New Roman" w:hAnsi="Times New Roman" w:cs="Times New Roman"/>
          <w:sz w:val="28"/>
          <w:szCs w:val="28"/>
        </w:rPr>
        <w:t>–количество фильмов российского производства;</w:t>
      </w:r>
    </w:p>
    <w:p w14:paraId="0B082789"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Кфоб</w:t>
      </w:r>
      <w:proofErr w:type="spellEnd"/>
      <w:r w:rsidRPr="009C0340">
        <w:rPr>
          <w:rFonts w:ascii="Times New Roman" w:eastAsia="Times New Roman" w:hAnsi="Times New Roman" w:cs="Times New Roman"/>
          <w:sz w:val="28"/>
          <w:szCs w:val="28"/>
        </w:rPr>
        <w:t xml:space="preserve"> – общее количество фильмов в прокате.</w:t>
      </w:r>
    </w:p>
    <w:p w14:paraId="52E15C34" w14:textId="77777777" w:rsidR="003628D1" w:rsidRPr="009C0340" w:rsidRDefault="003628D1" w:rsidP="003628D1">
      <w:pPr>
        <w:widowControl w:val="0"/>
        <w:autoSpaceDE w:val="0"/>
        <w:autoSpaceDN w:val="0"/>
        <w:spacing w:after="0" w:line="240" w:lineRule="auto"/>
        <w:jc w:val="both"/>
        <w:rPr>
          <w:rFonts w:ascii="Times New Roman" w:eastAsia="Times New Roman" w:hAnsi="Times New Roman" w:cs="Times New Roman"/>
          <w:b/>
          <w:sz w:val="28"/>
          <w:szCs w:val="28"/>
        </w:rPr>
      </w:pPr>
    </w:p>
    <w:p w14:paraId="08AB70DB" w14:textId="340BCEDD"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 xml:space="preserve">Целевой </w:t>
      </w:r>
      <w:hyperlink w:anchor="P445" w:history="1">
        <w:r w:rsidRPr="009C0340">
          <w:rPr>
            <w:rFonts w:ascii="Times New Roman" w:eastAsia="Times New Roman" w:hAnsi="Times New Roman" w:cs="Times New Roman"/>
            <w:b/>
            <w:sz w:val="28"/>
            <w:szCs w:val="28"/>
          </w:rPr>
          <w:t>показатель</w:t>
        </w:r>
      </w:hyperlink>
      <w:r w:rsidRPr="009C0340">
        <w:rPr>
          <w:rFonts w:ascii="Times New Roman" w:eastAsia="Times New Roman" w:hAnsi="Times New Roman" w:cs="Times New Roman"/>
          <w:b/>
          <w:sz w:val="28"/>
          <w:szCs w:val="28"/>
        </w:rPr>
        <w:t xml:space="preserve"> 1.1.1.</w:t>
      </w:r>
      <w:r w:rsidR="00424A18">
        <w:rPr>
          <w:rFonts w:ascii="Times New Roman" w:eastAsia="Times New Roman" w:hAnsi="Times New Roman" w:cs="Times New Roman"/>
          <w:b/>
          <w:sz w:val="28"/>
          <w:szCs w:val="28"/>
        </w:rPr>
        <w:t>3</w:t>
      </w:r>
      <w:r w:rsidRPr="009C0340">
        <w:rPr>
          <w:rFonts w:ascii="Times New Roman" w:eastAsia="Times New Roman" w:hAnsi="Times New Roman" w:cs="Times New Roman"/>
          <w:b/>
          <w:sz w:val="28"/>
          <w:szCs w:val="28"/>
        </w:rPr>
        <w:t>.</w:t>
      </w:r>
      <w:r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b/>
          <w:sz w:val="28"/>
          <w:szCs w:val="28"/>
        </w:rPr>
        <w:t xml:space="preserve">(Целевой показатель № </w:t>
      </w:r>
      <w:r w:rsidR="00424A18">
        <w:rPr>
          <w:rFonts w:ascii="Times New Roman" w:eastAsia="Times New Roman" w:hAnsi="Times New Roman" w:cs="Times New Roman"/>
          <w:b/>
          <w:sz w:val="28"/>
          <w:szCs w:val="28"/>
        </w:rPr>
        <w:t>3</w:t>
      </w:r>
      <w:r w:rsidRPr="009C0340">
        <w:rPr>
          <w:rFonts w:ascii="Times New Roman" w:eastAsia="Times New Roman" w:hAnsi="Times New Roman" w:cs="Times New Roman"/>
          <w:b/>
          <w:sz w:val="28"/>
          <w:szCs w:val="28"/>
        </w:rPr>
        <w:t>)</w:t>
      </w:r>
      <w:r w:rsidRPr="009C0340">
        <w:rPr>
          <w:rFonts w:ascii="Times New Roman" w:eastAsia="Times New Roman" w:hAnsi="Times New Roman" w:cs="Times New Roman"/>
          <w:sz w:val="28"/>
          <w:szCs w:val="28"/>
        </w:rPr>
        <w:t xml:space="preserve"> Количество реализованных выставочных музейных проектов.</w:t>
      </w:r>
    </w:p>
    <w:p w14:paraId="341546F1" w14:textId="75A8056C"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Источник информации - форма государственной статистической отчетности </w:t>
      </w:r>
      <w:hyperlink r:id="rId14" w:history="1">
        <w:r w:rsidR="00424A18" w:rsidRPr="009C0340">
          <w:rPr>
            <w:rFonts w:ascii="Times New Roman" w:eastAsia="Times New Roman" w:hAnsi="Times New Roman" w:cs="Times New Roman"/>
            <w:sz w:val="28"/>
            <w:szCs w:val="28"/>
          </w:rPr>
          <w:t>№ 8-НК</w:t>
        </w:r>
      </w:hyperlink>
      <w:r w:rsidR="00424A18"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sz w:val="28"/>
          <w:szCs w:val="28"/>
        </w:rPr>
        <w:t>«</w:t>
      </w:r>
      <w:r w:rsidR="00424A18" w:rsidRPr="00424A18">
        <w:rPr>
          <w:rFonts w:ascii="Times New Roman" w:eastAsia="Times New Roman" w:hAnsi="Times New Roman" w:cs="Times New Roman"/>
          <w:sz w:val="28"/>
          <w:szCs w:val="28"/>
        </w:rPr>
        <w:t>Сведения о деятельности музея</w:t>
      </w:r>
      <w:r w:rsidRPr="009C0340">
        <w:rPr>
          <w:rFonts w:ascii="Times New Roman" w:eastAsia="Times New Roman" w:hAnsi="Times New Roman" w:cs="Times New Roman"/>
          <w:sz w:val="28"/>
          <w:szCs w:val="28"/>
        </w:rPr>
        <w:t xml:space="preserve">», </w:t>
      </w:r>
      <w:r w:rsidR="00424A18">
        <w:rPr>
          <w:rFonts w:ascii="Times New Roman" w:eastAsia="Times New Roman" w:hAnsi="Times New Roman" w:cs="Times New Roman"/>
          <w:sz w:val="28"/>
          <w:szCs w:val="28"/>
        </w:rPr>
        <w:t xml:space="preserve">утвержденная </w:t>
      </w:r>
      <w:r w:rsidR="00424A18" w:rsidRPr="00424A18">
        <w:rPr>
          <w:rFonts w:ascii="Times New Roman" w:eastAsia="Times New Roman" w:hAnsi="Times New Roman" w:cs="Times New Roman"/>
          <w:sz w:val="28"/>
          <w:szCs w:val="28"/>
        </w:rPr>
        <w:t>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p>
    <w:p w14:paraId="2F4F6D09"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Значение показателя определяется на основе информации, представляемой муниципальным музеем Верхнесалдинского </w:t>
      </w:r>
      <w:r w:rsidR="0080769D"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 </w:t>
      </w:r>
      <w:r w:rsidR="0080769D" w:rsidRPr="009C0340">
        <w:rPr>
          <w:rFonts w:ascii="Times New Roman" w:eastAsia="Times New Roman" w:hAnsi="Times New Roman" w:cs="Times New Roman"/>
          <w:sz w:val="28"/>
          <w:szCs w:val="28"/>
        </w:rPr>
        <w:t xml:space="preserve">Свердловской области </w:t>
      </w:r>
      <w:r w:rsidRPr="009C0340">
        <w:rPr>
          <w:rFonts w:ascii="Times New Roman" w:eastAsia="Times New Roman" w:hAnsi="Times New Roman" w:cs="Times New Roman"/>
          <w:sz w:val="28"/>
          <w:szCs w:val="28"/>
        </w:rPr>
        <w:t>по форме государственной статистической отчетности.</w:t>
      </w:r>
    </w:p>
    <w:p w14:paraId="1516B1D0"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22B02D3D" w14:textId="17182606"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 xml:space="preserve">Целевой </w:t>
      </w:r>
      <w:hyperlink w:anchor="P495" w:history="1">
        <w:r w:rsidRPr="009C0340">
          <w:rPr>
            <w:rFonts w:ascii="Times New Roman" w:eastAsia="Times New Roman" w:hAnsi="Times New Roman" w:cs="Times New Roman"/>
            <w:b/>
            <w:sz w:val="28"/>
            <w:szCs w:val="28"/>
          </w:rPr>
          <w:t>показатель</w:t>
        </w:r>
      </w:hyperlink>
      <w:r w:rsidRPr="009C0340">
        <w:rPr>
          <w:rFonts w:ascii="Times New Roman" w:eastAsia="Times New Roman" w:hAnsi="Times New Roman" w:cs="Times New Roman"/>
          <w:b/>
          <w:sz w:val="28"/>
          <w:szCs w:val="28"/>
        </w:rPr>
        <w:t xml:space="preserve"> 1.1.1.</w:t>
      </w:r>
      <w:r w:rsidR="00424A18">
        <w:rPr>
          <w:rFonts w:ascii="Times New Roman" w:eastAsia="Times New Roman" w:hAnsi="Times New Roman" w:cs="Times New Roman"/>
          <w:b/>
          <w:sz w:val="28"/>
          <w:szCs w:val="28"/>
        </w:rPr>
        <w:t>4</w:t>
      </w:r>
      <w:r w:rsidRPr="009C0340">
        <w:rPr>
          <w:rFonts w:ascii="Times New Roman" w:eastAsia="Times New Roman" w:hAnsi="Times New Roman" w:cs="Times New Roman"/>
          <w:b/>
          <w:sz w:val="28"/>
          <w:szCs w:val="28"/>
        </w:rPr>
        <w:t xml:space="preserve">. (Целевой показатель № </w:t>
      </w:r>
      <w:r w:rsidR="00424A18">
        <w:rPr>
          <w:rFonts w:ascii="Times New Roman" w:eastAsia="Times New Roman" w:hAnsi="Times New Roman" w:cs="Times New Roman"/>
          <w:b/>
          <w:sz w:val="28"/>
          <w:szCs w:val="28"/>
        </w:rPr>
        <w:t>4</w:t>
      </w:r>
      <w:r w:rsidRPr="009C0340">
        <w:rPr>
          <w:rFonts w:ascii="Times New Roman" w:eastAsia="Times New Roman" w:hAnsi="Times New Roman" w:cs="Times New Roman"/>
          <w:b/>
          <w:sz w:val="28"/>
          <w:szCs w:val="28"/>
        </w:rPr>
        <w:t>)</w:t>
      </w:r>
      <w:r w:rsidRPr="009C0340">
        <w:rPr>
          <w:rFonts w:ascii="Times New Roman" w:eastAsia="Times New Roman" w:hAnsi="Times New Roman" w:cs="Times New Roman"/>
          <w:sz w:val="28"/>
          <w:szCs w:val="28"/>
        </w:rPr>
        <w:t xml:space="preserve"> Уровень фактической обеспеченности клубами и учреждениями клубного типа </w:t>
      </w:r>
      <w:r w:rsidRPr="009C0340">
        <w:rPr>
          <w:rFonts w:ascii="Times New Roman" w:eastAsia="Times New Roman" w:hAnsi="Times New Roman" w:cs="Times New Roman"/>
          <w:sz w:val="28"/>
          <w:szCs w:val="28"/>
        </w:rPr>
        <w:br/>
        <w:t>от нормативной потребности.</w:t>
      </w:r>
    </w:p>
    <w:p w14:paraId="38CF9333" w14:textId="77777777" w:rsidR="00424A18" w:rsidRDefault="003628D1" w:rsidP="00424A1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Источник информации - </w:t>
      </w:r>
      <w:r w:rsidR="00424A18" w:rsidRPr="00424A18">
        <w:rPr>
          <w:rFonts w:ascii="Times New Roman" w:eastAsia="Times New Roman" w:hAnsi="Times New Roman" w:cs="Times New Roman"/>
          <w:sz w:val="28"/>
          <w:szCs w:val="28"/>
        </w:rPr>
        <w:t>форма государственной статистической отчетности № 7-НК «Сведения об организации культурно-досугового типа», утвержденная 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p>
    <w:p w14:paraId="148720FB" w14:textId="0E4EEF43" w:rsidR="003628D1" w:rsidRPr="009C0340" w:rsidRDefault="003628D1" w:rsidP="00424A18">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Значение показателя рассчитывается как отношение фактического количества клубов и учреждений клубного типа к требуемому количеству клубов и учреждений клубного типа</w:t>
      </w:r>
      <w:r w:rsidR="00424A18">
        <w:rPr>
          <w:rFonts w:ascii="Times New Roman" w:eastAsia="Times New Roman" w:hAnsi="Times New Roman" w:cs="Times New Roman"/>
          <w:sz w:val="28"/>
          <w:szCs w:val="28"/>
        </w:rPr>
        <w:t xml:space="preserve"> </w:t>
      </w:r>
      <w:r w:rsidRPr="009C0340">
        <w:rPr>
          <w:rFonts w:ascii="Times New Roman" w:eastAsia="Times New Roman" w:hAnsi="Times New Roman" w:cs="Times New Roman"/>
          <w:sz w:val="28"/>
          <w:szCs w:val="28"/>
        </w:rPr>
        <w:t>в соответствии с утвержденным нормативом, умноженное на 100 процентов.</w:t>
      </w:r>
    </w:p>
    <w:p w14:paraId="1F08EB0B"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342DBEC4"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Уф = (</w:t>
      </w:r>
      <w:proofErr w:type="spellStart"/>
      <w:r w:rsidRPr="009C0340">
        <w:rPr>
          <w:rFonts w:ascii="Times New Roman" w:eastAsia="Times New Roman" w:hAnsi="Times New Roman" w:cs="Times New Roman"/>
          <w:sz w:val="28"/>
          <w:szCs w:val="28"/>
        </w:rPr>
        <w:t>Кфк</w:t>
      </w:r>
      <w:proofErr w:type="spellEnd"/>
      <w:r w:rsidRPr="009C0340">
        <w:rPr>
          <w:rFonts w:ascii="Times New Roman" w:eastAsia="Times New Roman" w:hAnsi="Times New Roman" w:cs="Times New Roman"/>
          <w:sz w:val="28"/>
          <w:szCs w:val="28"/>
        </w:rPr>
        <w:t xml:space="preserve"> / </w:t>
      </w:r>
      <w:proofErr w:type="spellStart"/>
      <w:r w:rsidRPr="009C0340">
        <w:rPr>
          <w:rFonts w:ascii="Times New Roman" w:eastAsia="Times New Roman" w:hAnsi="Times New Roman" w:cs="Times New Roman"/>
          <w:sz w:val="28"/>
          <w:szCs w:val="28"/>
        </w:rPr>
        <w:t>Кнр</w:t>
      </w:r>
      <w:proofErr w:type="spellEnd"/>
      <w:r w:rsidRPr="009C0340">
        <w:rPr>
          <w:rFonts w:ascii="Times New Roman" w:eastAsia="Times New Roman" w:hAnsi="Times New Roman" w:cs="Times New Roman"/>
          <w:sz w:val="28"/>
          <w:szCs w:val="28"/>
        </w:rPr>
        <w:t>) x 100 %, где:</w:t>
      </w:r>
    </w:p>
    <w:p w14:paraId="59FC40C4"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Уф - уровень фактической обеспеченности клубами и учреждениями клубного типа от нормативной потребности;</w:t>
      </w:r>
    </w:p>
    <w:p w14:paraId="3D4D77B2"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Кфк</w:t>
      </w:r>
      <w:proofErr w:type="spellEnd"/>
      <w:r w:rsidRPr="009C0340">
        <w:rPr>
          <w:rFonts w:ascii="Times New Roman" w:eastAsia="Times New Roman" w:hAnsi="Times New Roman" w:cs="Times New Roman"/>
          <w:sz w:val="28"/>
          <w:szCs w:val="28"/>
        </w:rPr>
        <w:t xml:space="preserve"> - фактическое количество клубов и учреждений клубного типа;</w:t>
      </w:r>
    </w:p>
    <w:p w14:paraId="5FF5AEFF" w14:textId="58DFD6A0"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424A18">
        <w:rPr>
          <w:rFonts w:ascii="Times New Roman" w:eastAsia="Times New Roman" w:hAnsi="Times New Roman" w:cs="Times New Roman"/>
          <w:sz w:val="28"/>
          <w:szCs w:val="28"/>
        </w:rPr>
        <w:t>Кнр</w:t>
      </w:r>
      <w:proofErr w:type="spellEnd"/>
      <w:r w:rsidRPr="00424A18">
        <w:rPr>
          <w:rFonts w:ascii="Times New Roman" w:eastAsia="Times New Roman" w:hAnsi="Times New Roman" w:cs="Times New Roman"/>
          <w:sz w:val="28"/>
          <w:szCs w:val="28"/>
        </w:rPr>
        <w:t xml:space="preserve"> - требуемому количеству клубов и учреждений клубного типа в соответствии с нормативом, утвержденным </w:t>
      </w:r>
      <w:r w:rsidR="00424A18" w:rsidRPr="00424A18">
        <w:rPr>
          <w:rFonts w:ascii="Times New Roman" w:eastAsia="Times New Roman" w:hAnsi="Times New Roman" w:cs="Times New Roman"/>
          <w:sz w:val="28"/>
          <w:szCs w:val="28"/>
        </w:rPr>
        <w:t>распоряжение</w:t>
      </w:r>
      <w:r w:rsidR="00424A18" w:rsidRPr="00424A18">
        <w:rPr>
          <w:rFonts w:ascii="Times New Roman" w:eastAsia="Times New Roman" w:hAnsi="Times New Roman" w:cs="Times New Roman"/>
          <w:sz w:val="28"/>
          <w:szCs w:val="28"/>
        </w:rPr>
        <w:t>м</w:t>
      </w:r>
      <w:r w:rsidR="00424A18" w:rsidRPr="00424A18">
        <w:rPr>
          <w:rFonts w:ascii="Times New Roman" w:eastAsia="Times New Roman" w:hAnsi="Times New Roman" w:cs="Times New Roman"/>
          <w:sz w:val="28"/>
          <w:szCs w:val="28"/>
        </w:rPr>
        <w:t xml:space="preserve"> Министерства культуры Российской Федерации от 18.11.2025 № Р-494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r w:rsidR="00424A18" w:rsidRPr="00424A18">
        <w:rPr>
          <w:rFonts w:ascii="Times New Roman" w:eastAsia="Times New Roman" w:hAnsi="Times New Roman" w:cs="Times New Roman"/>
          <w:sz w:val="28"/>
          <w:szCs w:val="28"/>
        </w:rPr>
        <w:t>.</w:t>
      </w:r>
    </w:p>
    <w:p w14:paraId="6F47437A"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1BF48D2B" w14:textId="50759C31"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 xml:space="preserve">Целевой </w:t>
      </w:r>
      <w:hyperlink w:anchor="P495" w:history="1">
        <w:r w:rsidRPr="009C0340">
          <w:rPr>
            <w:rFonts w:ascii="Times New Roman" w:eastAsia="Times New Roman" w:hAnsi="Times New Roman" w:cs="Times New Roman"/>
            <w:b/>
            <w:sz w:val="28"/>
            <w:szCs w:val="28"/>
          </w:rPr>
          <w:t>показатель</w:t>
        </w:r>
      </w:hyperlink>
      <w:r w:rsidRPr="009C0340">
        <w:rPr>
          <w:rFonts w:ascii="Times New Roman" w:eastAsia="Times New Roman" w:hAnsi="Times New Roman" w:cs="Times New Roman"/>
          <w:b/>
          <w:sz w:val="28"/>
          <w:szCs w:val="28"/>
        </w:rPr>
        <w:t xml:space="preserve"> 1.1.1.</w:t>
      </w:r>
      <w:r w:rsidR="00F55900">
        <w:rPr>
          <w:rFonts w:ascii="Times New Roman" w:eastAsia="Times New Roman" w:hAnsi="Times New Roman" w:cs="Times New Roman"/>
          <w:b/>
          <w:sz w:val="28"/>
          <w:szCs w:val="28"/>
        </w:rPr>
        <w:t>5</w:t>
      </w:r>
      <w:r w:rsidRPr="009C0340">
        <w:rPr>
          <w:rFonts w:ascii="Times New Roman" w:eastAsia="Times New Roman" w:hAnsi="Times New Roman" w:cs="Times New Roman"/>
          <w:b/>
          <w:sz w:val="28"/>
          <w:szCs w:val="28"/>
        </w:rPr>
        <w:t xml:space="preserve">. (Целевой показатель № </w:t>
      </w:r>
      <w:r w:rsidR="00F55900">
        <w:rPr>
          <w:rFonts w:ascii="Times New Roman" w:eastAsia="Times New Roman" w:hAnsi="Times New Roman" w:cs="Times New Roman"/>
          <w:b/>
          <w:sz w:val="28"/>
          <w:szCs w:val="28"/>
        </w:rPr>
        <w:t>5</w:t>
      </w:r>
      <w:r w:rsidRPr="009C0340">
        <w:rPr>
          <w:rFonts w:ascii="Times New Roman" w:eastAsia="Times New Roman" w:hAnsi="Times New Roman" w:cs="Times New Roman"/>
          <w:b/>
          <w:sz w:val="28"/>
          <w:szCs w:val="28"/>
        </w:rPr>
        <w:t>)</w:t>
      </w:r>
      <w:r w:rsidRPr="009C0340">
        <w:rPr>
          <w:rFonts w:ascii="Times New Roman" w:eastAsia="Times New Roman" w:hAnsi="Times New Roman" w:cs="Times New Roman"/>
          <w:sz w:val="28"/>
          <w:szCs w:val="28"/>
        </w:rPr>
        <w:t xml:space="preserve"> Уровень фактической обеспеченности библиотеками от нормативной потребности.</w:t>
      </w:r>
    </w:p>
    <w:p w14:paraId="0FD86931" w14:textId="61539919" w:rsidR="003628D1" w:rsidRPr="009C0340" w:rsidRDefault="003628D1" w:rsidP="003628D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Источник информации - форма государственной статистической отчетности № 6-НК «</w:t>
      </w:r>
      <w:r w:rsidR="00A973AE" w:rsidRPr="00A973AE">
        <w:rPr>
          <w:rFonts w:ascii="Times New Roman" w:eastAsia="Times New Roman" w:hAnsi="Times New Roman" w:cs="Times New Roman"/>
          <w:sz w:val="28"/>
          <w:szCs w:val="28"/>
        </w:rPr>
        <w:t>Сведения об общедоступной (публичной) библиотеке</w:t>
      </w:r>
      <w:r w:rsidRPr="009C0340">
        <w:rPr>
          <w:rFonts w:ascii="Times New Roman" w:eastAsia="Times New Roman" w:hAnsi="Times New Roman" w:cs="Times New Roman"/>
          <w:sz w:val="28"/>
          <w:szCs w:val="28"/>
        </w:rPr>
        <w:t xml:space="preserve">», </w:t>
      </w:r>
      <w:r w:rsidR="00A973AE" w:rsidRPr="00A973AE">
        <w:rPr>
          <w:rFonts w:ascii="Times New Roman" w:eastAsia="Times New Roman" w:hAnsi="Times New Roman" w:cs="Times New Roman"/>
          <w:sz w:val="28"/>
          <w:szCs w:val="28"/>
        </w:rPr>
        <w:t>утвержденная 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p>
    <w:p w14:paraId="7C48239C" w14:textId="77777777" w:rsidR="003628D1" w:rsidRPr="009C0340" w:rsidRDefault="003628D1" w:rsidP="003628D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Значение показателя рассчитывается как отношение суммы общего числа библиотек и библиотек-филиалов умноженное </w:t>
      </w:r>
      <w:proofErr w:type="spellStart"/>
      <w:r w:rsidRPr="009C0340">
        <w:rPr>
          <w:rFonts w:ascii="Times New Roman" w:eastAsia="Times New Roman" w:hAnsi="Times New Roman" w:cs="Times New Roman"/>
          <w:sz w:val="28"/>
          <w:szCs w:val="28"/>
        </w:rPr>
        <w:t>начисло</w:t>
      </w:r>
      <w:proofErr w:type="spellEnd"/>
      <w:r w:rsidRPr="009C0340">
        <w:rPr>
          <w:rFonts w:ascii="Times New Roman" w:eastAsia="Times New Roman" w:hAnsi="Times New Roman" w:cs="Times New Roman"/>
          <w:sz w:val="28"/>
          <w:szCs w:val="28"/>
        </w:rPr>
        <w:t xml:space="preserve"> отделов </w:t>
      </w:r>
      <w:proofErr w:type="spellStart"/>
      <w:r w:rsidRPr="009C0340">
        <w:rPr>
          <w:rFonts w:ascii="Times New Roman" w:eastAsia="Times New Roman" w:hAnsi="Times New Roman" w:cs="Times New Roman"/>
          <w:sz w:val="28"/>
          <w:szCs w:val="28"/>
        </w:rPr>
        <w:t>внестационарного</w:t>
      </w:r>
      <w:proofErr w:type="spellEnd"/>
      <w:r w:rsidRPr="009C0340">
        <w:rPr>
          <w:rFonts w:ascii="Times New Roman" w:eastAsia="Times New Roman" w:hAnsi="Times New Roman" w:cs="Times New Roman"/>
          <w:sz w:val="28"/>
          <w:szCs w:val="28"/>
        </w:rPr>
        <w:t xml:space="preserve"> обслуживания и числа учреждений культурно – досугового типа, занимающихся библиотечной деятельностью к требуемому количеству общедоступных библиотек в соответствии с утвержденным нормативом умноженное на 100 процентов.</w:t>
      </w:r>
    </w:p>
    <w:p w14:paraId="768B1B51" w14:textId="77777777" w:rsidR="003628D1" w:rsidRPr="009C0340" w:rsidRDefault="003628D1" w:rsidP="003628D1">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51A3F82C"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УФО </w:t>
      </w:r>
      <w:proofErr w:type="spellStart"/>
      <w:r w:rsidRPr="009C0340">
        <w:rPr>
          <w:rFonts w:ascii="Times New Roman" w:eastAsia="Times New Roman" w:hAnsi="Times New Roman" w:cs="Times New Roman"/>
          <w:sz w:val="28"/>
          <w:szCs w:val="28"/>
        </w:rPr>
        <w:t>ббк</w:t>
      </w:r>
      <w:proofErr w:type="spellEnd"/>
      <w:r w:rsidRPr="009C0340">
        <w:rPr>
          <w:rFonts w:ascii="Times New Roman" w:eastAsia="Times New Roman" w:hAnsi="Times New Roman" w:cs="Times New Roman"/>
          <w:sz w:val="28"/>
          <w:szCs w:val="28"/>
        </w:rPr>
        <w:t>=(КБ*</w:t>
      </w:r>
      <w:proofErr w:type="spellStart"/>
      <w:r w:rsidRPr="009C0340">
        <w:rPr>
          <w:rFonts w:ascii="Times New Roman" w:eastAsia="Times New Roman" w:hAnsi="Times New Roman" w:cs="Times New Roman"/>
          <w:sz w:val="28"/>
          <w:szCs w:val="28"/>
        </w:rPr>
        <w:t>ОВО+КДУб</w:t>
      </w:r>
      <w:proofErr w:type="spellEnd"/>
      <w:r w:rsidRPr="009C0340">
        <w:rPr>
          <w:rFonts w:ascii="Times New Roman" w:eastAsia="Times New Roman" w:hAnsi="Times New Roman" w:cs="Times New Roman"/>
          <w:sz w:val="28"/>
          <w:szCs w:val="28"/>
        </w:rPr>
        <w:t>)/</w:t>
      </w:r>
      <w:proofErr w:type="spellStart"/>
      <w:r w:rsidRPr="009C0340">
        <w:rPr>
          <w:rFonts w:ascii="Times New Roman" w:eastAsia="Times New Roman" w:hAnsi="Times New Roman" w:cs="Times New Roman"/>
          <w:sz w:val="28"/>
          <w:szCs w:val="28"/>
        </w:rPr>
        <w:t>ББКнорм</w:t>
      </w:r>
      <w:proofErr w:type="spellEnd"/>
      <w:r w:rsidRPr="009C0340">
        <w:rPr>
          <w:rFonts w:ascii="Times New Roman" w:eastAsia="Times New Roman" w:hAnsi="Times New Roman" w:cs="Times New Roman"/>
          <w:sz w:val="28"/>
          <w:szCs w:val="28"/>
        </w:rPr>
        <w:t>*100%, где</w:t>
      </w:r>
    </w:p>
    <w:p w14:paraId="1A7492AB"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УФОббк</w:t>
      </w:r>
      <w:proofErr w:type="spellEnd"/>
      <w:r w:rsidRPr="009C0340">
        <w:rPr>
          <w:rFonts w:ascii="Times New Roman" w:eastAsia="Times New Roman" w:hAnsi="Times New Roman" w:cs="Times New Roman"/>
          <w:sz w:val="28"/>
          <w:szCs w:val="28"/>
        </w:rPr>
        <w:t xml:space="preserve"> - Уровень фактической обеспеченности библиотеками</w:t>
      </w:r>
      <w:r w:rsidRPr="009C0340">
        <w:rPr>
          <w:rFonts w:ascii="Times New Roman" w:eastAsia="Times New Roman" w:hAnsi="Times New Roman" w:cs="Times New Roman"/>
          <w:sz w:val="28"/>
          <w:szCs w:val="28"/>
        </w:rPr>
        <w:br/>
        <w:t>от нормативной потребности;</w:t>
      </w:r>
    </w:p>
    <w:p w14:paraId="052B6611"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КБ – общее число библиотек и библиотек-филиалов на конец отчетного года;</w:t>
      </w:r>
    </w:p>
    <w:p w14:paraId="6CF759A3"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ОВО – число отделов </w:t>
      </w:r>
      <w:proofErr w:type="spellStart"/>
      <w:r w:rsidRPr="009C0340">
        <w:rPr>
          <w:rFonts w:ascii="Times New Roman" w:eastAsia="Times New Roman" w:hAnsi="Times New Roman" w:cs="Times New Roman"/>
          <w:sz w:val="28"/>
          <w:szCs w:val="28"/>
        </w:rPr>
        <w:t>внестационарного</w:t>
      </w:r>
      <w:proofErr w:type="spellEnd"/>
      <w:r w:rsidRPr="009C0340">
        <w:rPr>
          <w:rFonts w:ascii="Times New Roman" w:eastAsia="Times New Roman" w:hAnsi="Times New Roman" w:cs="Times New Roman"/>
          <w:sz w:val="28"/>
          <w:szCs w:val="28"/>
        </w:rPr>
        <w:t xml:space="preserve"> обслуживания (библиотечных пунктов);</w:t>
      </w:r>
    </w:p>
    <w:p w14:paraId="6836BCA5"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КДУб</w:t>
      </w:r>
      <w:proofErr w:type="spellEnd"/>
      <w:r w:rsidRPr="009C0340">
        <w:rPr>
          <w:rFonts w:ascii="Times New Roman" w:eastAsia="Times New Roman" w:hAnsi="Times New Roman" w:cs="Times New Roman"/>
          <w:sz w:val="28"/>
          <w:szCs w:val="28"/>
        </w:rPr>
        <w:t xml:space="preserve"> – число учреждений культурно – досугового типа, занимающихся </w:t>
      </w:r>
      <w:r w:rsidRPr="009C0340">
        <w:rPr>
          <w:rFonts w:ascii="Times New Roman" w:eastAsia="Times New Roman" w:hAnsi="Times New Roman" w:cs="Times New Roman"/>
          <w:sz w:val="28"/>
          <w:szCs w:val="28"/>
        </w:rPr>
        <w:lastRenderedPageBreak/>
        <w:t>библиотечной деятельностью;</w:t>
      </w:r>
    </w:p>
    <w:p w14:paraId="16EFFEA7" w14:textId="2F903E1F"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ББКнорм</w:t>
      </w:r>
      <w:proofErr w:type="spellEnd"/>
      <w:r w:rsidRPr="009C0340">
        <w:rPr>
          <w:rFonts w:ascii="Times New Roman" w:eastAsia="Times New Roman" w:hAnsi="Times New Roman" w:cs="Times New Roman"/>
          <w:sz w:val="28"/>
          <w:szCs w:val="28"/>
        </w:rPr>
        <w:t xml:space="preserve"> – требуемое количество общедоступных библиотек </w:t>
      </w:r>
      <w:r w:rsidRPr="009C0340">
        <w:rPr>
          <w:rFonts w:ascii="Times New Roman" w:eastAsia="Times New Roman" w:hAnsi="Times New Roman" w:cs="Times New Roman"/>
          <w:sz w:val="28"/>
          <w:szCs w:val="28"/>
        </w:rPr>
        <w:br/>
        <w:t>в соответствии с нормативом,</w:t>
      </w:r>
      <w:r w:rsidR="00A973AE">
        <w:rPr>
          <w:rFonts w:ascii="Times New Roman" w:eastAsia="Times New Roman" w:hAnsi="Times New Roman" w:cs="Times New Roman"/>
          <w:sz w:val="28"/>
          <w:szCs w:val="28"/>
        </w:rPr>
        <w:t xml:space="preserve"> </w:t>
      </w:r>
      <w:r w:rsidR="00A973AE" w:rsidRPr="00A973AE">
        <w:rPr>
          <w:rFonts w:ascii="Times New Roman" w:eastAsia="Times New Roman" w:hAnsi="Times New Roman" w:cs="Times New Roman"/>
          <w:sz w:val="28"/>
          <w:szCs w:val="28"/>
        </w:rPr>
        <w:t>утвержденным распоряжением Министерства культуры Российской Федерации от 18.11.2025 № Р-494 «Об утверждении методических рекомендаций органам государственной власти субъектов Российской Федерации и органам местного самоуправления о применении нормативов и норм оптимального размещения организаций культуры и обеспеченности населения услугами организаций культуры».</w:t>
      </w:r>
    </w:p>
    <w:p w14:paraId="1009180D" w14:textId="77777777" w:rsidR="003628D1" w:rsidRPr="009C0340" w:rsidRDefault="003628D1" w:rsidP="003628D1">
      <w:pPr>
        <w:autoSpaceDE w:val="0"/>
        <w:autoSpaceDN w:val="0"/>
        <w:adjustRightInd w:val="0"/>
        <w:spacing w:after="0" w:line="240" w:lineRule="auto"/>
        <w:jc w:val="both"/>
        <w:rPr>
          <w:rFonts w:ascii="Times New Roman" w:eastAsia="Times New Roman" w:hAnsi="Times New Roman" w:cs="Times New Roman"/>
          <w:sz w:val="28"/>
          <w:szCs w:val="28"/>
        </w:rPr>
      </w:pPr>
    </w:p>
    <w:p w14:paraId="2FCAECAA" w14:textId="03DA81C4"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33C2D">
        <w:rPr>
          <w:rFonts w:ascii="Times New Roman" w:eastAsia="Times New Roman" w:hAnsi="Times New Roman" w:cs="Times New Roman"/>
          <w:b/>
          <w:sz w:val="28"/>
          <w:szCs w:val="28"/>
        </w:rPr>
        <w:t xml:space="preserve">Целевой </w:t>
      </w:r>
      <w:hyperlink w:anchor="P495" w:history="1">
        <w:r w:rsidRPr="00233C2D">
          <w:rPr>
            <w:rFonts w:ascii="Times New Roman" w:eastAsia="Times New Roman" w:hAnsi="Times New Roman" w:cs="Times New Roman"/>
            <w:b/>
            <w:sz w:val="28"/>
            <w:szCs w:val="28"/>
          </w:rPr>
          <w:t>показатель</w:t>
        </w:r>
      </w:hyperlink>
      <w:r w:rsidRPr="00233C2D">
        <w:rPr>
          <w:rFonts w:ascii="Times New Roman" w:eastAsia="Times New Roman" w:hAnsi="Times New Roman" w:cs="Times New Roman"/>
          <w:b/>
          <w:sz w:val="28"/>
          <w:szCs w:val="28"/>
        </w:rPr>
        <w:t xml:space="preserve"> 1.1.1.</w:t>
      </w:r>
      <w:r w:rsidR="00233C2D">
        <w:rPr>
          <w:rFonts w:ascii="Times New Roman" w:eastAsia="Times New Roman" w:hAnsi="Times New Roman" w:cs="Times New Roman"/>
          <w:b/>
          <w:sz w:val="28"/>
          <w:szCs w:val="28"/>
        </w:rPr>
        <w:t>6</w:t>
      </w:r>
      <w:r w:rsidRPr="00233C2D">
        <w:rPr>
          <w:rFonts w:ascii="Times New Roman" w:eastAsia="Times New Roman" w:hAnsi="Times New Roman" w:cs="Times New Roman"/>
          <w:b/>
          <w:sz w:val="28"/>
          <w:szCs w:val="28"/>
        </w:rPr>
        <w:t xml:space="preserve">. (Целевой показатель № </w:t>
      </w:r>
      <w:r w:rsidR="00233C2D">
        <w:rPr>
          <w:rFonts w:ascii="Times New Roman" w:eastAsia="Times New Roman" w:hAnsi="Times New Roman" w:cs="Times New Roman"/>
          <w:b/>
          <w:sz w:val="28"/>
          <w:szCs w:val="28"/>
        </w:rPr>
        <w:t>6</w:t>
      </w:r>
      <w:r w:rsidRPr="00233C2D">
        <w:rPr>
          <w:rFonts w:ascii="Times New Roman" w:eastAsia="Times New Roman" w:hAnsi="Times New Roman" w:cs="Times New Roman"/>
          <w:b/>
          <w:sz w:val="28"/>
          <w:szCs w:val="28"/>
        </w:rPr>
        <w:t xml:space="preserve">) </w:t>
      </w:r>
      <w:r w:rsidRPr="00233C2D">
        <w:rPr>
          <w:rFonts w:ascii="Times New Roman" w:eastAsia="Times New Roman" w:hAnsi="Times New Roman" w:cs="Times New Roman"/>
          <w:sz w:val="28"/>
          <w:szCs w:val="28"/>
        </w:rPr>
        <w:t>Доля</w:t>
      </w:r>
      <w:r w:rsidRPr="009C0340">
        <w:rPr>
          <w:rFonts w:ascii="Times New Roman" w:eastAsia="Times New Roman" w:hAnsi="Times New Roman" w:cs="Times New Roman"/>
          <w:sz w:val="28"/>
          <w:szCs w:val="28"/>
        </w:rPr>
        <w:t xml:space="preserve"> объектов культурного наследия, находящихся в муниципальной собственности и требующих консервации или реставрации, в общем количестве объектов культурного наследия, находящихся в муниципальной собственности.</w:t>
      </w:r>
    </w:p>
    <w:p w14:paraId="7BE6F871" w14:textId="77777777" w:rsidR="00233C2D" w:rsidRDefault="00233C2D"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233C2D">
        <w:rPr>
          <w:rFonts w:ascii="Times New Roman" w:eastAsia="Times New Roman" w:hAnsi="Times New Roman" w:cs="Times New Roman"/>
          <w:sz w:val="28"/>
          <w:szCs w:val="28"/>
        </w:rPr>
        <w:t>Источник информации - форма государственной статистической отчетности № 8-НК «Сведения о деятельности музея», утвержденная 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p>
    <w:p w14:paraId="0FDD95B1" w14:textId="4CFC08B5"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как отношение числа объектов культурного наследия, находящихся в муниципальной собственности и требующих консервации или реставрации к общему количеству объектов культурного наследия, находящихся в муниципальной собственности умноженное на 100 процентов.</w:t>
      </w:r>
    </w:p>
    <w:p w14:paraId="42C46AF6"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04483A09"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Дрест</w:t>
      </w:r>
      <w:proofErr w:type="spellEnd"/>
      <w:r w:rsidRPr="009C0340">
        <w:rPr>
          <w:rFonts w:ascii="Times New Roman" w:eastAsia="Times New Roman" w:hAnsi="Times New Roman" w:cs="Times New Roman"/>
          <w:sz w:val="28"/>
          <w:szCs w:val="28"/>
        </w:rPr>
        <w:t xml:space="preserve"> = (</w:t>
      </w:r>
      <w:proofErr w:type="spellStart"/>
      <w:r w:rsidRPr="009C0340">
        <w:rPr>
          <w:rFonts w:ascii="Times New Roman" w:eastAsia="Times New Roman" w:hAnsi="Times New Roman" w:cs="Times New Roman"/>
          <w:sz w:val="28"/>
          <w:szCs w:val="28"/>
        </w:rPr>
        <w:t>ОКНтр</w:t>
      </w:r>
      <w:proofErr w:type="spellEnd"/>
      <w:r w:rsidRPr="009C0340">
        <w:rPr>
          <w:rFonts w:ascii="Times New Roman" w:eastAsia="Times New Roman" w:hAnsi="Times New Roman" w:cs="Times New Roman"/>
          <w:sz w:val="28"/>
          <w:szCs w:val="28"/>
        </w:rPr>
        <w:t xml:space="preserve"> / ОКН) x 100 %, где:</w:t>
      </w:r>
    </w:p>
    <w:p w14:paraId="61E71680"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Дрест</w:t>
      </w:r>
      <w:proofErr w:type="spellEnd"/>
      <w:r w:rsidRPr="009C0340">
        <w:rPr>
          <w:rFonts w:ascii="Times New Roman" w:eastAsia="Times New Roman" w:hAnsi="Times New Roman" w:cs="Times New Roman"/>
          <w:sz w:val="28"/>
          <w:szCs w:val="28"/>
        </w:rPr>
        <w:t xml:space="preserve"> – доля объектов культурного наследия, находящихся в муниципальной собственности и требующих консервации или реставрации, общем количестве объектов культурного наследия, находящихся </w:t>
      </w:r>
      <w:r w:rsidRPr="009C0340">
        <w:rPr>
          <w:rFonts w:ascii="Times New Roman" w:eastAsia="Times New Roman" w:hAnsi="Times New Roman" w:cs="Times New Roman"/>
          <w:sz w:val="28"/>
          <w:szCs w:val="28"/>
        </w:rPr>
        <w:br/>
        <w:t>в муниципальной собственности;</w:t>
      </w:r>
    </w:p>
    <w:p w14:paraId="79572548"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ОКНтр</w:t>
      </w:r>
      <w:proofErr w:type="spellEnd"/>
      <w:r w:rsidRPr="009C0340">
        <w:rPr>
          <w:rFonts w:ascii="Times New Roman" w:eastAsia="Times New Roman" w:hAnsi="Times New Roman" w:cs="Times New Roman"/>
          <w:sz w:val="28"/>
          <w:szCs w:val="28"/>
        </w:rPr>
        <w:t xml:space="preserve"> - число объектов культурного наследия, находящихся в муниципальной собственности и требующих консервации или реставрации;</w:t>
      </w:r>
    </w:p>
    <w:p w14:paraId="1F3E33DE"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ОКН - общее количество объектов культурного наследия, находящихся в муниципальной собственности.</w:t>
      </w:r>
    </w:p>
    <w:p w14:paraId="3058971A"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193B7D19" w14:textId="0FC7A106"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Целевой показатель 1.1.1.</w:t>
      </w:r>
      <w:r w:rsidR="00A24041">
        <w:rPr>
          <w:rFonts w:ascii="Times New Roman" w:eastAsia="Times New Roman" w:hAnsi="Times New Roman" w:cs="Times New Roman"/>
          <w:b/>
          <w:sz w:val="28"/>
          <w:szCs w:val="28"/>
        </w:rPr>
        <w:t>7</w:t>
      </w:r>
      <w:r w:rsidRPr="009C0340">
        <w:rPr>
          <w:rFonts w:ascii="Times New Roman" w:eastAsia="Times New Roman" w:hAnsi="Times New Roman" w:cs="Times New Roman"/>
          <w:b/>
          <w:sz w:val="28"/>
          <w:szCs w:val="28"/>
        </w:rPr>
        <w:t xml:space="preserve">. (Целевой показатель № </w:t>
      </w:r>
      <w:r w:rsidR="00A24041">
        <w:rPr>
          <w:rFonts w:ascii="Times New Roman" w:eastAsia="Times New Roman" w:hAnsi="Times New Roman" w:cs="Times New Roman"/>
          <w:b/>
          <w:sz w:val="28"/>
          <w:szCs w:val="28"/>
        </w:rPr>
        <w:t>7</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Среднемесячная номинальная начисленная заработная плата работников муниципальных учреждений культуры и искусства.</w:t>
      </w:r>
    </w:p>
    <w:p w14:paraId="1A3AF20A" w14:textId="68C07091" w:rsidR="003628D1" w:rsidRPr="009C0340" w:rsidRDefault="003628D1" w:rsidP="00A2404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Источник информации – форма государственной статистической отчетности </w:t>
      </w:r>
      <w:r w:rsidR="00A24041" w:rsidRPr="009C0340">
        <w:rPr>
          <w:rFonts w:ascii="Times New Roman" w:eastAsia="Times New Roman" w:hAnsi="Times New Roman" w:cs="Times New Roman"/>
          <w:sz w:val="28"/>
          <w:szCs w:val="28"/>
        </w:rPr>
        <w:t>№ ЗП-культура</w:t>
      </w:r>
      <w:r w:rsidR="00A24041"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sz w:val="28"/>
          <w:szCs w:val="28"/>
        </w:rPr>
        <w:t>«</w:t>
      </w:r>
      <w:r w:rsidR="00A24041" w:rsidRPr="00A24041">
        <w:rPr>
          <w:rFonts w:ascii="Times New Roman" w:eastAsia="Times New Roman" w:hAnsi="Times New Roman" w:cs="Times New Roman"/>
          <w:sz w:val="28"/>
          <w:szCs w:val="28"/>
        </w:rPr>
        <w:t xml:space="preserve">Сведения о численности и оплате труда </w:t>
      </w:r>
      <w:r w:rsidR="00A24041" w:rsidRPr="00A24041">
        <w:rPr>
          <w:rFonts w:ascii="Times New Roman" w:eastAsia="Times New Roman" w:hAnsi="Times New Roman" w:cs="Times New Roman"/>
          <w:sz w:val="28"/>
          <w:szCs w:val="28"/>
        </w:rPr>
        <w:lastRenderedPageBreak/>
        <w:t>работников сферы культуры</w:t>
      </w:r>
      <w:r w:rsidR="00A24041">
        <w:rPr>
          <w:rFonts w:ascii="Times New Roman" w:eastAsia="Times New Roman" w:hAnsi="Times New Roman" w:cs="Times New Roman"/>
          <w:sz w:val="28"/>
          <w:szCs w:val="28"/>
        </w:rPr>
        <w:t xml:space="preserve"> </w:t>
      </w:r>
      <w:r w:rsidR="00A24041" w:rsidRPr="00A24041">
        <w:rPr>
          <w:rFonts w:ascii="Times New Roman" w:eastAsia="Times New Roman" w:hAnsi="Times New Roman" w:cs="Times New Roman"/>
          <w:sz w:val="28"/>
          <w:szCs w:val="28"/>
        </w:rPr>
        <w:t>по категориям персонала</w:t>
      </w:r>
      <w:r w:rsidRPr="009C0340">
        <w:rPr>
          <w:rFonts w:ascii="Times New Roman" w:eastAsia="Times New Roman" w:hAnsi="Times New Roman" w:cs="Times New Roman"/>
          <w:sz w:val="28"/>
          <w:szCs w:val="28"/>
        </w:rPr>
        <w:t xml:space="preserve">», утвержденная приказом Росстата от </w:t>
      </w:r>
      <w:r w:rsidR="00A24041" w:rsidRPr="00A24041">
        <w:rPr>
          <w:rFonts w:ascii="Times New Roman" w:eastAsia="Times New Roman" w:hAnsi="Times New Roman" w:cs="Times New Roman"/>
          <w:sz w:val="28"/>
          <w:szCs w:val="28"/>
        </w:rPr>
        <w:t xml:space="preserve">22.07.2025 </w:t>
      </w:r>
      <w:r w:rsidR="00A24041">
        <w:rPr>
          <w:rFonts w:ascii="Times New Roman" w:eastAsia="Times New Roman" w:hAnsi="Times New Roman" w:cs="Times New Roman"/>
          <w:sz w:val="28"/>
          <w:szCs w:val="28"/>
        </w:rPr>
        <w:t>№</w:t>
      </w:r>
      <w:r w:rsidR="00A24041" w:rsidRPr="00A24041">
        <w:rPr>
          <w:rFonts w:ascii="Times New Roman" w:eastAsia="Times New Roman" w:hAnsi="Times New Roman" w:cs="Times New Roman"/>
          <w:sz w:val="28"/>
          <w:szCs w:val="28"/>
        </w:rPr>
        <w:t xml:space="preserve"> 348 </w:t>
      </w:r>
      <w:r w:rsidR="00A24041">
        <w:rPr>
          <w:rFonts w:ascii="Times New Roman" w:eastAsia="Times New Roman" w:hAnsi="Times New Roman" w:cs="Times New Roman"/>
          <w:sz w:val="28"/>
          <w:szCs w:val="28"/>
        </w:rPr>
        <w:t>«</w:t>
      </w:r>
      <w:r w:rsidR="00A24041" w:rsidRPr="00A24041">
        <w:rPr>
          <w:rFonts w:ascii="Times New Roman" w:eastAsia="Times New Roman" w:hAnsi="Times New Roman" w:cs="Times New Roman"/>
          <w:sz w:val="28"/>
          <w:szCs w:val="28"/>
        </w:rPr>
        <w:t>Об утверждении форм федерального статистического наблюдения и указаний по их заполнению для организации федерального статистического наблюдения за численностью и оплатой труда работников организаций, составом кадров государственной гражданской и муниципальной службы, условиями труда, движением работников, занятостью населения, составе затрат организаций на рабочую силу, средней заработной платой работников по профессиональным группам, численностью и заработной платой работников по категориям в организациях социальной сферы и науки</w:t>
      </w:r>
      <w:r w:rsidR="00A24041">
        <w:rPr>
          <w:rFonts w:ascii="Times New Roman" w:eastAsia="Times New Roman" w:hAnsi="Times New Roman" w:cs="Times New Roman"/>
          <w:sz w:val="28"/>
          <w:szCs w:val="28"/>
        </w:rPr>
        <w:t>».</w:t>
      </w:r>
    </w:p>
    <w:p w14:paraId="626427D2" w14:textId="00D54CF9"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Значение показателя определяется исходя из прогнозной оценки среднемесячного дохода от трудовой деятельности в Свердловской области по данным </w:t>
      </w:r>
      <w:r w:rsidR="00A24041">
        <w:rPr>
          <w:rFonts w:ascii="Times New Roman" w:eastAsia="Times New Roman" w:hAnsi="Times New Roman" w:cs="Times New Roman"/>
          <w:sz w:val="28"/>
          <w:szCs w:val="28"/>
        </w:rPr>
        <w:t>М</w:t>
      </w:r>
      <w:r w:rsidRPr="009C0340">
        <w:rPr>
          <w:rFonts w:ascii="Times New Roman" w:eastAsia="Times New Roman" w:hAnsi="Times New Roman" w:cs="Times New Roman"/>
          <w:sz w:val="28"/>
          <w:szCs w:val="28"/>
        </w:rPr>
        <w:t xml:space="preserve">инистерства </w:t>
      </w:r>
      <w:r w:rsidR="00A24041" w:rsidRPr="00A24041">
        <w:rPr>
          <w:rFonts w:ascii="Times New Roman" w:eastAsia="Times New Roman" w:hAnsi="Times New Roman" w:cs="Times New Roman"/>
          <w:sz w:val="28"/>
          <w:szCs w:val="28"/>
        </w:rPr>
        <w:t>экономики, инвестиций и территориального развития Свердловской области</w:t>
      </w:r>
      <w:r w:rsidRPr="009C0340">
        <w:rPr>
          <w:rFonts w:ascii="Times New Roman" w:eastAsia="Times New Roman" w:hAnsi="Times New Roman" w:cs="Times New Roman"/>
          <w:sz w:val="28"/>
          <w:szCs w:val="28"/>
        </w:rPr>
        <w:t>.</w:t>
      </w:r>
    </w:p>
    <w:p w14:paraId="37589A5A"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5D263A39" w14:textId="47856DF6"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Целевой показатель 1.1.1.</w:t>
      </w:r>
      <w:r w:rsidR="00E5079A">
        <w:rPr>
          <w:rFonts w:ascii="Times New Roman" w:eastAsia="Times New Roman" w:hAnsi="Times New Roman" w:cs="Times New Roman"/>
          <w:b/>
          <w:sz w:val="28"/>
          <w:szCs w:val="28"/>
        </w:rPr>
        <w:t>8</w:t>
      </w:r>
      <w:r w:rsidRPr="009C0340">
        <w:rPr>
          <w:rFonts w:ascii="Times New Roman" w:eastAsia="Times New Roman" w:hAnsi="Times New Roman" w:cs="Times New Roman"/>
          <w:b/>
          <w:sz w:val="28"/>
          <w:szCs w:val="28"/>
        </w:rPr>
        <w:t xml:space="preserve">. (Целевой показатель № </w:t>
      </w:r>
      <w:r w:rsidR="00E5079A">
        <w:rPr>
          <w:rFonts w:ascii="Times New Roman" w:eastAsia="Times New Roman" w:hAnsi="Times New Roman" w:cs="Times New Roman"/>
          <w:b/>
          <w:sz w:val="28"/>
          <w:szCs w:val="28"/>
        </w:rPr>
        <w:t>8</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 xml:space="preserve">Количество объектов учреждений сферы культуры, соответствующих требованиям, направленным на обеспечение антитеррористической защищенности. </w:t>
      </w:r>
    </w:p>
    <w:p w14:paraId="1E947A25"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Источник информации – паспорт безопасности объектов (территорий) </w:t>
      </w:r>
      <w:r w:rsidRPr="009C0340">
        <w:rPr>
          <w:rFonts w:ascii="Times New Roman" w:eastAsia="Times New Roman" w:hAnsi="Times New Roman" w:cs="Times New Roman"/>
          <w:sz w:val="28"/>
          <w:szCs w:val="28"/>
        </w:rPr>
        <w:br/>
        <w:t xml:space="preserve">в сфере культуры, утвержденный в соответствии с постановлением Правительства Российской Федерации от 11.02.2017 № 176 «Об утверждении требований к антитеррористической защищенности объектов (территорий) </w:t>
      </w:r>
      <w:r w:rsidRPr="009C0340">
        <w:rPr>
          <w:rFonts w:ascii="Times New Roman" w:eastAsia="Times New Roman" w:hAnsi="Times New Roman" w:cs="Times New Roman"/>
          <w:sz w:val="28"/>
          <w:szCs w:val="28"/>
        </w:rPr>
        <w:br/>
        <w:t>в сфере культуры и формы паспорта безопасности этих объектов (территорий)».</w:t>
      </w:r>
    </w:p>
    <w:p w14:paraId="411EA453"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определяется фактическим числом паспортов безопасности объектов (территорий) в сфере культуры.</w:t>
      </w:r>
    </w:p>
    <w:p w14:paraId="4F92D78C"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4F63F611" w14:textId="3913B16E" w:rsidR="003628D1" w:rsidRPr="00035FA9"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35FA9">
        <w:rPr>
          <w:rFonts w:ascii="Times New Roman" w:eastAsia="Times New Roman" w:hAnsi="Times New Roman" w:cs="Times New Roman"/>
          <w:b/>
          <w:sz w:val="28"/>
          <w:szCs w:val="28"/>
        </w:rPr>
        <w:t>Целевой показатель 1.1.1.</w:t>
      </w:r>
      <w:r w:rsidR="00E5079A" w:rsidRPr="00035FA9">
        <w:rPr>
          <w:rFonts w:ascii="Times New Roman" w:eastAsia="Times New Roman" w:hAnsi="Times New Roman" w:cs="Times New Roman"/>
          <w:b/>
          <w:sz w:val="28"/>
          <w:szCs w:val="28"/>
        </w:rPr>
        <w:t>9</w:t>
      </w:r>
      <w:r w:rsidRPr="00035FA9">
        <w:rPr>
          <w:rFonts w:ascii="Times New Roman" w:eastAsia="Times New Roman" w:hAnsi="Times New Roman" w:cs="Times New Roman"/>
          <w:b/>
          <w:sz w:val="28"/>
          <w:szCs w:val="28"/>
        </w:rPr>
        <w:t>.</w:t>
      </w:r>
      <w:r w:rsidRPr="00035FA9">
        <w:rPr>
          <w:rFonts w:ascii="Times New Roman" w:eastAsia="Times New Roman" w:hAnsi="Times New Roman" w:cs="Times New Roman"/>
          <w:sz w:val="28"/>
          <w:szCs w:val="28"/>
        </w:rPr>
        <w:t xml:space="preserve"> </w:t>
      </w:r>
      <w:r w:rsidRPr="00035FA9">
        <w:rPr>
          <w:rFonts w:ascii="Times New Roman" w:eastAsia="Times New Roman" w:hAnsi="Times New Roman" w:cs="Times New Roman"/>
          <w:b/>
          <w:sz w:val="28"/>
          <w:szCs w:val="28"/>
        </w:rPr>
        <w:t xml:space="preserve">(Целевой показатель № </w:t>
      </w:r>
      <w:r w:rsidR="00E5079A" w:rsidRPr="00035FA9">
        <w:rPr>
          <w:rFonts w:ascii="Times New Roman" w:eastAsia="Times New Roman" w:hAnsi="Times New Roman" w:cs="Times New Roman"/>
          <w:b/>
          <w:sz w:val="28"/>
          <w:szCs w:val="28"/>
        </w:rPr>
        <w:t>9</w:t>
      </w:r>
      <w:r w:rsidRPr="00035FA9">
        <w:rPr>
          <w:rFonts w:ascii="Times New Roman" w:eastAsia="Times New Roman" w:hAnsi="Times New Roman" w:cs="Times New Roman"/>
          <w:b/>
          <w:sz w:val="28"/>
          <w:szCs w:val="28"/>
        </w:rPr>
        <w:t xml:space="preserve">) </w:t>
      </w:r>
      <w:r w:rsidRPr="00035FA9">
        <w:rPr>
          <w:rFonts w:ascii="Times New Roman" w:eastAsia="Times New Roman" w:hAnsi="Times New Roman" w:cs="Times New Roman"/>
          <w:sz w:val="28"/>
          <w:szCs w:val="28"/>
        </w:rPr>
        <w:t>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p w14:paraId="48E3CCB5" w14:textId="467C235A"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35FA9">
        <w:rPr>
          <w:rFonts w:ascii="Times New Roman" w:eastAsia="Times New Roman" w:hAnsi="Times New Roman" w:cs="Times New Roman"/>
          <w:sz w:val="28"/>
          <w:szCs w:val="28"/>
        </w:rPr>
        <w:t>Источник информации –</w:t>
      </w:r>
      <w:r w:rsidR="00035FA9" w:rsidRPr="00035FA9">
        <w:rPr>
          <w:rFonts w:ascii="Times New Roman" w:eastAsia="Times New Roman" w:hAnsi="Times New Roman" w:cs="Times New Roman"/>
          <w:sz w:val="28"/>
          <w:szCs w:val="28"/>
        </w:rPr>
        <w:t xml:space="preserve"> </w:t>
      </w:r>
      <w:r w:rsidR="00035FA9" w:rsidRPr="00035FA9">
        <w:rPr>
          <w:rFonts w:ascii="Times New Roman" w:eastAsia="Times New Roman" w:hAnsi="Times New Roman" w:cs="Times New Roman"/>
          <w:sz w:val="28"/>
          <w:szCs w:val="28"/>
        </w:rPr>
        <w:t>формы федерального статистического наблюдения № 6-НК «Сведения об общедоступной (публичной) библиотеке», № 7-НК «Сведения об организации культурно-досугового типа», утвержденные 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r w:rsidR="00035FA9" w:rsidRPr="00035FA9">
        <w:rPr>
          <w:rFonts w:ascii="Times New Roman" w:eastAsia="Times New Roman" w:hAnsi="Times New Roman" w:cs="Times New Roman"/>
          <w:sz w:val="28"/>
          <w:szCs w:val="28"/>
        </w:rPr>
        <w:t>, а также спра</w:t>
      </w:r>
      <w:r w:rsidRPr="00035FA9">
        <w:rPr>
          <w:rFonts w:ascii="Times New Roman" w:eastAsia="Times New Roman" w:hAnsi="Times New Roman" w:cs="Times New Roman"/>
          <w:sz w:val="28"/>
          <w:szCs w:val="28"/>
        </w:rPr>
        <w:t xml:space="preserve">вка о состоянии здания (зданий) предоставленная учреждениями культуры в отдел по социальной сфере </w:t>
      </w:r>
      <w:r w:rsidRPr="00035FA9">
        <w:rPr>
          <w:rFonts w:ascii="Times New Roman" w:eastAsia="Times New Roman" w:hAnsi="Times New Roman" w:cs="Times New Roman"/>
          <w:sz w:val="28"/>
          <w:szCs w:val="28"/>
        </w:rPr>
        <w:br/>
        <w:t>и культуре.</w:t>
      </w:r>
    </w:p>
    <w:p w14:paraId="6631101F"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Значение показателя рассчитывается как отношение количества зданий муниципальных учреждений культуры, которые находятся в аварийном </w:t>
      </w:r>
      <w:r w:rsidRPr="009C0340">
        <w:rPr>
          <w:rFonts w:ascii="Times New Roman" w:eastAsia="Times New Roman" w:hAnsi="Times New Roman" w:cs="Times New Roman"/>
          <w:sz w:val="28"/>
          <w:szCs w:val="28"/>
        </w:rPr>
        <w:lastRenderedPageBreak/>
        <w:t>состоянии к общему количеству муниципальных учреждений культуры умноженное на 100 процентов.</w:t>
      </w:r>
    </w:p>
    <w:p w14:paraId="03446356"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71A38732"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Дав = (Кав / Коб) x 100 %, где:</w:t>
      </w:r>
    </w:p>
    <w:p w14:paraId="298688C5"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Дав - доля муниципальных учреждений культуры, здания которых находятся в аварийном состоянии или требуют капитального ремонта, в общем количестве муниципальных учреждений культуры;</w:t>
      </w:r>
    </w:p>
    <w:p w14:paraId="2939C4DC"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Кав - количество зданий муниципальных учреждений культуры, которые находятся в аварийном состоянии;</w:t>
      </w:r>
    </w:p>
    <w:p w14:paraId="2841F6DA"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Коб - общее количество зданий муниципальных учреждений культуры.</w:t>
      </w:r>
    </w:p>
    <w:p w14:paraId="05A7D540"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12ACB9BE" w14:textId="080DCFAA"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Целевой показатель 1.1.1.</w:t>
      </w:r>
      <w:r w:rsidR="00035FA9">
        <w:rPr>
          <w:rFonts w:ascii="Times New Roman" w:eastAsia="Times New Roman" w:hAnsi="Times New Roman" w:cs="Times New Roman"/>
          <w:b/>
          <w:sz w:val="28"/>
          <w:szCs w:val="28"/>
        </w:rPr>
        <w:t>10</w:t>
      </w:r>
      <w:r w:rsidRPr="009C0340">
        <w:rPr>
          <w:rFonts w:ascii="Times New Roman" w:eastAsia="Times New Roman" w:hAnsi="Times New Roman" w:cs="Times New Roman"/>
          <w:b/>
          <w:sz w:val="28"/>
          <w:szCs w:val="28"/>
        </w:rPr>
        <w:t xml:space="preserve">. (Целевой показатель № </w:t>
      </w:r>
      <w:r w:rsidR="00035FA9">
        <w:rPr>
          <w:rFonts w:ascii="Times New Roman" w:eastAsia="Times New Roman" w:hAnsi="Times New Roman" w:cs="Times New Roman"/>
          <w:b/>
          <w:sz w:val="28"/>
          <w:szCs w:val="28"/>
        </w:rPr>
        <w:t>10</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 xml:space="preserve">Доля </w:t>
      </w:r>
      <w:r w:rsidRPr="00035FA9">
        <w:rPr>
          <w:rFonts w:ascii="Times New Roman" w:eastAsia="Times New Roman" w:hAnsi="Times New Roman" w:cs="Times New Roman"/>
          <w:sz w:val="28"/>
          <w:szCs w:val="28"/>
        </w:rPr>
        <w:t xml:space="preserve">муниципальных учреждений культуры (зданий), находящихся </w:t>
      </w:r>
      <w:r w:rsidRPr="00035FA9">
        <w:rPr>
          <w:rFonts w:ascii="Times New Roman" w:eastAsia="Times New Roman" w:hAnsi="Times New Roman" w:cs="Times New Roman"/>
          <w:sz w:val="28"/>
          <w:szCs w:val="28"/>
        </w:rPr>
        <w:br/>
      </w:r>
      <w:r w:rsidRPr="009C0340">
        <w:rPr>
          <w:rFonts w:ascii="Times New Roman" w:eastAsia="Times New Roman" w:hAnsi="Times New Roman" w:cs="Times New Roman"/>
          <w:sz w:val="28"/>
          <w:szCs w:val="28"/>
        </w:rPr>
        <w:t>в удовлетворительном состоянии, в общем количестве таких учреждений.</w:t>
      </w:r>
    </w:p>
    <w:p w14:paraId="075E5810"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Источник информации – справка о состоянии здания (зданий) предоставленная учреждениями культуры в отдел по социальной сфере </w:t>
      </w:r>
      <w:r w:rsidRPr="009C0340">
        <w:rPr>
          <w:rFonts w:ascii="Times New Roman" w:eastAsia="Times New Roman" w:hAnsi="Times New Roman" w:cs="Times New Roman"/>
          <w:sz w:val="28"/>
          <w:szCs w:val="28"/>
        </w:rPr>
        <w:br/>
        <w:t>и культуре.</w:t>
      </w:r>
    </w:p>
    <w:p w14:paraId="189AE6BC" w14:textId="09928202" w:rsidR="00035FA9" w:rsidRDefault="00035FA9" w:rsidP="00035FA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35FA9">
        <w:rPr>
          <w:rFonts w:ascii="Times New Roman" w:eastAsia="Times New Roman" w:hAnsi="Times New Roman" w:cs="Times New Roman"/>
          <w:sz w:val="28"/>
          <w:szCs w:val="28"/>
        </w:rPr>
        <w:t>Источник информации – формы федерального статистического наблюдения № 6-НК «Сведения об общедоступной (публичной) библиотеке», № 7-НК «Сведения об организации культурно-досугового типа», утвержденные 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 а также справка о состоянии здания (зданий) предоставленная учреждениями культуры в отдел по социальной сфере и культуре.</w:t>
      </w:r>
    </w:p>
    <w:p w14:paraId="44C27C26" w14:textId="198EDC02" w:rsidR="003628D1" w:rsidRPr="009C0340" w:rsidRDefault="003628D1" w:rsidP="00035FA9">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7421A98C"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Дуд = (Куд / Коб) x 100 %, где:</w:t>
      </w:r>
    </w:p>
    <w:p w14:paraId="4A7267B4"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Дуд - доля муниципальных учреждений культуры (зданий), находящихся в удовлетворительном состоянии, в общем количестве таких учреждений;</w:t>
      </w:r>
    </w:p>
    <w:p w14:paraId="22014A5F"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Куд - количество зданий учреждений культуры, которые находятся в удовлетворительном состоянии;</w:t>
      </w:r>
    </w:p>
    <w:p w14:paraId="268EDA28"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Коб - общее количество зданий муниципальных учреждений культуры.</w:t>
      </w:r>
    </w:p>
    <w:p w14:paraId="5153FA7C" w14:textId="77777777" w:rsidR="003628D1"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1F1762A5" w14:textId="6E86432E" w:rsidR="00E65300" w:rsidRPr="009C0340" w:rsidRDefault="00E65300" w:rsidP="00E6530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bCs/>
          <w:sz w:val="28"/>
          <w:szCs w:val="28"/>
        </w:rPr>
        <w:t>Целевой показатель 1.1.1.</w:t>
      </w:r>
      <w:r>
        <w:rPr>
          <w:rFonts w:ascii="Times New Roman" w:eastAsia="Times New Roman" w:hAnsi="Times New Roman" w:cs="Times New Roman"/>
          <w:b/>
          <w:bCs/>
          <w:sz w:val="28"/>
          <w:szCs w:val="28"/>
        </w:rPr>
        <w:t>11</w:t>
      </w:r>
      <w:r w:rsidRPr="009C0340">
        <w:rPr>
          <w:rFonts w:ascii="Times New Roman" w:eastAsia="Times New Roman" w:hAnsi="Times New Roman" w:cs="Times New Roman"/>
          <w:b/>
          <w:bCs/>
          <w:sz w:val="28"/>
          <w:szCs w:val="28"/>
        </w:rPr>
        <w:t xml:space="preserve">. (Целевой показатель № </w:t>
      </w:r>
      <w:r>
        <w:rPr>
          <w:rFonts w:ascii="Times New Roman" w:eastAsia="Times New Roman" w:hAnsi="Times New Roman" w:cs="Times New Roman"/>
          <w:b/>
          <w:bCs/>
          <w:sz w:val="28"/>
          <w:szCs w:val="28"/>
        </w:rPr>
        <w:t>11</w:t>
      </w:r>
      <w:r w:rsidRPr="009C0340">
        <w:rPr>
          <w:rFonts w:ascii="Times New Roman" w:eastAsia="Times New Roman" w:hAnsi="Times New Roman" w:cs="Times New Roman"/>
          <w:b/>
          <w:bCs/>
          <w:sz w:val="28"/>
          <w:szCs w:val="28"/>
        </w:rPr>
        <w:t>)</w:t>
      </w:r>
      <w:r w:rsidRPr="009C0340">
        <w:rPr>
          <w:rFonts w:ascii="Times New Roman" w:eastAsia="Times New Roman" w:hAnsi="Times New Roman" w:cs="Times New Roman"/>
          <w:sz w:val="28"/>
          <w:szCs w:val="28"/>
        </w:rPr>
        <w:t xml:space="preserve"> Мероприятия по комплектованию книжных фондов библиотек Верхнесалдинского муниципального округа Свердловской области.</w:t>
      </w:r>
    </w:p>
    <w:p w14:paraId="5F300877" w14:textId="77777777" w:rsidR="00E65300" w:rsidRPr="009C0340" w:rsidRDefault="00E65300" w:rsidP="00E6530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Источник информации – Министерство культуры Свердловской области, муниципальное бюджетное учреждение культуры Централизованная библиотечная система.</w:t>
      </w:r>
    </w:p>
    <w:p w14:paraId="50C1A3BB" w14:textId="77777777" w:rsidR="00E65300" w:rsidRPr="009C0340" w:rsidRDefault="00E65300" w:rsidP="00E6530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Значение показателя определяется в результате конкурсного отбора на предоставление государственной поддержки на конкурсной основе муниципальным учреждениям Свердловской области.</w:t>
      </w:r>
    </w:p>
    <w:p w14:paraId="3B048001" w14:textId="77777777" w:rsidR="00E65300" w:rsidRDefault="00E65300"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04EC42AB" w14:textId="414A7E76"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bCs/>
          <w:sz w:val="28"/>
          <w:szCs w:val="28"/>
        </w:rPr>
        <w:t>Целевой показатель 1.1.1.</w:t>
      </w:r>
      <w:r>
        <w:rPr>
          <w:rFonts w:ascii="Times New Roman" w:eastAsia="Times New Roman" w:hAnsi="Times New Roman" w:cs="Times New Roman"/>
          <w:b/>
          <w:bCs/>
          <w:sz w:val="28"/>
          <w:szCs w:val="28"/>
        </w:rPr>
        <w:t>12</w:t>
      </w:r>
      <w:r w:rsidRPr="009C0340">
        <w:rPr>
          <w:rFonts w:ascii="Times New Roman" w:eastAsia="Times New Roman" w:hAnsi="Times New Roman" w:cs="Times New Roman"/>
          <w:b/>
          <w:bCs/>
          <w:sz w:val="28"/>
          <w:szCs w:val="28"/>
        </w:rPr>
        <w:t xml:space="preserve">. (Целевой показатель № </w:t>
      </w:r>
      <w:r>
        <w:rPr>
          <w:rFonts w:ascii="Times New Roman" w:eastAsia="Times New Roman" w:hAnsi="Times New Roman" w:cs="Times New Roman"/>
          <w:b/>
          <w:bCs/>
          <w:sz w:val="28"/>
          <w:szCs w:val="28"/>
        </w:rPr>
        <w:t>12</w:t>
      </w:r>
      <w:r w:rsidRPr="009C0340">
        <w:rPr>
          <w:rFonts w:ascii="Times New Roman" w:eastAsia="Times New Roman" w:hAnsi="Times New Roman" w:cs="Times New Roman"/>
          <w:b/>
          <w:bCs/>
          <w:sz w:val="28"/>
          <w:szCs w:val="28"/>
        </w:rPr>
        <w:t>)</w:t>
      </w:r>
      <w:r w:rsidRPr="009C0340">
        <w:rPr>
          <w:rFonts w:ascii="Times New Roman" w:eastAsia="Times New Roman" w:hAnsi="Times New Roman" w:cs="Times New Roman"/>
          <w:sz w:val="28"/>
          <w:szCs w:val="28"/>
        </w:rPr>
        <w:t xml:space="preserve"> Общее количество зданий учреждений культурно–досугового типа и общедоступных (публичных) библиотек в оперативном управлении в Верхнесалдинском муниципальном округе Свердловской области, в том числе в городе Верхняя Салда.</w:t>
      </w:r>
    </w:p>
    <w:p w14:paraId="0B00FF08" w14:textId="7074B220" w:rsidR="00A56573"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56573">
        <w:rPr>
          <w:rFonts w:ascii="Times New Roman" w:eastAsia="Times New Roman" w:hAnsi="Times New Roman" w:cs="Times New Roman"/>
          <w:sz w:val="28"/>
          <w:szCs w:val="28"/>
        </w:rPr>
        <w:t>Источник информации – формы федерального статистического наблюдения № 6-НК «Сведения об общедоступной (публичной) библиотеке», № 7-НК «Сведения об организации культурно-досугового типа», утвержденные 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r>
        <w:rPr>
          <w:rFonts w:ascii="Times New Roman" w:eastAsia="Times New Roman" w:hAnsi="Times New Roman" w:cs="Times New Roman"/>
          <w:sz w:val="28"/>
          <w:szCs w:val="28"/>
        </w:rPr>
        <w:t>.</w:t>
      </w:r>
    </w:p>
    <w:p w14:paraId="2EA78EC2" w14:textId="01CC05A3"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определяется фактическим числом зданий учреждений культурно–досугового типа и общедоступных (публичных) библиотек в оперативном управлении на территории Верхнесалдинского муниципального округа Свердловской области и на территории города Верхняя Салда.</w:t>
      </w:r>
    </w:p>
    <w:p w14:paraId="6D1C7606" w14:textId="77777777"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77E8C44E" w14:textId="3E172021"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bCs/>
          <w:sz w:val="28"/>
          <w:szCs w:val="28"/>
        </w:rPr>
        <w:t>Целевой показатель 1.1.1.</w:t>
      </w:r>
      <w:r>
        <w:rPr>
          <w:rFonts w:ascii="Times New Roman" w:eastAsia="Times New Roman" w:hAnsi="Times New Roman" w:cs="Times New Roman"/>
          <w:b/>
          <w:bCs/>
          <w:sz w:val="28"/>
          <w:szCs w:val="28"/>
        </w:rPr>
        <w:t>13</w:t>
      </w:r>
      <w:r w:rsidRPr="009C0340">
        <w:rPr>
          <w:rFonts w:ascii="Times New Roman" w:eastAsia="Times New Roman" w:hAnsi="Times New Roman" w:cs="Times New Roman"/>
          <w:b/>
          <w:bCs/>
          <w:sz w:val="28"/>
          <w:szCs w:val="28"/>
        </w:rPr>
        <w:t xml:space="preserve">. (Целевой показатель № </w:t>
      </w:r>
      <w:r>
        <w:rPr>
          <w:rFonts w:ascii="Times New Roman" w:eastAsia="Times New Roman" w:hAnsi="Times New Roman" w:cs="Times New Roman"/>
          <w:b/>
          <w:bCs/>
          <w:sz w:val="28"/>
          <w:szCs w:val="28"/>
        </w:rPr>
        <w:t>13</w:t>
      </w:r>
      <w:r w:rsidRPr="009C0340">
        <w:rPr>
          <w:rFonts w:ascii="Times New Roman" w:eastAsia="Times New Roman" w:hAnsi="Times New Roman" w:cs="Times New Roman"/>
          <w:b/>
          <w:bCs/>
          <w:sz w:val="28"/>
          <w:szCs w:val="28"/>
        </w:rPr>
        <w:t>)</w:t>
      </w:r>
      <w:r w:rsidRPr="009C0340">
        <w:rPr>
          <w:rFonts w:ascii="Times New Roman" w:eastAsia="Times New Roman" w:hAnsi="Times New Roman" w:cs="Times New Roman"/>
          <w:sz w:val="28"/>
          <w:szCs w:val="28"/>
        </w:rPr>
        <w:t xml:space="preserve"> Количество зданий учреждений культурно–досугового типа и общедоступных (публичных) библиотек в оперативном управлении, находящихся в удовлетворительном состоянии, в Верхнесалдинском муниципальном округе Свердловской области, в том числе в городе Верхняя Салда.</w:t>
      </w:r>
    </w:p>
    <w:p w14:paraId="75F3E65F" w14:textId="77777777" w:rsidR="00A56573"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56573">
        <w:rPr>
          <w:rFonts w:ascii="Times New Roman" w:eastAsia="Times New Roman" w:hAnsi="Times New Roman" w:cs="Times New Roman"/>
          <w:sz w:val="28"/>
          <w:szCs w:val="28"/>
        </w:rPr>
        <w:t>Источник информации – формы федерального статистического наблюдения № 6-НК «Сведения об общедоступной (публичной) библиотеке», № 7-НК «Сведения об организации культурно-досугового типа», утвержденные 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p>
    <w:p w14:paraId="552F04F6" w14:textId="25137172"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Значение показателя определяется фактическим числом зданий учреждений культурно–досугового типа и общедоступных (публичных) </w:t>
      </w:r>
      <w:r w:rsidRPr="009C0340">
        <w:rPr>
          <w:rFonts w:ascii="Times New Roman" w:eastAsia="Times New Roman" w:hAnsi="Times New Roman" w:cs="Times New Roman"/>
          <w:sz w:val="28"/>
          <w:szCs w:val="28"/>
        </w:rPr>
        <w:lastRenderedPageBreak/>
        <w:t>библиотек в оперативном управлении, находящимся в удовлетворительном состоянии, на территории Верхнесалдинского муниципального округа Свердловской области и на территории города Верхняя Салда.</w:t>
      </w:r>
    </w:p>
    <w:p w14:paraId="068E144A" w14:textId="77777777" w:rsidR="00E65300" w:rsidRDefault="00E65300"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3C7D9FE5" w14:textId="357BCA52"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bCs/>
          <w:sz w:val="28"/>
          <w:szCs w:val="28"/>
        </w:rPr>
        <w:t>Целевой показатель 1.1.1.</w:t>
      </w:r>
      <w:r>
        <w:rPr>
          <w:rFonts w:ascii="Times New Roman" w:eastAsia="Times New Roman" w:hAnsi="Times New Roman" w:cs="Times New Roman"/>
          <w:b/>
          <w:bCs/>
          <w:sz w:val="28"/>
          <w:szCs w:val="28"/>
        </w:rPr>
        <w:t>14</w:t>
      </w:r>
      <w:r w:rsidRPr="009C0340">
        <w:rPr>
          <w:rFonts w:ascii="Times New Roman" w:eastAsia="Times New Roman" w:hAnsi="Times New Roman" w:cs="Times New Roman"/>
          <w:b/>
          <w:bCs/>
          <w:sz w:val="28"/>
          <w:szCs w:val="28"/>
        </w:rPr>
        <w:t xml:space="preserve">. (Целевой показатель № </w:t>
      </w:r>
      <w:r>
        <w:rPr>
          <w:rFonts w:ascii="Times New Roman" w:eastAsia="Times New Roman" w:hAnsi="Times New Roman" w:cs="Times New Roman"/>
          <w:b/>
          <w:bCs/>
          <w:sz w:val="28"/>
          <w:szCs w:val="28"/>
        </w:rPr>
        <w:t>14</w:t>
      </w:r>
      <w:r w:rsidRPr="009C0340">
        <w:rPr>
          <w:rFonts w:ascii="Times New Roman" w:eastAsia="Times New Roman" w:hAnsi="Times New Roman" w:cs="Times New Roman"/>
          <w:b/>
          <w:bCs/>
          <w:sz w:val="28"/>
          <w:szCs w:val="28"/>
        </w:rPr>
        <w:t>)</w:t>
      </w:r>
      <w:r w:rsidRPr="009C0340">
        <w:rPr>
          <w:rFonts w:ascii="Times New Roman" w:eastAsia="Times New Roman" w:hAnsi="Times New Roman" w:cs="Times New Roman"/>
          <w:sz w:val="28"/>
          <w:szCs w:val="28"/>
        </w:rPr>
        <w:t xml:space="preserve"> Увеличение доли объектов организаций культурно-досугового типа и библиотек, находящихся в удовлетворительном состоянии.</w:t>
      </w:r>
    </w:p>
    <w:p w14:paraId="0A73148D" w14:textId="77777777" w:rsidR="00A56573"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56573">
        <w:rPr>
          <w:rFonts w:ascii="Times New Roman" w:eastAsia="Times New Roman" w:hAnsi="Times New Roman" w:cs="Times New Roman"/>
          <w:sz w:val="28"/>
          <w:szCs w:val="28"/>
        </w:rPr>
        <w:t>Источник информации – формы федерального статистического наблюдения № 6-НК «Сведения об общедоступной (публичной) библиотеке», № 7-НК «Сведения об организации культурно-досугового типа», утвержденные 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p>
    <w:p w14:paraId="44946719" w14:textId="03B323DA"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определяется в соответствии с Методикой расчета показателя «Улучшение качества среды для жизни в опорных населенных пунктах» федерального проекта «Развитие инфраструктуры в населенных пунктах» национального проекта «Инфраструктура для жизни»», утвержденной приказом Министерства строительства и жилищно-коммунального хозяйства Российской Федерации от 02.12.2024 № 811/пр.</w:t>
      </w:r>
    </w:p>
    <w:p w14:paraId="70F9DC19" w14:textId="77777777" w:rsidR="00A56573" w:rsidRDefault="00A56573"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42679568" w14:textId="0102F7DB"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bCs/>
          <w:sz w:val="28"/>
          <w:szCs w:val="28"/>
        </w:rPr>
        <w:t>Целевой показатель 1.1.1.</w:t>
      </w:r>
      <w:r>
        <w:rPr>
          <w:rFonts w:ascii="Times New Roman" w:eastAsia="Times New Roman" w:hAnsi="Times New Roman" w:cs="Times New Roman"/>
          <w:b/>
          <w:bCs/>
          <w:sz w:val="28"/>
          <w:szCs w:val="28"/>
        </w:rPr>
        <w:t>15</w:t>
      </w:r>
      <w:r w:rsidRPr="009C0340">
        <w:rPr>
          <w:rFonts w:ascii="Times New Roman" w:eastAsia="Times New Roman" w:hAnsi="Times New Roman" w:cs="Times New Roman"/>
          <w:b/>
          <w:bCs/>
          <w:sz w:val="28"/>
          <w:szCs w:val="28"/>
        </w:rPr>
        <w:t xml:space="preserve">. (Целевой показатель № </w:t>
      </w:r>
      <w:r>
        <w:rPr>
          <w:rFonts w:ascii="Times New Roman" w:eastAsia="Times New Roman" w:hAnsi="Times New Roman" w:cs="Times New Roman"/>
          <w:b/>
          <w:bCs/>
          <w:sz w:val="28"/>
          <w:szCs w:val="28"/>
        </w:rPr>
        <w:t>15</w:t>
      </w:r>
      <w:r w:rsidRPr="009C0340">
        <w:rPr>
          <w:rFonts w:ascii="Times New Roman" w:eastAsia="Times New Roman" w:hAnsi="Times New Roman" w:cs="Times New Roman"/>
          <w:b/>
          <w:bCs/>
          <w:sz w:val="28"/>
          <w:szCs w:val="28"/>
        </w:rPr>
        <w:t>)</w:t>
      </w:r>
      <w:r w:rsidRPr="009C0340">
        <w:rPr>
          <w:rFonts w:ascii="Times New Roman" w:eastAsia="Times New Roman" w:hAnsi="Times New Roman" w:cs="Times New Roman"/>
          <w:sz w:val="28"/>
          <w:szCs w:val="28"/>
        </w:rPr>
        <w:t xml:space="preserve"> Увеличение числа посещений организаций культуры.</w:t>
      </w:r>
    </w:p>
    <w:p w14:paraId="1ADB9472" w14:textId="77777777"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Источник информации – данные сводных форм АИС «Статистическая отчетность отрасли» (Система АИС) Министерства культуры Российской Федерации.</w:t>
      </w:r>
    </w:p>
    <w:p w14:paraId="74DA8ED6" w14:textId="77777777"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установлено Распоряжением Губернатора Свердловской области от 15.06.2022 № 120-РГ «Об утверждении распределения по муниципальным образованиям, расположенным на территории Свердловской области, значений (уровней)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2030 года и признании утратившим силу Распоряжения Губернатора Свердловской области от 04.03.2021 N 31-РГ «Об утверждении распределения по муниципальным образованиям, расположенным на территории Свердловской области, значений (уровней) показателей для оценки эффективности деятельности Губернатора Свердловской области и деятельности исполнительных органов государственной власти Свердловской области на период до 2024 года» (в действующей редакции).</w:t>
      </w:r>
    </w:p>
    <w:p w14:paraId="7FA69522" w14:textId="77777777"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Фактическое значение показателя определяется на основе информации, </w:t>
      </w:r>
      <w:r w:rsidRPr="009C0340">
        <w:rPr>
          <w:rFonts w:ascii="Times New Roman" w:eastAsia="Times New Roman" w:hAnsi="Times New Roman" w:cs="Times New Roman"/>
          <w:sz w:val="28"/>
          <w:szCs w:val="28"/>
        </w:rPr>
        <w:lastRenderedPageBreak/>
        <w:t>представляемой учреждениями сферы культуры Верхнесалдинского муниципального округа Свердловской области по форме АИС «Статистическая отчетность отрасли».</w:t>
      </w:r>
    </w:p>
    <w:p w14:paraId="55694421" w14:textId="77777777" w:rsidR="00A56573" w:rsidRPr="009C0340" w:rsidRDefault="00A56573"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1DBD4B9A" w14:textId="1DD8D963" w:rsidR="003628D1" w:rsidRPr="00A56573"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56573">
        <w:rPr>
          <w:rFonts w:ascii="Times New Roman" w:eastAsia="Times New Roman" w:hAnsi="Times New Roman" w:cs="Times New Roman"/>
          <w:b/>
          <w:sz w:val="28"/>
          <w:szCs w:val="28"/>
        </w:rPr>
        <w:t xml:space="preserve">Целевой </w:t>
      </w:r>
      <w:hyperlink w:anchor="P578" w:history="1">
        <w:r w:rsidRPr="00A56573">
          <w:rPr>
            <w:rFonts w:ascii="Times New Roman" w:eastAsia="Times New Roman" w:hAnsi="Times New Roman" w:cs="Times New Roman"/>
            <w:b/>
            <w:sz w:val="28"/>
            <w:szCs w:val="28"/>
          </w:rPr>
          <w:t xml:space="preserve">показатель </w:t>
        </w:r>
      </w:hyperlink>
      <w:r w:rsidRPr="00A56573">
        <w:rPr>
          <w:rFonts w:ascii="Times New Roman" w:eastAsia="Times New Roman" w:hAnsi="Times New Roman" w:cs="Times New Roman"/>
          <w:b/>
          <w:sz w:val="28"/>
          <w:szCs w:val="28"/>
        </w:rPr>
        <w:t>1.1.2.1</w:t>
      </w:r>
      <w:r w:rsidRPr="00A56573">
        <w:rPr>
          <w:rFonts w:ascii="Times New Roman" w:eastAsia="Times New Roman" w:hAnsi="Times New Roman" w:cs="Times New Roman"/>
          <w:sz w:val="28"/>
          <w:szCs w:val="28"/>
        </w:rPr>
        <w:t xml:space="preserve">. </w:t>
      </w:r>
      <w:r w:rsidRPr="00A56573">
        <w:rPr>
          <w:rFonts w:ascii="Times New Roman" w:eastAsia="Times New Roman" w:hAnsi="Times New Roman" w:cs="Times New Roman"/>
          <w:b/>
          <w:sz w:val="28"/>
          <w:szCs w:val="28"/>
        </w:rPr>
        <w:t xml:space="preserve">(Целевой показатель № </w:t>
      </w:r>
      <w:r w:rsidR="00A56573" w:rsidRPr="00A56573">
        <w:rPr>
          <w:rFonts w:ascii="Times New Roman" w:eastAsia="Times New Roman" w:hAnsi="Times New Roman" w:cs="Times New Roman"/>
          <w:b/>
          <w:sz w:val="28"/>
          <w:szCs w:val="28"/>
        </w:rPr>
        <w:t>16</w:t>
      </w:r>
      <w:r w:rsidRPr="00A56573">
        <w:rPr>
          <w:rFonts w:ascii="Times New Roman" w:eastAsia="Times New Roman" w:hAnsi="Times New Roman" w:cs="Times New Roman"/>
          <w:b/>
          <w:sz w:val="28"/>
          <w:szCs w:val="28"/>
        </w:rPr>
        <w:t xml:space="preserve">) </w:t>
      </w:r>
      <w:r w:rsidRPr="00A56573">
        <w:rPr>
          <w:rFonts w:ascii="Times New Roman" w:eastAsia="Times New Roman" w:hAnsi="Times New Roman" w:cs="Times New Roman"/>
          <w:sz w:val="28"/>
          <w:szCs w:val="28"/>
        </w:rPr>
        <w:t>Число действующих виртуальных выставок.</w:t>
      </w:r>
    </w:p>
    <w:p w14:paraId="1630AB1F" w14:textId="77777777" w:rsidR="00A56573" w:rsidRDefault="00A56573"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56573">
        <w:rPr>
          <w:rFonts w:ascii="Times New Roman" w:eastAsia="Times New Roman" w:hAnsi="Times New Roman" w:cs="Times New Roman"/>
          <w:sz w:val="28"/>
          <w:szCs w:val="28"/>
        </w:rPr>
        <w:t>Источник информации - форма государственной статистической отчетности № 8-НК «Сведения о деятельности музея», утвержденная 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p>
    <w:p w14:paraId="5A063C78" w14:textId="431BA25D"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Значение показателя определяется на основе информации, представляемой муниципальным музеем Верхнесалдинского </w:t>
      </w:r>
      <w:r w:rsidR="00EC7C29"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w:t>
      </w:r>
      <w:r w:rsidR="00EC7C29" w:rsidRPr="009C0340">
        <w:rPr>
          <w:rFonts w:ascii="Times New Roman" w:eastAsia="Times New Roman" w:hAnsi="Times New Roman" w:cs="Times New Roman"/>
          <w:sz w:val="28"/>
          <w:szCs w:val="28"/>
        </w:rPr>
        <w:t xml:space="preserve"> Свердловской области</w:t>
      </w:r>
      <w:r w:rsidRPr="009C0340">
        <w:rPr>
          <w:rFonts w:ascii="Times New Roman" w:eastAsia="Times New Roman" w:hAnsi="Times New Roman" w:cs="Times New Roman"/>
          <w:sz w:val="28"/>
          <w:szCs w:val="28"/>
        </w:rPr>
        <w:t xml:space="preserve"> по форме государственной статистической отчетности.</w:t>
      </w:r>
    </w:p>
    <w:p w14:paraId="3C4AA508"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16AA01CB" w14:textId="6BA4C200"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 xml:space="preserve">Целевой </w:t>
      </w:r>
      <w:hyperlink w:anchor="P578" w:history="1">
        <w:r w:rsidRPr="009C0340">
          <w:rPr>
            <w:rFonts w:ascii="Times New Roman" w:eastAsia="Times New Roman" w:hAnsi="Times New Roman" w:cs="Times New Roman"/>
            <w:b/>
            <w:sz w:val="28"/>
            <w:szCs w:val="28"/>
          </w:rPr>
          <w:t xml:space="preserve">показатель </w:t>
        </w:r>
      </w:hyperlink>
      <w:r w:rsidRPr="009C0340">
        <w:rPr>
          <w:rFonts w:ascii="Times New Roman" w:eastAsia="Times New Roman" w:hAnsi="Times New Roman" w:cs="Times New Roman"/>
          <w:b/>
          <w:sz w:val="28"/>
          <w:szCs w:val="28"/>
        </w:rPr>
        <w:t>1.1.2.2.</w:t>
      </w:r>
      <w:r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b/>
          <w:sz w:val="28"/>
          <w:szCs w:val="28"/>
        </w:rPr>
        <w:t xml:space="preserve">(Целевой показатель № </w:t>
      </w:r>
      <w:r w:rsidR="00A56573">
        <w:rPr>
          <w:rFonts w:ascii="Times New Roman" w:eastAsia="Times New Roman" w:hAnsi="Times New Roman" w:cs="Times New Roman"/>
          <w:b/>
          <w:sz w:val="28"/>
          <w:szCs w:val="28"/>
        </w:rPr>
        <w:t>17</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Количество передвижных музейных выставок.</w:t>
      </w:r>
    </w:p>
    <w:p w14:paraId="3FB00DCD" w14:textId="77777777" w:rsidR="00A56573" w:rsidRDefault="00A56573"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56573">
        <w:rPr>
          <w:rFonts w:ascii="Times New Roman" w:eastAsia="Times New Roman" w:hAnsi="Times New Roman" w:cs="Times New Roman"/>
          <w:sz w:val="28"/>
          <w:szCs w:val="28"/>
        </w:rPr>
        <w:t>Источник информации - форма государственной статистической отчетности № 8-НК «Сведения о деятельности музея», утвержденная 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p>
    <w:p w14:paraId="70FE20EF" w14:textId="274FE926"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Значение показателя определяется на основе информации, представляемой муниципальным музеем Верхнесалдинского </w:t>
      </w:r>
      <w:r w:rsidR="00EC7C29"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 </w:t>
      </w:r>
      <w:r w:rsidR="00EC7C29" w:rsidRPr="009C0340">
        <w:rPr>
          <w:rFonts w:ascii="Times New Roman" w:eastAsia="Times New Roman" w:hAnsi="Times New Roman" w:cs="Times New Roman"/>
          <w:sz w:val="28"/>
          <w:szCs w:val="28"/>
        </w:rPr>
        <w:t xml:space="preserve">Свердловской области </w:t>
      </w:r>
      <w:r w:rsidRPr="009C0340">
        <w:rPr>
          <w:rFonts w:ascii="Times New Roman" w:eastAsia="Times New Roman" w:hAnsi="Times New Roman" w:cs="Times New Roman"/>
          <w:sz w:val="28"/>
          <w:szCs w:val="28"/>
        </w:rPr>
        <w:t>по форме государственной статистической отчетности.</w:t>
      </w:r>
    </w:p>
    <w:p w14:paraId="60425347" w14:textId="77777777" w:rsidR="003628D1" w:rsidRDefault="003628D1" w:rsidP="003628D1">
      <w:pPr>
        <w:widowControl w:val="0"/>
        <w:autoSpaceDE w:val="0"/>
        <w:autoSpaceDN w:val="0"/>
        <w:spacing w:after="0" w:line="240" w:lineRule="auto"/>
        <w:jc w:val="both"/>
        <w:rPr>
          <w:rFonts w:ascii="Times New Roman" w:eastAsia="Times New Roman" w:hAnsi="Times New Roman" w:cs="Times New Roman"/>
          <w:sz w:val="28"/>
          <w:szCs w:val="28"/>
        </w:rPr>
      </w:pPr>
    </w:p>
    <w:p w14:paraId="1C50A3CF" w14:textId="412DCEF3"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 xml:space="preserve">Целевой </w:t>
      </w:r>
      <w:hyperlink w:anchor="P740" w:history="1">
        <w:r w:rsidRPr="009C0340">
          <w:rPr>
            <w:rFonts w:ascii="Times New Roman" w:eastAsia="Times New Roman" w:hAnsi="Times New Roman" w:cs="Times New Roman"/>
            <w:b/>
            <w:sz w:val="28"/>
            <w:szCs w:val="28"/>
          </w:rPr>
          <w:t xml:space="preserve">показатель </w:t>
        </w:r>
      </w:hyperlink>
      <w:r>
        <w:rPr>
          <w:rFonts w:ascii="Times New Roman" w:eastAsia="Times New Roman" w:hAnsi="Times New Roman" w:cs="Times New Roman"/>
          <w:b/>
          <w:sz w:val="28"/>
          <w:szCs w:val="28"/>
        </w:rPr>
        <w:t>1.1.3.1</w:t>
      </w:r>
      <w:r w:rsidRPr="009C0340">
        <w:rPr>
          <w:rFonts w:ascii="Times New Roman" w:eastAsia="Times New Roman" w:hAnsi="Times New Roman" w:cs="Times New Roman"/>
          <w:b/>
          <w:sz w:val="28"/>
          <w:szCs w:val="28"/>
        </w:rPr>
        <w:t>.</w:t>
      </w:r>
      <w:r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b/>
          <w:sz w:val="28"/>
          <w:szCs w:val="28"/>
        </w:rPr>
        <w:t xml:space="preserve">(Целевой показатель № </w:t>
      </w:r>
      <w:r>
        <w:rPr>
          <w:rFonts w:ascii="Times New Roman" w:eastAsia="Times New Roman" w:hAnsi="Times New Roman" w:cs="Times New Roman"/>
          <w:b/>
          <w:sz w:val="28"/>
          <w:szCs w:val="28"/>
        </w:rPr>
        <w:t>18</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 xml:space="preserve">Соотношение средней заработной платы работников муниципальных учреждений культуры </w:t>
      </w:r>
      <w:r w:rsidRPr="009C0340">
        <w:rPr>
          <w:rFonts w:ascii="Times New Roman" w:eastAsia="Times New Roman" w:hAnsi="Times New Roman" w:cs="Times New Roman"/>
          <w:sz w:val="28"/>
          <w:szCs w:val="28"/>
        </w:rPr>
        <w:br/>
        <w:t>в соответствии с прогнозным значением среднемесячного дохода от трудовой деятельности по Свердловской области</w:t>
      </w:r>
      <w:r w:rsidR="00801AAB">
        <w:rPr>
          <w:rFonts w:ascii="Times New Roman" w:eastAsia="Times New Roman" w:hAnsi="Times New Roman" w:cs="Times New Roman"/>
          <w:sz w:val="28"/>
          <w:szCs w:val="28"/>
        </w:rPr>
        <w:t>.</w:t>
      </w:r>
    </w:p>
    <w:p w14:paraId="281C6974" w14:textId="77777777" w:rsidR="00A56573"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A56573">
        <w:rPr>
          <w:rFonts w:ascii="Times New Roman" w:eastAsia="Times New Roman" w:hAnsi="Times New Roman" w:cs="Times New Roman"/>
          <w:sz w:val="28"/>
          <w:szCs w:val="28"/>
        </w:rPr>
        <w:t xml:space="preserve">Источник информации – форма государственной статистической отчетности № ЗП-культура «Сведения о численности и оплате труда </w:t>
      </w:r>
      <w:r w:rsidRPr="00A56573">
        <w:rPr>
          <w:rFonts w:ascii="Times New Roman" w:eastAsia="Times New Roman" w:hAnsi="Times New Roman" w:cs="Times New Roman"/>
          <w:sz w:val="28"/>
          <w:szCs w:val="28"/>
        </w:rPr>
        <w:lastRenderedPageBreak/>
        <w:t>работников сферы культуры по категориям персонала», утвержденная приказом Росстата от 22.07.2025 № 348 «Об утверждении форм федерального статистического наблюдения и указаний по их заполнению для организации федерального статистического наблюдения за численностью и оплатой труда работников организаций, составом кадров государственной гражданской и муниципальной службы, условиями труда, движением работников, занятостью населения, составе затрат организаций на рабочую силу, средней заработной платой работников по профессиональным группам, численностью и заработной платой работников по категориям в организациях социальной сферы и науки».</w:t>
      </w:r>
    </w:p>
    <w:p w14:paraId="5936038D" w14:textId="18F43E68"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Значение показателя рассчитывается как отношение средней заработной платы работников учреждений культуры к </w:t>
      </w:r>
      <w:r w:rsidR="00801AAB" w:rsidRPr="00801AAB">
        <w:rPr>
          <w:rFonts w:ascii="Times New Roman" w:eastAsia="Times New Roman" w:hAnsi="Times New Roman" w:cs="Times New Roman"/>
          <w:sz w:val="28"/>
          <w:szCs w:val="28"/>
        </w:rPr>
        <w:t>прогнозн</w:t>
      </w:r>
      <w:r w:rsidR="00801AAB">
        <w:rPr>
          <w:rFonts w:ascii="Times New Roman" w:eastAsia="Times New Roman" w:hAnsi="Times New Roman" w:cs="Times New Roman"/>
          <w:sz w:val="28"/>
          <w:szCs w:val="28"/>
        </w:rPr>
        <w:t>ому</w:t>
      </w:r>
      <w:r w:rsidR="00801AAB" w:rsidRPr="00801AAB">
        <w:rPr>
          <w:rFonts w:ascii="Times New Roman" w:eastAsia="Times New Roman" w:hAnsi="Times New Roman" w:cs="Times New Roman"/>
          <w:sz w:val="28"/>
          <w:szCs w:val="28"/>
        </w:rPr>
        <w:t xml:space="preserve"> значени</w:t>
      </w:r>
      <w:r w:rsidR="00801AAB">
        <w:rPr>
          <w:rFonts w:ascii="Times New Roman" w:eastAsia="Times New Roman" w:hAnsi="Times New Roman" w:cs="Times New Roman"/>
          <w:sz w:val="28"/>
          <w:szCs w:val="28"/>
        </w:rPr>
        <w:t>ю</w:t>
      </w:r>
      <w:r w:rsidR="00801AAB" w:rsidRPr="00801AAB">
        <w:rPr>
          <w:rFonts w:ascii="Times New Roman" w:eastAsia="Times New Roman" w:hAnsi="Times New Roman" w:cs="Times New Roman"/>
          <w:sz w:val="28"/>
          <w:szCs w:val="28"/>
        </w:rPr>
        <w:t xml:space="preserve"> среднемесячного дохода от трудовой деятельности по Свердловской области</w:t>
      </w:r>
      <w:r w:rsidRPr="009C0340">
        <w:rPr>
          <w:rFonts w:ascii="Times New Roman" w:eastAsia="Times New Roman" w:hAnsi="Times New Roman" w:cs="Times New Roman"/>
          <w:sz w:val="28"/>
          <w:szCs w:val="28"/>
        </w:rPr>
        <w:t>, умноженное на 100 процентов.</w:t>
      </w:r>
    </w:p>
    <w:p w14:paraId="083320E7" w14:textId="77777777"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2C81E7E1" w14:textId="5B239D1D"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Ссзп</w:t>
      </w:r>
      <w:proofErr w:type="spellEnd"/>
      <w:r w:rsidRPr="009C0340">
        <w:rPr>
          <w:rFonts w:ascii="Times New Roman" w:eastAsia="Times New Roman" w:hAnsi="Times New Roman" w:cs="Times New Roman"/>
          <w:sz w:val="28"/>
          <w:szCs w:val="28"/>
        </w:rPr>
        <w:t xml:space="preserve"> = (</w:t>
      </w:r>
      <w:proofErr w:type="spellStart"/>
      <w:r w:rsidRPr="009C0340">
        <w:rPr>
          <w:rFonts w:ascii="Times New Roman" w:eastAsia="Times New Roman" w:hAnsi="Times New Roman" w:cs="Times New Roman"/>
          <w:sz w:val="28"/>
          <w:szCs w:val="28"/>
        </w:rPr>
        <w:t>Зпрк</w:t>
      </w:r>
      <w:proofErr w:type="spellEnd"/>
      <w:r w:rsidRPr="009C0340">
        <w:rPr>
          <w:rFonts w:ascii="Times New Roman" w:eastAsia="Times New Roman" w:hAnsi="Times New Roman" w:cs="Times New Roman"/>
          <w:sz w:val="28"/>
          <w:szCs w:val="28"/>
        </w:rPr>
        <w:t xml:space="preserve"> / </w:t>
      </w:r>
      <w:proofErr w:type="spellStart"/>
      <w:r w:rsidR="005D743E" w:rsidRPr="005D743E">
        <w:rPr>
          <w:rFonts w:ascii="Times New Roman" w:eastAsia="Times New Roman" w:hAnsi="Times New Roman" w:cs="Times New Roman"/>
          <w:sz w:val="28"/>
          <w:szCs w:val="28"/>
        </w:rPr>
        <w:t>Зптд</w:t>
      </w:r>
      <w:proofErr w:type="spellEnd"/>
      <w:r w:rsidRPr="009C0340">
        <w:rPr>
          <w:rFonts w:ascii="Times New Roman" w:eastAsia="Times New Roman" w:hAnsi="Times New Roman" w:cs="Times New Roman"/>
          <w:sz w:val="28"/>
          <w:szCs w:val="28"/>
        </w:rPr>
        <w:t>) x 100 %, где:</w:t>
      </w:r>
    </w:p>
    <w:p w14:paraId="0EA971CA" w14:textId="77777777"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Ссзп</w:t>
      </w:r>
      <w:proofErr w:type="spellEnd"/>
      <w:r w:rsidRPr="009C0340">
        <w:rPr>
          <w:rFonts w:ascii="Times New Roman" w:eastAsia="Times New Roman" w:hAnsi="Times New Roman" w:cs="Times New Roman"/>
          <w:sz w:val="28"/>
          <w:szCs w:val="28"/>
        </w:rPr>
        <w:t xml:space="preserve"> – соотношение средней заработной платы работников учреждения культуры;</w:t>
      </w:r>
    </w:p>
    <w:p w14:paraId="157F1E10" w14:textId="77777777"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Зпрк</w:t>
      </w:r>
      <w:proofErr w:type="spellEnd"/>
      <w:r w:rsidRPr="009C0340">
        <w:rPr>
          <w:rFonts w:ascii="Times New Roman" w:eastAsia="Times New Roman" w:hAnsi="Times New Roman" w:cs="Times New Roman"/>
          <w:sz w:val="28"/>
          <w:szCs w:val="28"/>
        </w:rPr>
        <w:t xml:space="preserve"> - средняя заработная плата работников учреждения культуры;</w:t>
      </w:r>
    </w:p>
    <w:p w14:paraId="48B110D2" w14:textId="26B1E1A6" w:rsidR="00A56573" w:rsidRPr="009C0340" w:rsidRDefault="00A56573" w:rsidP="00A56573">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Зп</w:t>
      </w:r>
      <w:r w:rsidR="005D743E">
        <w:rPr>
          <w:rFonts w:ascii="Times New Roman" w:eastAsia="Times New Roman" w:hAnsi="Times New Roman" w:cs="Times New Roman"/>
          <w:sz w:val="28"/>
          <w:szCs w:val="28"/>
        </w:rPr>
        <w:t>тд</w:t>
      </w:r>
      <w:proofErr w:type="spellEnd"/>
      <w:r w:rsidRPr="009C0340">
        <w:rPr>
          <w:rFonts w:ascii="Times New Roman" w:eastAsia="Times New Roman" w:hAnsi="Times New Roman" w:cs="Times New Roman"/>
          <w:sz w:val="28"/>
          <w:szCs w:val="28"/>
        </w:rPr>
        <w:t xml:space="preserve"> - </w:t>
      </w:r>
      <w:r w:rsidR="005D743E" w:rsidRPr="005D743E">
        <w:rPr>
          <w:rFonts w:ascii="Times New Roman" w:eastAsia="Times New Roman" w:hAnsi="Times New Roman" w:cs="Times New Roman"/>
          <w:sz w:val="28"/>
          <w:szCs w:val="28"/>
        </w:rPr>
        <w:t>прогнозно</w:t>
      </w:r>
      <w:r w:rsidR="005D743E">
        <w:rPr>
          <w:rFonts w:ascii="Times New Roman" w:eastAsia="Times New Roman" w:hAnsi="Times New Roman" w:cs="Times New Roman"/>
          <w:sz w:val="28"/>
          <w:szCs w:val="28"/>
        </w:rPr>
        <w:t>е</w:t>
      </w:r>
      <w:r w:rsidR="005D743E" w:rsidRPr="005D743E">
        <w:rPr>
          <w:rFonts w:ascii="Times New Roman" w:eastAsia="Times New Roman" w:hAnsi="Times New Roman" w:cs="Times New Roman"/>
          <w:sz w:val="28"/>
          <w:szCs w:val="28"/>
        </w:rPr>
        <w:t xml:space="preserve"> значени</w:t>
      </w:r>
      <w:r w:rsidR="005D743E">
        <w:rPr>
          <w:rFonts w:ascii="Times New Roman" w:eastAsia="Times New Roman" w:hAnsi="Times New Roman" w:cs="Times New Roman"/>
          <w:sz w:val="28"/>
          <w:szCs w:val="28"/>
        </w:rPr>
        <w:t>е</w:t>
      </w:r>
      <w:r w:rsidR="005D743E" w:rsidRPr="005D743E">
        <w:rPr>
          <w:rFonts w:ascii="Times New Roman" w:eastAsia="Times New Roman" w:hAnsi="Times New Roman" w:cs="Times New Roman"/>
          <w:sz w:val="28"/>
          <w:szCs w:val="28"/>
        </w:rPr>
        <w:t xml:space="preserve"> среднемесячного дохода от трудовой деятельности по Свердловской области</w:t>
      </w:r>
      <w:r w:rsidRPr="009C0340">
        <w:rPr>
          <w:rFonts w:ascii="Times New Roman" w:eastAsia="Times New Roman" w:hAnsi="Times New Roman" w:cs="Times New Roman"/>
          <w:sz w:val="28"/>
          <w:szCs w:val="28"/>
        </w:rPr>
        <w:t>.</w:t>
      </w:r>
    </w:p>
    <w:p w14:paraId="3A422CBA" w14:textId="77777777" w:rsidR="00A56573" w:rsidRDefault="00A56573" w:rsidP="003628D1">
      <w:pPr>
        <w:widowControl w:val="0"/>
        <w:autoSpaceDE w:val="0"/>
        <w:autoSpaceDN w:val="0"/>
        <w:spacing w:after="0" w:line="240" w:lineRule="auto"/>
        <w:jc w:val="both"/>
        <w:rPr>
          <w:rFonts w:ascii="Times New Roman" w:eastAsia="Times New Roman" w:hAnsi="Times New Roman" w:cs="Times New Roman"/>
          <w:sz w:val="28"/>
          <w:szCs w:val="28"/>
        </w:rPr>
      </w:pPr>
    </w:p>
    <w:p w14:paraId="7C8E99D5" w14:textId="6D5A7D6A" w:rsidR="005D743E" w:rsidRPr="009C0340" w:rsidRDefault="005D743E" w:rsidP="005D743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 xml:space="preserve">Целевой </w:t>
      </w:r>
      <w:hyperlink w:anchor="P1112" w:history="1">
        <w:r w:rsidRPr="009C0340">
          <w:rPr>
            <w:rFonts w:ascii="Times New Roman" w:eastAsia="Times New Roman" w:hAnsi="Times New Roman" w:cs="Times New Roman"/>
            <w:b/>
            <w:sz w:val="28"/>
            <w:szCs w:val="28"/>
          </w:rPr>
          <w:t xml:space="preserve">показатель </w:t>
        </w:r>
      </w:hyperlink>
      <w:r>
        <w:rPr>
          <w:rFonts w:ascii="Times New Roman" w:eastAsia="Times New Roman" w:hAnsi="Times New Roman" w:cs="Times New Roman"/>
          <w:b/>
          <w:sz w:val="28"/>
          <w:szCs w:val="28"/>
        </w:rPr>
        <w:t>1.1.4.1</w:t>
      </w:r>
      <w:r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b/>
          <w:sz w:val="28"/>
          <w:szCs w:val="28"/>
        </w:rPr>
        <w:t xml:space="preserve">(Целевой показатель № </w:t>
      </w:r>
      <w:r>
        <w:rPr>
          <w:rFonts w:ascii="Times New Roman" w:eastAsia="Times New Roman" w:hAnsi="Times New Roman" w:cs="Times New Roman"/>
          <w:b/>
          <w:sz w:val="28"/>
          <w:szCs w:val="28"/>
        </w:rPr>
        <w:t>19</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Уровень удовлетворенности населения качеством и доступностью оказываемых населению муниципальных услуг в сфере культуры.</w:t>
      </w:r>
    </w:p>
    <w:p w14:paraId="05B08754" w14:textId="28BE76F0" w:rsidR="005D743E" w:rsidRPr="009C0340" w:rsidRDefault="005D743E" w:rsidP="005D743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Источник информации - результаты независимой оценки качества работы учреждений культуры, находящихся в ведении </w:t>
      </w:r>
      <w:r>
        <w:rPr>
          <w:rFonts w:ascii="Times New Roman" w:eastAsia="Times New Roman" w:hAnsi="Times New Roman" w:cs="Times New Roman"/>
          <w:sz w:val="28"/>
          <w:szCs w:val="28"/>
        </w:rPr>
        <w:t>А</w:t>
      </w:r>
      <w:r w:rsidRPr="009C0340">
        <w:rPr>
          <w:rFonts w:ascii="Times New Roman" w:eastAsia="Times New Roman" w:hAnsi="Times New Roman" w:cs="Times New Roman"/>
          <w:sz w:val="28"/>
          <w:szCs w:val="28"/>
        </w:rPr>
        <w:t>дминистрации Верхнесалдинского муниципального округа Свердловской области, проводимой в форме опроса потребителей муниципальных услуг в сфере культуры.</w:t>
      </w:r>
    </w:p>
    <w:p w14:paraId="60445A3C" w14:textId="77777777" w:rsidR="005D743E" w:rsidRPr="009C0340" w:rsidRDefault="005D743E" w:rsidP="005D743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как отношение количества опрошенных потребителей муниципальных услуг, удовлетворенных качеством работы муниципальных учреждений культуры, на общее количество опрошенных потребителей муниципальных услуг в сфере культуры, умноженное на 100 процентов.</w:t>
      </w:r>
    </w:p>
    <w:p w14:paraId="39469CE5" w14:textId="77777777" w:rsidR="005D743E" w:rsidRPr="009C0340" w:rsidRDefault="005D743E" w:rsidP="005D743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64FDC2A6" w14:textId="77777777" w:rsidR="005D743E" w:rsidRPr="009C0340" w:rsidRDefault="005D743E" w:rsidP="005D743E">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Ууд</w:t>
      </w:r>
      <w:proofErr w:type="spellEnd"/>
      <w:r w:rsidRPr="009C0340">
        <w:rPr>
          <w:rFonts w:ascii="Times New Roman" w:eastAsia="Times New Roman" w:hAnsi="Times New Roman" w:cs="Times New Roman"/>
          <w:sz w:val="28"/>
          <w:szCs w:val="28"/>
        </w:rPr>
        <w:t xml:space="preserve"> = (</w:t>
      </w:r>
      <w:proofErr w:type="spellStart"/>
      <w:r w:rsidRPr="009C0340">
        <w:rPr>
          <w:rFonts w:ascii="Times New Roman" w:eastAsia="Times New Roman" w:hAnsi="Times New Roman" w:cs="Times New Roman"/>
          <w:sz w:val="28"/>
          <w:szCs w:val="28"/>
        </w:rPr>
        <w:t>Чоуд</w:t>
      </w:r>
      <w:proofErr w:type="spellEnd"/>
      <w:r w:rsidRPr="009C0340">
        <w:rPr>
          <w:rFonts w:ascii="Times New Roman" w:eastAsia="Times New Roman" w:hAnsi="Times New Roman" w:cs="Times New Roman"/>
          <w:sz w:val="28"/>
          <w:szCs w:val="28"/>
        </w:rPr>
        <w:t>/Поп)*100 %;</w:t>
      </w:r>
    </w:p>
    <w:p w14:paraId="762142C0" w14:textId="77777777" w:rsidR="005D743E" w:rsidRPr="009C0340" w:rsidRDefault="005D743E" w:rsidP="005D743E">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Ууд</w:t>
      </w:r>
      <w:proofErr w:type="spellEnd"/>
      <w:r w:rsidRPr="009C0340">
        <w:rPr>
          <w:rFonts w:ascii="Times New Roman" w:eastAsia="Times New Roman" w:hAnsi="Times New Roman" w:cs="Times New Roman"/>
          <w:sz w:val="28"/>
          <w:szCs w:val="28"/>
        </w:rPr>
        <w:t xml:space="preserve"> - уровень удовлетворенности населения качеством и доступностью оказываемых населению муниципальных услуг в сфере культуры; </w:t>
      </w:r>
    </w:p>
    <w:p w14:paraId="750AC7E4" w14:textId="77777777" w:rsidR="005D743E" w:rsidRPr="009C0340" w:rsidRDefault="005D743E" w:rsidP="005D743E">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Чоуд</w:t>
      </w:r>
      <w:proofErr w:type="spellEnd"/>
      <w:r w:rsidRPr="009C0340">
        <w:rPr>
          <w:rFonts w:ascii="Times New Roman" w:eastAsia="Times New Roman" w:hAnsi="Times New Roman" w:cs="Times New Roman"/>
          <w:sz w:val="28"/>
          <w:szCs w:val="28"/>
        </w:rPr>
        <w:t xml:space="preserve"> - количества опрошенных потребителей муниципальных услуг, удовлетворенных качеством работы муниципальных учреждений культуры; </w:t>
      </w:r>
    </w:p>
    <w:p w14:paraId="39A377AE" w14:textId="77777777" w:rsidR="005D743E" w:rsidRPr="009C0340" w:rsidRDefault="005D743E" w:rsidP="005D743E">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Поп - общее количество опрошенных потребителей муниципальных услуг в сфере культуры.</w:t>
      </w:r>
    </w:p>
    <w:p w14:paraId="712A4AAD" w14:textId="77777777" w:rsidR="00A56573" w:rsidRPr="009C0340" w:rsidRDefault="00A56573" w:rsidP="003628D1">
      <w:pPr>
        <w:widowControl w:val="0"/>
        <w:autoSpaceDE w:val="0"/>
        <w:autoSpaceDN w:val="0"/>
        <w:spacing w:after="0" w:line="240" w:lineRule="auto"/>
        <w:jc w:val="both"/>
        <w:rPr>
          <w:rFonts w:ascii="Times New Roman" w:eastAsia="Times New Roman" w:hAnsi="Times New Roman" w:cs="Times New Roman"/>
          <w:sz w:val="28"/>
          <w:szCs w:val="28"/>
        </w:rPr>
      </w:pPr>
    </w:p>
    <w:p w14:paraId="6B81BEB4" w14:textId="55EAC619"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5D743E">
        <w:rPr>
          <w:rFonts w:ascii="Times New Roman" w:eastAsia="Times New Roman" w:hAnsi="Times New Roman" w:cs="Times New Roman"/>
          <w:b/>
          <w:sz w:val="28"/>
          <w:szCs w:val="28"/>
        </w:rPr>
        <w:t xml:space="preserve">Целевой </w:t>
      </w:r>
      <w:hyperlink w:anchor="P960" w:history="1">
        <w:r w:rsidRPr="005D743E">
          <w:rPr>
            <w:rFonts w:ascii="Times New Roman" w:eastAsia="Times New Roman" w:hAnsi="Times New Roman" w:cs="Times New Roman"/>
            <w:b/>
            <w:sz w:val="28"/>
            <w:szCs w:val="28"/>
          </w:rPr>
          <w:t xml:space="preserve">показатель </w:t>
        </w:r>
      </w:hyperlink>
      <w:r w:rsidRPr="005D743E">
        <w:rPr>
          <w:rFonts w:ascii="Times New Roman" w:eastAsia="Times New Roman" w:hAnsi="Times New Roman" w:cs="Times New Roman"/>
          <w:b/>
          <w:sz w:val="28"/>
          <w:szCs w:val="28"/>
        </w:rPr>
        <w:t>2.2.</w:t>
      </w:r>
      <w:r w:rsidR="007A509C">
        <w:rPr>
          <w:rFonts w:ascii="Times New Roman" w:eastAsia="Times New Roman" w:hAnsi="Times New Roman" w:cs="Times New Roman"/>
          <w:b/>
          <w:sz w:val="28"/>
          <w:szCs w:val="28"/>
        </w:rPr>
        <w:t>5</w:t>
      </w:r>
      <w:r w:rsidRPr="005D743E">
        <w:rPr>
          <w:rFonts w:ascii="Times New Roman" w:eastAsia="Times New Roman" w:hAnsi="Times New Roman" w:cs="Times New Roman"/>
          <w:b/>
          <w:sz w:val="28"/>
          <w:szCs w:val="28"/>
        </w:rPr>
        <w:t>.1</w:t>
      </w:r>
      <w:r w:rsidRPr="005D743E">
        <w:rPr>
          <w:rFonts w:ascii="Times New Roman" w:eastAsia="Times New Roman" w:hAnsi="Times New Roman" w:cs="Times New Roman"/>
          <w:sz w:val="28"/>
          <w:szCs w:val="28"/>
        </w:rPr>
        <w:t xml:space="preserve">. </w:t>
      </w:r>
      <w:r w:rsidRPr="005D743E">
        <w:rPr>
          <w:rFonts w:ascii="Times New Roman" w:eastAsia="Times New Roman" w:hAnsi="Times New Roman" w:cs="Times New Roman"/>
          <w:b/>
          <w:sz w:val="28"/>
          <w:szCs w:val="28"/>
        </w:rPr>
        <w:t xml:space="preserve">(Целевой показатель № </w:t>
      </w:r>
      <w:r w:rsidR="007A509C">
        <w:rPr>
          <w:rFonts w:ascii="Times New Roman" w:eastAsia="Times New Roman" w:hAnsi="Times New Roman" w:cs="Times New Roman"/>
          <w:b/>
          <w:sz w:val="28"/>
          <w:szCs w:val="28"/>
        </w:rPr>
        <w:t>20</w:t>
      </w:r>
      <w:r w:rsidRPr="005D743E">
        <w:rPr>
          <w:rFonts w:ascii="Times New Roman" w:eastAsia="Times New Roman" w:hAnsi="Times New Roman" w:cs="Times New Roman"/>
          <w:b/>
          <w:sz w:val="28"/>
          <w:szCs w:val="28"/>
        </w:rPr>
        <w:t xml:space="preserve">) </w:t>
      </w:r>
      <w:r w:rsidRPr="005D743E">
        <w:rPr>
          <w:rFonts w:ascii="Times New Roman" w:eastAsia="Times New Roman" w:hAnsi="Times New Roman" w:cs="Times New Roman"/>
          <w:sz w:val="28"/>
          <w:szCs w:val="28"/>
        </w:rPr>
        <w:t xml:space="preserve">Сохранение </w:t>
      </w:r>
      <w:r w:rsidRPr="005D743E">
        <w:rPr>
          <w:rFonts w:ascii="Times New Roman" w:eastAsia="Times New Roman" w:hAnsi="Times New Roman" w:cs="Times New Roman"/>
          <w:sz w:val="28"/>
          <w:szCs w:val="28"/>
        </w:rPr>
        <w:lastRenderedPageBreak/>
        <w:t>контингента обучающихся в</w:t>
      </w:r>
      <w:r w:rsidR="007A509C">
        <w:rPr>
          <w:rFonts w:ascii="Times New Roman" w:eastAsia="Times New Roman" w:hAnsi="Times New Roman" w:cs="Times New Roman"/>
          <w:sz w:val="28"/>
          <w:szCs w:val="28"/>
        </w:rPr>
        <w:t xml:space="preserve"> муниципальных</w:t>
      </w:r>
      <w:r w:rsidRPr="005D743E">
        <w:rPr>
          <w:rFonts w:ascii="Times New Roman" w:eastAsia="Times New Roman" w:hAnsi="Times New Roman" w:cs="Times New Roman"/>
          <w:sz w:val="28"/>
          <w:szCs w:val="28"/>
        </w:rPr>
        <w:t xml:space="preserve"> учреждениях дополнительного образования.</w:t>
      </w:r>
    </w:p>
    <w:p w14:paraId="6B7DFF84" w14:textId="2127F564" w:rsidR="003628D1" w:rsidRPr="009C0340" w:rsidRDefault="003628D1" w:rsidP="007A509C">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Источник информации – форма федерального статистического наблюдения № 1-ДО</w:t>
      </w:r>
      <w:r w:rsidR="007A509C">
        <w:rPr>
          <w:rFonts w:ascii="Times New Roman" w:eastAsia="Times New Roman" w:hAnsi="Times New Roman" w:cs="Times New Roman"/>
          <w:sz w:val="28"/>
          <w:szCs w:val="28"/>
        </w:rPr>
        <w:t>Д</w:t>
      </w:r>
      <w:r w:rsidRPr="009C0340">
        <w:rPr>
          <w:rFonts w:ascii="Times New Roman" w:eastAsia="Times New Roman" w:hAnsi="Times New Roman" w:cs="Times New Roman"/>
          <w:sz w:val="28"/>
          <w:szCs w:val="28"/>
        </w:rPr>
        <w:t xml:space="preserve"> «</w:t>
      </w:r>
      <w:r w:rsidR="007A509C" w:rsidRPr="007A509C">
        <w:rPr>
          <w:rFonts w:ascii="Times New Roman" w:eastAsia="Times New Roman" w:hAnsi="Times New Roman" w:cs="Times New Roman"/>
          <w:sz w:val="28"/>
          <w:szCs w:val="28"/>
        </w:rPr>
        <w:t>Сведения об организации, осуществляющей деятельность по дополнительным общеобразовательным программам для детей</w:t>
      </w:r>
      <w:r w:rsidRPr="009C0340">
        <w:rPr>
          <w:rFonts w:ascii="Times New Roman" w:eastAsia="Times New Roman" w:hAnsi="Times New Roman" w:cs="Times New Roman"/>
          <w:sz w:val="28"/>
          <w:szCs w:val="28"/>
        </w:rPr>
        <w:t xml:space="preserve">», утвержденная </w:t>
      </w:r>
      <w:r w:rsidR="007A509C">
        <w:rPr>
          <w:rFonts w:ascii="Times New Roman" w:eastAsia="Times New Roman" w:hAnsi="Times New Roman" w:cs="Times New Roman"/>
          <w:sz w:val="28"/>
          <w:szCs w:val="28"/>
        </w:rPr>
        <w:t>п</w:t>
      </w:r>
      <w:r w:rsidR="007A509C" w:rsidRPr="007A509C">
        <w:rPr>
          <w:rFonts w:ascii="Times New Roman" w:eastAsia="Times New Roman" w:hAnsi="Times New Roman" w:cs="Times New Roman"/>
          <w:sz w:val="28"/>
          <w:szCs w:val="28"/>
        </w:rPr>
        <w:t>риказ</w:t>
      </w:r>
      <w:r w:rsidR="007A509C">
        <w:rPr>
          <w:rFonts w:ascii="Times New Roman" w:eastAsia="Times New Roman" w:hAnsi="Times New Roman" w:cs="Times New Roman"/>
          <w:sz w:val="28"/>
          <w:szCs w:val="28"/>
        </w:rPr>
        <w:t>ом</w:t>
      </w:r>
      <w:r w:rsidR="007A509C" w:rsidRPr="007A509C">
        <w:rPr>
          <w:rFonts w:ascii="Times New Roman" w:eastAsia="Times New Roman" w:hAnsi="Times New Roman" w:cs="Times New Roman"/>
          <w:sz w:val="28"/>
          <w:szCs w:val="28"/>
        </w:rPr>
        <w:t xml:space="preserve"> Росстата от 29.07.2026 </w:t>
      </w:r>
      <w:r w:rsidR="007A509C">
        <w:rPr>
          <w:rFonts w:ascii="Times New Roman" w:eastAsia="Times New Roman" w:hAnsi="Times New Roman" w:cs="Times New Roman"/>
          <w:sz w:val="28"/>
          <w:szCs w:val="28"/>
        </w:rPr>
        <w:t>№</w:t>
      </w:r>
      <w:r w:rsidR="007A509C" w:rsidRPr="007A509C">
        <w:rPr>
          <w:rFonts w:ascii="Times New Roman" w:eastAsia="Times New Roman" w:hAnsi="Times New Roman" w:cs="Times New Roman"/>
          <w:sz w:val="28"/>
          <w:szCs w:val="28"/>
        </w:rPr>
        <w:t xml:space="preserve"> 415 </w:t>
      </w:r>
      <w:r w:rsidR="007A509C">
        <w:rPr>
          <w:rFonts w:ascii="Times New Roman" w:eastAsia="Times New Roman" w:hAnsi="Times New Roman" w:cs="Times New Roman"/>
          <w:sz w:val="28"/>
          <w:szCs w:val="28"/>
        </w:rPr>
        <w:t>«</w:t>
      </w:r>
      <w:r w:rsidR="007A509C" w:rsidRPr="007A509C">
        <w:rPr>
          <w:rFonts w:ascii="Times New Roman" w:eastAsia="Times New Roman" w:hAnsi="Times New Roman" w:cs="Times New Roman"/>
          <w:sz w:val="28"/>
          <w:szCs w:val="28"/>
        </w:rPr>
        <w:t>Об утверждении форм федерального статистического наблюдения для организации федерального статистического наблюдения за деятельностью в сфере образования, науки и инноваций</w:t>
      </w:r>
      <w:r w:rsidR="007A509C">
        <w:rPr>
          <w:rFonts w:ascii="Times New Roman" w:eastAsia="Times New Roman" w:hAnsi="Times New Roman" w:cs="Times New Roman"/>
          <w:sz w:val="28"/>
          <w:szCs w:val="28"/>
        </w:rPr>
        <w:t>».</w:t>
      </w:r>
    </w:p>
    <w:p w14:paraId="5BC05C2B" w14:textId="525C71F1"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Значение показателя определяется на основе информации, представляемой </w:t>
      </w:r>
      <w:r w:rsidR="007A509C">
        <w:rPr>
          <w:rFonts w:ascii="Times New Roman" w:eastAsia="Times New Roman" w:hAnsi="Times New Roman" w:cs="Times New Roman"/>
          <w:sz w:val="28"/>
          <w:szCs w:val="28"/>
        </w:rPr>
        <w:t xml:space="preserve">муниципальными </w:t>
      </w:r>
      <w:r w:rsidRPr="009C0340">
        <w:rPr>
          <w:rFonts w:ascii="Times New Roman" w:eastAsia="Times New Roman" w:hAnsi="Times New Roman" w:cs="Times New Roman"/>
          <w:sz w:val="28"/>
          <w:szCs w:val="28"/>
        </w:rPr>
        <w:t xml:space="preserve">учреждениями дополнительного образования </w:t>
      </w:r>
      <w:r w:rsidR="007A509C">
        <w:rPr>
          <w:rFonts w:ascii="Times New Roman" w:eastAsia="Times New Roman" w:hAnsi="Times New Roman" w:cs="Times New Roman"/>
          <w:sz w:val="28"/>
          <w:szCs w:val="28"/>
        </w:rPr>
        <w:t xml:space="preserve">в сфере культуры </w:t>
      </w:r>
      <w:r w:rsidRPr="009C0340">
        <w:rPr>
          <w:rFonts w:ascii="Times New Roman" w:eastAsia="Times New Roman" w:hAnsi="Times New Roman" w:cs="Times New Roman"/>
          <w:sz w:val="28"/>
          <w:szCs w:val="28"/>
        </w:rPr>
        <w:t xml:space="preserve">Верхнесалдинского </w:t>
      </w:r>
      <w:r w:rsidR="00EC7C29"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w:t>
      </w:r>
      <w:r w:rsidR="00EC7C29" w:rsidRPr="009C0340">
        <w:rPr>
          <w:rFonts w:ascii="Times New Roman" w:eastAsia="Times New Roman" w:hAnsi="Times New Roman" w:cs="Times New Roman"/>
          <w:sz w:val="28"/>
          <w:szCs w:val="28"/>
        </w:rPr>
        <w:t xml:space="preserve"> Свердловской области</w:t>
      </w:r>
      <w:r w:rsidRPr="009C0340">
        <w:rPr>
          <w:rFonts w:ascii="Times New Roman" w:eastAsia="Times New Roman" w:hAnsi="Times New Roman" w:cs="Times New Roman"/>
          <w:sz w:val="28"/>
          <w:szCs w:val="28"/>
        </w:rPr>
        <w:t xml:space="preserve"> по форме государственной статистической отчетности.</w:t>
      </w:r>
    </w:p>
    <w:p w14:paraId="7D9CC924"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02DD5D06" w14:textId="5FB92DF3"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 xml:space="preserve">Целевой </w:t>
      </w:r>
      <w:hyperlink w:anchor="P960" w:history="1">
        <w:r w:rsidRPr="009C0340">
          <w:rPr>
            <w:rFonts w:ascii="Times New Roman" w:eastAsia="Times New Roman" w:hAnsi="Times New Roman" w:cs="Times New Roman"/>
            <w:b/>
            <w:sz w:val="28"/>
            <w:szCs w:val="28"/>
          </w:rPr>
          <w:t xml:space="preserve">показатель </w:t>
        </w:r>
      </w:hyperlink>
      <w:r w:rsidRPr="009C0340">
        <w:rPr>
          <w:rFonts w:ascii="Times New Roman" w:eastAsia="Times New Roman" w:hAnsi="Times New Roman" w:cs="Times New Roman"/>
          <w:b/>
          <w:sz w:val="28"/>
          <w:szCs w:val="28"/>
        </w:rPr>
        <w:t>2.2.</w:t>
      </w:r>
      <w:r w:rsidR="00D5098B">
        <w:rPr>
          <w:rFonts w:ascii="Times New Roman" w:eastAsia="Times New Roman" w:hAnsi="Times New Roman" w:cs="Times New Roman"/>
          <w:b/>
          <w:sz w:val="28"/>
          <w:szCs w:val="28"/>
        </w:rPr>
        <w:t>5</w:t>
      </w:r>
      <w:r w:rsidRPr="009C0340">
        <w:rPr>
          <w:rFonts w:ascii="Times New Roman" w:eastAsia="Times New Roman" w:hAnsi="Times New Roman" w:cs="Times New Roman"/>
          <w:b/>
          <w:sz w:val="28"/>
          <w:szCs w:val="28"/>
        </w:rPr>
        <w:t>.2</w:t>
      </w:r>
      <w:r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b/>
          <w:sz w:val="28"/>
          <w:szCs w:val="28"/>
        </w:rPr>
        <w:t xml:space="preserve">(Целевой показатель № </w:t>
      </w:r>
      <w:r w:rsidR="00D5098B">
        <w:rPr>
          <w:rFonts w:ascii="Times New Roman" w:eastAsia="Times New Roman" w:hAnsi="Times New Roman" w:cs="Times New Roman"/>
          <w:b/>
          <w:sz w:val="28"/>
          <w:szCs w:val="28"/>
        </w:rPr>
        <w:t>21</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 xml:space="preserve">Доля детей </w:t>
      </w:r>
      <w:r w:rsidRPr="009C0340">
        <w:rPr>
          <w:rFonts w:ascii="Times New Roman" w:eastAsia="Times New Roman" w:hAnsi="Times New Roman" w:cs="Times New Roman"/>
          <w:sz w:val="28"/>
          <w:szCs w:val="28"/>
        </w:rPr>
        <w:br/>
        <w:t>в возрасте от 5 до 18 лет, охваченных дополнительным образованием.</w:t>
      </w:r>
    </w:p>
    <w:p w14:paraId="014654DF" w14:textId="31605A3B" w:rsidR="003628D1" w:rsidRPr="009C0340" w:rsidRDefault="003628D1" w:rsidP="00067F1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Источник информации - форма федерального статистического наблюдения № </w:t>
      </w:r>
      <w:hyperlink r:id="rId15" w:history="1">
        <w:r w:rsidRPr="009C0340">
          <w:rPr>
            <w:rFonts w:ascii="Times New Roman" w:eastAsia="Times New Roman" w:hAnsi="Times New Roman" w:cs="Times New Roman"/>
            <w:sz w:val="28"/>
            <w:szCs w:val="28"/>
          </w:rPr>
          <w:t>1-Д</w:t>
        </w:r>
      </w:hyperlink>
      <w:r w:rsidRPr="009C0340">
        <w:rPr>
          <w:rFonts w:ascii="Times New Roman" w:eastAsia="Times New Roman" w:hAnsi="Times New Roman" w:cs="Times New Roman"/>
          <w:sz w:val="28"/>
          <w:szCs w:val="28"/>
        </w:rPr>
        <w:t>ШИ «</w:t>
      </w:r>
      <w:r w:rsidR="00D5098B" w:rsidRPr="00D5098B">
        <w:rPr>
          <w:rFonts w:ascii="Times New Roman" w:eastAsia="Times New Roman" w:hAnsi="Times New Roman" w:cs="Times New Roman"/>
          <w:sz w:val="28"/>
          <w:szCs w:val="28"/>
        </w:rPr>
        <w:t>Сведения о детской музыкальной, художественной, хореографической школе и школе искусств</w:t>
      </w:r>
      <w:r w:rsidRPr="009C0340">
        <w:rPr>
          <w:rFonts w:ascii="Times New Roman" w:eastAsia="Times New Roman" w:hAnsi="Times New Roman" w:cs="Times New Roman"/>
          <w:sz w:val="28"/>
          <w:szCs w:val="28"/>
        </w:rPr>
        <w:t xml:space="preserve">», утвержденная </w:t>
      </w:r>
      <w:r w:rsidR="00D5098B">
        <w:rPr>
          <w:rFonts w:ascii="Times New Roman" w:eastAsia="Times New Roman" w:hAnsi="Times New Roman" w:cs="Times New Roman"/>
          <w:sz w:val="28"/>
          <w:szCs w:val="28"/>
        </w:rPr>
        <w:t>п</w:t>
      </w:r>
      <w:r w:rsidRPr="009C0340">
        <w:rPr>
          <w:rFonts w:ascii="Times New Roman" w:eastAsia="Times New Roman" w:hAnsi="Times New Roman" w:cs="Times New Roman"/>
          <w:sz w:val="28"/>
          <w:szCs w:val="28"/>
        </w:rPr>
        <w:t xml:space="preserve">риказом Росстата от </w:t>
      </w:r>
      <w:r w:rsidR="00067F1D" w:rsidRPr="00067F1D">
        <w:rPr>
          <w:rFonts w:ascii="Times New Roman" w:eastAsia="Times New Roman" w:hAnsi="Times New Roman" w:cs="Times New Roman"/>
          <w:sz w:val="28"/>
          <w:szCs w:val="28"/>
        </w:rPr>
        <w:t xml:space="preserve">02.06.2021 </w:t>
      </w:r>
      <w:r w:rsidR="00067F1D">
        <w:rPr>
          <w:rFonts w:ascii="Times New Roman" w:eastAsia="Times New Roman" w:hAnsi="Times New Roman" w:cs="Times New Roman"/>
          <w:sz w:val="28"/>
          <w:szCs w:val="28"/>
        </w:rPr>
        <w:t>№</w:t>
      </w:r>
      <w:r w:rsidR="00067F1D" w:rsidRPr="00067F1D">
        <w:rPr>
          <w:rFonts w:ascii="Times New Roman" w:eastAsia="Times New Roman" w:hAnsi="Times New Roman" w:cs="Times New Roman"/>
          <w:sz w:val="28"/>
          <w:szCs w:val="28"/>
        </w:rPr>
        <w:t xml:space="preserve"> 298</w:t>
      </w:r>
      <w:r w:rsidR="00067F1D">
        <w:rPr>
          <w:rFonts w:ascii="Times New Roman" w:eastAsia="Times New Roman" w:hAnsi="Times New Roman" w:cs="Times New Roman"/>
          <w:sz w:val="28"/>
          <w:szCs w:val="28"/>
        </w:rPr>
        <w:t xml:space="preserve"> «</w:t>
      </w:r>
      <w:r w:rsidR="00067F1D" w:rsidRPr="00067F1D">
        <w:rPr>
          <w:rFonts w:ascii="Times New Roman" w:eastAsia="Times New Roman" w:hAnsi="Times New Roman" w:cs="Times New Roman"/>
          <w:sz w:val="28"/>
          <w:szCs w:val="28"/>
        </w:rPr>
        <w:t>Об утверждении формы федерального статистического наблюдения с указаниями по ее заполнению для организации Министерством культуры Российской Федерации федерального статистического наблюдения сведения о детской музыкальной, художественной, хореографической школе и школе искусств</w:t>
      </w:r>
      <w:r w:rsidR="00067F1D">
        <w:rPr>
          <w:rFonts w:ascii="Times New Roman" w:eastAsia="Times New Roman" w:hAnsi="Times New Roman" w:cs="Times New Roman"/>
          <w:sz w:val="28"/>
          <w:szCs w:val="28"/>
        </w:rPr>
        <w:t>».</w:t>
      </w:r>
    </w:p>
    <w:p w14:paraId="0232B081"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как отношение численности детей в возрасте от 5 до 18 лет, охваченных дополнительным образованием к общему количеству численности учащихся детских школ искусств, умноженное на 100 процентов.</w:t>
      </w:r>
    </w:p>
    <w:p w14:paraId="6DAA05E5"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2EB10262"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Ддет</w:t>
      </w:r>
      <w:proofErr w:type="spellEnd"/>
      <w:r w:rsidRPr="009C0340">
        <w:rPr>
          <w:rFonts w:ascii="Times New Roman" w:eastAsia="Times New Roman" w:hAnsi="Times New Roman" w:cs="Times New Roman"/>
          <w:sz w:val="28"/>
          <w:szCs w:val="28"/>
        </w:rPr>
        <w:t xml:space="preserve"> = (</w:t>
      </w:r>
      <w:proofErr w:type="spellStart"/>
      <w:r w:rsidRPr="009C0340">
        <w:rPr>
          <w:rFonts w:ascii="Times New Roman" w:eastAsia="Times New Roman" w:hAnsi="Times New Roman" w:cs="Times New Roman"/>
          <w:sz w:val="28"/>
          <w:szCs w:val="28"/>
        </w:rPr>
        <w:t>Чвоз</w:t>
      </w:r>
      <w:proofErr w:type="spellEnd"/>
      <w:r w:rsidRPr="009C0340">
        <w:rPr>
          <w:rFonts w:ascii="Times New Roman" w:eastAsia="Times New Roman" w:hAnsi="Times New Roman" w:cs="Times New Roman"/>
          <w:sz w:val="28"/>
          <w:szCs w:val="28"/>
        </w:rPr>
        <w:t xml:space="preserve"> / </w:t>
      </w:r>
      <w:proofErr w:type="spellStart"/>
      <w:r w:rsidRPr="009C0340">
        <w:rPr>
          <w:rFonts w:ascii="Times New Roman" w:eastAsia="Times New Roman" w:hAnsi="Times New Roman" w:cs="Times New Roman"/>
          <w:sz w:val="28"/>
          <w:szCs w:val="28"/>
        </w:rPr>
        <w:t>Чучоб</w:t>
      </w:r>
      <w:proofErr w:type="spellEnd"/>
      <w:r w:rsidRPr="009C0340">
        <w:rPr>
          <w:rFonts w:ascii="Times New Roman" w:eastAsia="Times New Roman" w:hAnsi="Times New Roman" w:cs="Times New Roman"/>
          <w:sz w:val="28"/>
          <w:szCs w:val="28"/>
        </w:rPr>
        <w:t>) x 100 %, где:</w:t>
      </w:r>
    </w:p>
    <w:p w14:paraId="57B544A3"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Ддет</w:t>
      </w:r>
      <w:proofErr w:type="spellEnd"/>
      <w:r w:rsidRPr="009C0340">
        <w:rPr>
          <w:rFonts w:ascii="Times New Roman" w:eastAsia="Times New Roman" w:hAnsi="Times New Roman" w:cs="Times New Roman"/>
          <w:sz w:val="28"/>
          <w:szCs w:val="28"/>
        </w:rPr>
        <w:t xml:space="preserve"> - доля детей в возрасте от 5 до 18 лет, охваченных дополнительным образованием;</w:t>
      </w:r>
    </w:p>
    <w:p w14:paraId="601715A7"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Чвоз</w:t>
      </w:r>
      <w:proofErr w:type="spellEnd"/>
      <w:r w:rsidRPr="009C0340">
        <w:rPr>
          <w:rFonts w:ascii="Times New Roman" w:eastAsia="Times New Roman" w:hAnsi="Times New Roman" w:cs="Times New Roman"/>
          <w:sz w:val="28"/>
          <w:szCs w:val="28"/>
        </w:rPr>
        <w:t xml:space="preserve"> - </w:t>
      </w:r>
      <w:proofErr w:type="spellStart"/>
      <w:r w:rsidRPr="009C0340">
        <w:rPr>
          <w:rFonts w:ascii="Times New Roman" w:eastAsia="Times New Roman" w:hAnsi="Times New Roman" w:cs="Times New Roman"/>
          <w:sz w:val="28"/>
          <w:szCs w:val="28"/>
        </w:rPr>
        <w:t>численностьдетей</w:t>
      </w:r>
      <w:proofErr w:type="spellEnd"/>
      <w:r w:rsidRPr="009C0340">
        <w:rPr>
          <w:rFonts w:ascii="Times New Roman" w:eastAsia="Times New Roman" w:hAnsi="Times New Roman" w:cs="Times New Roman"/>
          <w:sz w:val="28"/>
          <w:szCs w:val="28"/>
        </w:rPr>
        <w:t xml:space="preserve"> в возрасте от 5 до 18 лет, охваченных дополнительным образованием;</w:t>
      </w:r>
    </w:p>
    <w:p w14:paraId="70A68BD8"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Чучоб</w:t>
      </w:r>
      <w:proofErr w:type="spellEnd"/>
      <w:r w:rsidRPr="009C0340">
        <w:rPr>
          <w:rFonts w:ascii="Times New Roman" w:eastAsia="Times New Roman" w:hAnsi="Times New Roman" w:cs="Times New Roman"/>
          <w:sz w:val="28"/>
          <w:szCs w:val="28"/>
        </w:rPr>
        <w:t xml:space="preserve"> - общая численность учащихся детских школ искусств.</w:t>
      </w:r>
    </w:p>
    <w:p w14:paraId="404FD80D"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b/>
          <w:sz w:val="28"/>
          <w:szCs w:val="28"/>
        </w:rPr>
      </w:pPr>
    </w:p>
    <w:p w14:paraId="52204ADB" w14:textId="160BEA4E"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 xml:space="preserve">Целевой </w:t>
      </w:r>
      <w:hyperlink w:anchor="P960" w:history="1">
        <w:r w:rsidRPr="009C0340">
          <w:rPr>
            <w:rFonts w:ascii="Times New Roman" w:eastAsia="Times New Roman" w:hAnsi="Times New Roman" w:cs="Times New Roman"/>
            <w:b/>
            <w:sz w:val="28"/>
            <w:szCs w:val="28"/>
          </w:rPr>
          <w:t xml:space="preserve">показатель </w:t>
        </w:r>
      </w:hyperlink>
      <w:r w:rsidRPr="009C0340">
        <w:rPr>
          <w:rFonts w:ascii="Times New Roman" w:eastAsia="Times New Roman" w:hAnsi="Times New Roman" w:cs="Times New Roman"/>
          <w:b/>
          <w:sz w:val="28"/>
          <w:szCs w:val="28"/>
        </w:rPr>
        <w:t>2.2.</w:t>
      </w:r>
      <w:r w:rsidR="00067F1D">
        <w:rPr>
          <w:rFonts w:ascii="Times New Roman" w:eastAsia="Times New Roman" w:hAnsi="Times New Roman" w:cs="Times New Roman"/>
          <w:b/>
          <w:sz w:val="28"/>
          <w:szCs w:val="28"/>
        </w:rPr>
        <w:t>5</w:t>
      </w:r>
      <w:r w:rsidRPr="009C0340">
        <w:rPr>
          <w:rFonts w:ascii="Times New Roman" w:eastAsia="Times New Roman" w:hAnsi="Times New Roman" w:cs="Times New Roman"/>
          <w:b/>
          <w:sz w:val="28"/>
          <w:szCs w:val="28"/>
        </w:rPr>
        <w:t>.3</w:t>
      </w:r>
      <w:r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b/>
          <w:sz w:val="28"/>
          <w:szCs w:val="28"/>
        </w:rPr>
        <w:t xml:space="preserve">(Целевой показатель № </w:t>
      </w:r>
      <w:r w:rsidR="00067F1D">
        <w:rPr>
          <w:rFonts w:ascii="Times New Roman" w:eastAsia="Times New Roman" w:hAnsi="Times New Roman" w:cs="Times New Roman"/>
          <w:b/>
          <w:sz w:val="28"/>
          <w:szCs w:val="28"/>
        </w:rPr>
        <w:t>22</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Доля учащихся детских школ искусств, привлекаемых к участию в творческих мероприятиях, от общего числа учащихся детских школ искусств.</w:t>
      </w:r>
    </w:p>
    <w:p w14:paraId="4B74A8E6" w14:textId="77777777" w:rsidR="00067F1D" w:rsidRDefault="00067F1D"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67F1D">
        <w:rPr>
          <w:rFonts w:ascii="Times New Roman" w:eastAsia="Times New Roman" w:hAnsi="Times New Roman" w:cs="Times New Roman"/>
          <w:sz w:val="28"/>
          <w:szCs w:val="28"/>
        </w:rPr>
        <w:t xml:space="preserve">Источник информации - форма федерального статистического наблюдения № 1-ДШИ «Сведения о детской музыкальной, художественной, хореографической школе и школе искусств», утвержденная приказом Росстата от 02.06.2021 № 298 «Об утверждении формы федерального статистического наблюдения с указаниями по ее заполнению для организации Министерством </w:t>
      </w:r>
      <w:r w:rsidRPr="00067F1D">
        <w:rPr>
          <w:rFonts w:ascii="Times New Roman" w:eastAsia="Times New Roman" w:hAnsi="Times New Roman" w:cs="Times New Roman"/>
          <w:sz w:val="28"/>
          <w:szCs w:val="28"/>
        </w:rPr>
        <w:lastRenderedPageBreak/>
        <w:t>культуры Российской Федерации федерального статистического наблюдения сведения о детской музыкальной, художественной, хореографической школе и школе искусств».</w:t>
      </w:r>
    </w:p>
    <w:p w14:paraId="4A5370C0" w14:textId="14DBB32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как отношение численности учащихся детских школ искусств, принявших участие в творческих мероприятиях, к общему количеству численности учащихся детских школ искусств, умноженное на 100 процентов.</w:t>
      </w:r>
    </w:p>
    <w:p w14:paraId="7E196371"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2F08E342"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Дучдши</w:t>
      </w:r>
      <w:proofErr w:type="spellEnd"/>
      <w:r w:rsidRPr="009C0340">
        <w:rPr>
          <w:rFonts w:ascii="Times New Roman" w:eastAsia="Times New Roman" w:hAnsi="Times New Roman" w:cs="Times New Roman"/>
          <w:sz w:val="28"/>
          <w:szCs w:val="28"/>
        </w:rPr>
        <w:t xml:space="preserve"> = (</w:t>
      </w:r>
      <w:proofErr w:type="spellStart"/>
      <w:r w:rsidRPr="009C0340">
        <w:rPr>
          <w:rFonts w:ascii="Times New Roman" w:eastAsia="Times New Roman" w:hAnsi="Times New Roman" w:cs="Times New Roman"/>
          <w:sz w:val="28"/>
          <w:szCs w:val="28"/>
        </w:rPr>
        <w:t>Чучпу</w:t>
      </w:r>
      <w:proofErr w:type="spellEnd"/>
      <w:r w:rsidRPr="009C0340">
        <w:rPr>
          <w:rFonts w:ascii="Times New Roman" w:eastAsia="Times New Roman" w:hAnsi="Times New Roman" w:cs="Times New Roman"/>
          <w:sz w:val="28"/>
          <w:szCs w:val="28"/>
        </w:rPr>
        <w:t xml:space="preserve"> / </w:t>
      </w:r>
      <w:proofErr w:type="spellStart"/>
      <w:r w:rsidRPr="009C0340">
        <w:rPr>
          <w:rFonts w:ascii="Times New Roman" w:eastAsia="Times New Roman" w:hAnsi="Times New Roman" w:cs="Times New Roman"/>
          <w:sz w:val="28"/>
          <w:szCs w:val="28"/>
        </w:rPr>
        <w:t>Чучоб</w:t>
      </w:r>
      <w:proofErr w:type="spellEnd"/>
      <w:r w:rsidRPr="009C0340">
        <w:rPr>
          <w:rFonts w:ascii="Times New Roman" w:eastAsia="Times New Roman" w:hAnsi="Times New Roman" w:cs="Times New Roman"/>
          <w:sz w:val="28"/>
          <w:szCs w:val="28"/>
        </w:rPr>
        <w:t>) x 100 %, где:</w:t>
      </w:r>
    </w:p>
    <w:p w14:paraId="0303228A"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Дучдши</w:t>
      </w:r>
      <w:proofErr w:type="spellEnd"/>
      <w:r w:rsidRPr="009C0340">
        <w:rPr>
          <w:rFonts w:ascii="Times New Roman" w:eastAsia="Times New Roman" w:hAnsi="Times New Roman" w:cs="Times New Roman"/>
          <w:sz w:val="28"/>
          <w:szCs w:val="28"/>
        </w:rPr>
        <w:t xml:space="preserve"> - доля учащихся детских школ искусств, привлекаемых </w:t>
      </w:r>
      <w:r w:rsidRPr="009C0340">
        <w:rPr>
          <w:rFonts w:ascii="Times New Roman" w:eastAsia="Times New Roman" w:hAnsi="Times New Roman" w:cs="Times New Roman"/>
          <w:sz w:val="28"/>
          <w:szCs w:val="28"/>
        </w:rPr>
        <w:br/>
        <w:t>к участию в творческих мероприятиях;</w:t>
      </w:r>
    </w:p>
    <w:p w14:paraId="2A50A728"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Чучпу</w:t>
      </w:r>
      <w:proofErr w:type="spellEnd"/>
      <w:r w:rsidRPr="009C0340">
        <w:rPr>
          <w:rFonts w:ascii="Times New Roman" w:eastAsia="Times New Roman" w:hAnsi="Times New Roman" w:cs="Times New Roman"/>
          <w:sz w:val="28"/>
          <w:szCs w:val="28"/>
        </w:rPr>
        <w:t xml:space="preserve"> - численность учащихся детских школ искусств, принявших участие в творческих мероприятиях;</w:t>
      </w:r>
    </w:p>
    <w:p w14:paraId="732964A6"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Чучоб</w:t>
      </w:r>
      <w:proofErr w:type="spellEnd"/>
      <w:r w:rsidRPr="009C0340">
        <w:rPr>
          <w:rFonts w:ascii="Times New Roman" w:eastAsia="Times New Roman" w:hAnsi="Times New Roman" w:cs="Times New Roman"/>
          <w:sz w:val="28"/>
          <w:szCs w:val="28"/>
        </w:rPr>
        <w:t xml:space="preserve"> - общая численность учащихся детских школ искусств.</w:t>
      </w:r>
    </w:p>
    <w:p w14:paraId="16073137" w14:textId="77777777" w:rsidR="003628D1" w:rsidRPr="009C0340" w:rsidRDefault="003628D1" w:rsidP="003628D1">
      <w:pPr>
        <w:widowControl w:val="0"/>
        <w:autoSpaceDE w:val="0"/>
        <w:autoSpaceDN w:val="0"/>
        <w:spacing w:after="0" w:line="240" w:lineRule="auto"/>
        <w:jc w:val="both"/>
        <w:rPr>
          <w:rFonts w:ascii="Times New Roman" w:eastAsia="Times New Roman" w:hAnsi="Times New Roman" w:cs="Times New Roman"/>
          <w:sz w:val="28"/>
          <w:szCs w:val="28"/>
        </w:rPr>
      </w:pPr>
    </w:p>
    <w:p w14:paraId="2CF7B6AA" w14:textId="63C282F8"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 xml:space="preserve">Целевой </w:t>
      </w:r>
      <w:hyperlink w:anchor="P960" w:history="1">
        <w:r w:rsidRPr="009C0340">
          <w:rPr>
            <w:rFonts w:ascii="Times New Roman" w:eastAsia="Times New Roman" w:hAnsi="Times New Roman" w:cs="Times New Roman"/>
            <w:b/>
            <w:sz w:val="28"/>
            <w:szCs w:val="28"/>
          </w:rPr>
          <w:t xml:space="preserve">показатель </w:t>
        </w:r>
      </w:hyperlink>
      <w:r w:rsidRPr="009C0340">
        <w:rPr>
          <w:rFonts w:ascii="Times New Roman" w:eastAsia="Times New Roman" w:hAnsi="Times New Roman" w:cs="Times New Roman"/>
          <w:b/>
          <w:sz w:val="28"/>
          <w:szCs w:val="28"/>
        </w:rPr>
        <w:t>2.2.</w:t>
      </w:r>
      <w:r w:rsidR="00067F1D">
        <w:rPr>
          <w:rFonts w:ascii="Times New Roman" w:eastAsia="Times New Roman" w:hAnsi="Times New Roman" w:cs="Times New Roman"/>
          <w:b/>
          <w:sz w:val="28"/>
          <w:szCs w:val="28"/>
        </w:rPr>
        <w:t>5</w:t>
      </w:r>
      <w:r w:rsidRPr="009C0340">
        <w:rPr>
          <w:rFonts w:ascii="Times New Roman" w:eastAsia="Times New Roman" w:hAnsi="Times New Roman" w:cs="Times New Roman"/>
          <w:b/>
          <w:sz w:val="28"/>
          <w:szCs w:val="28"/>
        </w:rPr>
        <w:t xml:space="preserve">.4. (Целевой показатель № </w:t>
      </w:r>
      <w:r w:rsidR="00067F1D">
        <w:rPr>
          <w:rFonts w:ascii="Times New Roman" w:eastAsia="Times New Roman" w:hAnsi="Times New Roman" w:cs="Times New Roman"/>
          <w:b/>
          <w:sz w:val="28"/>
          <w:szCs w:val="28"/>
        </w:rPr>
        <w:t>23</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Доля лауреатов международных конкурсов и фестивалей в сфере культуры в общем числе обучающихся в учреждениях дополнительного образования.</w:t>
      </w:r>
    </w:p>
    <w:p w14:paraId="36276DA0"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Источник информации – оперативная информация учреждений дополнительного образования в сфере культуры.</w:t>
      </w:r>
    </w:p>
    <w:p w14:paraId="21A5731C"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как отношение численности учащихся детских школ искусств, ставших лауреатами международных конкурсов и фестивалей в сфере культуры, к общему количеству численности учащихся детских школ искусств, умноженное на 100 процентов.</w:t>
      </w:r>
    </w:p>
    <w:p w14:paraId="633DC6CC"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540060D7"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Длмкф</w:t>
      </w:r>
      <w:proofErr w:type="spellEnd"/>
      <w:r w:rsidRPr="009C0340">
        <w:rPr>
          <w:rFonts w:ascii="Times New Roman" w:eastAsia="Times New Roman" w:hAnsi="Times New Roman" w:cs="Times New Roman"/>
          <w:sz w:val="28"/>
          <w:szCs w:val="28"/>
        </w:rPr>
        <w:t xml:space="preserve"> = (</w:t>
      </w:r>
      <w:proofErr w:type="spellStart"/>
      <w:r w:rsidRPr="009C0340">
        <w:rPr>
          <w:rFonts w:ascii="Times New Roman" w:eastAsia="Times New Roman" w:hAnsi="Times New Roman" w:cs="Times New Roman"/>
          <w:sz w:val="28"/>
          <w:szCs w:val="28"/>
        </w:rPr>
        <w:t>Чудшилмк</w:t>
      </w:r>
      <w:proofErr w:type="spellEnd"/>
      <w:r w:rsidRPr="009C0340">
        <w:rPr>
          <w:rFonts w:ascii="Times New Roman" w:eastAsia="Times New Roman" w:hAnsi="Times New Roman" w:cs="Times New Roman"/>
          <w:sz w:val="28"/>
          <w:szCs w:val="28"/>
        </w:rPr>
        <w:t>/</w:t>
      </w:r>
      <w:proofErr w:type="spellStart"/>
      <w:r w:rsidRPr="009C0340">
        <w:rPr>
          <w:rFonts w:ascii="Times New Roman" w:eastAsia="Times New Roman" w:hAnsi="Times New Roman" w:cs="Times New Roman"/>
          <w:sz w:val="28"/>
          <w:szCs w:val="28"/>
        </w:rPr>
        <w:t>Чудши</w:t>
      </w:r>
      <w:proofErr w:type="spellEnd"/>
      <w:r w:rsidRPr="009C0340">
        <w:rPr>
          <w:rFonts w:ascii="Times New Roman" w:eastAsia="Times New Roman" w:hAnsi="Times New Roman" w:cs="Times New Roman"/>
          <w:sz w:val="28"/>
          <w:szCs w:val="28"/>
        </w:rPr>
        <w:t>)*100 %;</w:t>
      </w:r>
    </w:p>
    <w:p w14:paraId="2D90050D"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Длмкф</w:t>
      </w:r>
      <w:proofErr w:type="spellEnd"/>
      <w:r w:rsidRPr="009C0340">
        <w:rPr>
          <w:rFonts w:ascii="Times New Roman" w:eastAsia="Times New Roman" w:hAnsi="Times New Roman" w:cs="Times New Roman"/>
          <w:sz w:val="28"/>
          <w:szCs w:val="28"/>
        </w:rPr>
        <w:t xml:space="preserve"> - доля лауреатов международных конкурсов, фестивалей; </w:t>
      </w:r>
    </w:p>
    <w:p w14:paraId="091EA19D"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Чудшилмк</w:t>
      </w:r>
      <w:proofErr w:type="spellEnd"/>
      <w:r w:rsidRPr="009C0340">
        <w:rPr>
          <w:rFonts w:ascii="Times New Roman" w:eastAsia="Times New Roman" w:hAnsi="Times New Roman" w:cs="Times New Roman"/>
          <w:sz w:val="28"/>
          <w:szCs w:val="28"/>
        </w:rPr>
        <w:t xml:space="preserve"> - численность учащихся детских школ искусств, ставших лауреатами международных конкурсов, фестивалей; </w:t>
      </w:r>
    </w:p>
    <w:p w14:paraId="772AA7FF"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Чудши</w:t>
      </w:r>
      <w:proofErr w:type="spellEnd"/>
      <w:r w:rsidRPr="009C0340">
        <w:rPr>
          <w:rFonts w:ascii="Times New Roman" w:eastAsia="Times New Roman" w:hAnsi="Times New Roman" w:cs="Times New Roman"/>
          <w:sz w:val="28"/>
          <w:szCs w:val="28"/>
        </w:rPr>
        <w:t xml:space="preserve"> - численность учащихся детских школ искусств.</w:t>
      </w:r>
    </w:p>
    <w:p w14:paraId="3A7BE908"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3EA7BA70" w14:textId="7CD129B4"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 xml:space="preserve">Целевой </w:t>
      </w:r>
      <w:hyperlink w:anchor="P1112" w:history="1">
        <w:r w:rsidRPr="009C0340">
          <w:rPr>
            <w:rFonts w:ascii="Times New Roman" w:eastAsia="Times New Roman" w:hAnsi="Times New Roman" w:cs="Times New Roman"/>
            <w:b/>
            <w:sz w:val="28"/>
            <w:szCs w:val="28"/>
          </w:rPr>
          <w:t xml:space="preserve">показатель </w:t>
        </w:r>
      </w:hyperlink>
      <w:r w:rsidRPr="009C0340">
        <w:rPr>
          <w:rFonts w:ascii="Times New Roman" w:eastAsia="Times New Roman" w:hAnsi="Times New Roman" w:cs="Times New Roman"/>
          <w:b/>
          <w:sz w:val="28"/>
          <w:szCs w:val="28"/>
        </w:rPr>
        <w:t>2.2.</w:t>
      </w:r>
      <w:r w:rsidR="00067F1D">
        <w:rPr>
          <w:rFonts w:ascii="Times New Roman" w:eastAsia="Times New Roman" w:hAnsi="Times New Roman" w:cs="Times New Roman"/>
          <w:b/>
          <w:sz w:val="28"/>
          <w:szCs w:val="28"/>
        </w:rPr>
        <w:t>5</w:t>
      </w:r>
      <w:r w:rsidRPr="009C0340">
        <w:rPr>
          <w:rFonts w:ascii="Times New Roman" w:eastAsia="Times New Roman" w:hAnsi="Times New Roman" w:cs="Times New Roman"/>
          <w:b/>
          <w:sz w:val="28"/>
          <w:szCs w:val="28"/>
        </w:rPr>
        <w:t>.5</w:t>
      </w:r>
      <w:r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b/>
          <w:sz w:val="28"/>
          <w:szCs w:val="28"/>
        </w:rPr>
        <w:t xml:space="preserve">(Целевой показатель № </w:t>
      </w:r>
      <w:r w:rsidR="00067F1D">
        <w:rPr>
          <w:rFonts w:ascii="Times New Roman" w:eastAsia="Times New Roman" w:hAnsi="Times New Roman" w:cs="Times New Roman"/>
          <w:b/>
          <w:sz w:val="28"/>
          <w:szCs w:val="28"/>
        </w:rPr>
        <w:t>24</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Удовлетворенность населения качеством дополнительного образования детей.</w:t>
      </w:r>
    </w:p>
    <w:p w14:paraId="43A82F0F" w14:textId="67AD7B1A"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Источник информации - результаты независимой оценки качества работы учреждений культуры, находящихся в ведении </w:t>
      </w:r>
      <w:r w:rsidR="00067F1D">
        <w:rPr>
          <w:rFonts w:ascii="Times New Roman" w:eastAsia="Times New Roman" w:hAnsi="Times New Roman" w:cs="Times New Roman"/>
          <w:sz w:val="28"/>
          <w:szCs w:val="28"/>
        </w:rPr>
        <w:t>А</w:t>
      </w:r>
      <w:r w:rsidRPr="009C0340">
        <w:rPr>
          <w:rFonts w:ascii="Times New Roman" w:eastAsia="Times New Roman" w:hAnsi="Times New Roman" w:cs="Times New Roman"/>
          <w:sz w:val="28"/>
          <w:szCs w:val="28"/>
        </w:rPr>
        <w:t xml:space="preserve">дминистрации Верхнесалдинского </w:t>
      </w:r>
      <w:r w:rsidR="00EC7C29"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w:t>
      </w:r>
      <w:r w:rsidR="00EC7C29" w:rsidRPr="009C0340">
        <w:rPr>
          <w:rFonts w:ascii="Times New Roman" w:eastAsia="Times New Roman" w:hAnsi="Times New Roman" w:cs="Times New Roman"/>
          <w:sz w:val="28"/>
          <w:szCs w:val="28"/>
        </w:rPr>
        <w:t xml:space="preserve"> Свердловской области</w:t>
      </w:r>
      <w:r w:rsidRPr="009C0340">
        <w:rPr>
          <w:rFonts w:ascii="Times New Roman" w:eastAsia="Times New Roman" w:hAnsi="Times New Roman" w:cs="Times New Roman"/>
          <w:sz w:val="28"/>
          <w:szCs w:val="28"/>
        </w:rPr>
        <w:t>, проводимой в форме опроса потребителей муниципальных услуг в сфере культуры.</w:t>
      </w:r>
    </w:p>
    <w:p w14:paraId="26221A28" w14:textId="055887C4"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как отношение количества, удовлетворенных</w:t>
      </w:r>
      <w:r w:rsidR="00067F1D">
        <w:rPr>
          <w:rFonts w:ascii="Times New Roman" w:eastAsia="Times New Roman" w:hAnsi="Times New Roman" w:cs="Times New Roman"/>
          <w:sz w:val="28"/>
          <w:szCs w:val="28"/>
        </w:rPr>
        <w:t xml:space="preserve"> </w:t>
      </w:r>
      <w:r w:rsidRPr="009C0340">
        <w:rPr>
          <w:rFonts w:ascii="Times New Roman" w:eastAsia="Times New Roman" w:hAnsi="Times New Roman" w:cs="Times New Roman"/>
          <w:sz w:val="28"/>
          <w:szCs w:val="28"/>
        </w:rPr>
        <w:t>качеством дополнительного образования детей к общему количество опрошенных, умноженное на 100 процентов.</w:t>
      </w:r>
    </w:p>
    <w:p w14:paraId="055243DB"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4001DB6F"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Куд = (</w:t>
      </w:r>
      <w:proofErr w:type="spellStart"/>
      <w:r w:rsidRPr="009C0340">
        <w:rPr>
          <w:rFonts w:ascii="Times New Roman" w:eastAsia="Times New Roman" w:hAnsi="Times New Roman" w:cs="Times New Roman"/>
          <w:sz w:val="28"/>
          <w:szCs w:val="28"/>
        </w:rPr>
        <w:t>Коуд</w:t>
      </w:r>
      <w:proofErr w:type="spellEnd"/>
      <w:r w:rsidRPr="009C0340">
        <w:rPr>
          <w:rFonts w:ascii="Times New Roman" w:eastAsia="Times New Roman" w:hAnsi="Times New Roman" w:cs="Times New Roman"/>
          <w:sz w:val="28"/>
          <w:szCs w:val="28"/>
        </w:rPr>
        <w:t>/Коп)*100 %;</w:t>
      </w:r>
    </w:p>
    <w:p w14:paraId="224C17FA"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Куд - удовлетворенность населения качеством дополнительного </w:t>
      </w:r>
      <w:r w:rsidRPr="009C0340">
        <w:rPr>
          <w:rFonts w:ascii="Times New Roman" w:eastAsia="Times New Roman" w:hAnsi="Times New Roman" w:cs="Times New Roman"/>
          <w:sz w:val="28"/>
          <w:szCs w:val="28"/>
        </w:rPr>
        <w:lastRenderedPageBreak/>
        <w:t xml:space="preserve">образования детей; </w:t>
      </w:r>
    </w:p>
    <w:p w14:paraId="5C40A5D0"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Коуд</w:t>
      </w:r>
      <w:proofErr w:type="spellEnd"/>
      <w:r w:rsidRPr="009C0340">
        <w:rPr>
          <w:rFonts w:ascii="Times New Roman" w:eastAsia="Times New Roman" w:hAnsi="Times New Roman" w:cs="Times New Roman"/>
          <w:sz w:val="28"/>
          <w:szCs w:val="28"/>
        </w:rPr>
        <w:t xml:space="preserve"> - количество, удовлетворенных качеством дополнительного образования детей; </w:t>
      </w:r>
    </w:p>
    <w:p w14:paraId="37260E28"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Коп - общее количество опрошенных (число опрошенных не менее 50 человек).</w:t>
      </w:r>
    </w:p>
    <w:p w14:paraId="49F9D618"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10972E17" w14:textId="67A686C6"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 xml:space="preserve">Целевой </w:t>
      </w:r>
      <w:hyperlink w:anchor="P1112" w:history="1">
        <w:r w:rsidRPr="009C0340">
          <w:rPr>
            <w:rFonts w:ascii="Times New Roman" w:eastAsia="Times New Roman" w:hAnsi="Times New Roman" w:cs="Times New Roman"/>
            <w:b/>
            <w:sz w:val="28"/>
            <w:szCs w:val="28"/>
          </w:rPr>
          <w:t xml:space="preserve">показатель </w:t>
        </w:r>
      </w:hyperlink>
      <w:r w:rsidRPr="009C0340">
        <w:rPr>
          <w:rFonts w:ascii="Times New Roman" w:eastAsia="Times New Roman" w:hAnsi="Times New Roman" w:cs="Times New Roman"/>
          <w:b/>
          <w:sz w:val="28"/>
          <w:szCs w:val="28"/>
        </w:rPr>
        <w:t>2.2.</w:t>
      </w:r>
      <w:r w:rsidR="00067F1D">
        <w:rPr>
          <w:rFonts w:ascii="Times New Roman" w:eastAsia="Times New Roman" w:hAnsi="Times New Roman" w:cs="Times New Roman"/>
          <w:b/>
          <w:sz w:val="28"/>
          <w:szCs w:val="28"/>
        </w:rPr>
        <w:t>5</w:t>
      </w:r>
      <w:r w:rsidRPr="009C0340">
        <w:rPr>
          <w:rFonts w:ascii="Times New Roman" w:eastAsia="Times New Roman" w:hAnsi="Times New Roman" w:cs="Times New Roman"/>
          <w:b/>
          <w:sz w:val="28"/>
          <w:szCs w:val="28"/>
        </w:rPr>
        <w:t>.6</w:t>
      </w:r>
      <w:r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b/>
          <w:sz w:val="28"/>
          <w:szCs w:val="28"/>
        </w:rPr>
        <w:t xml:space="preserve">(Целевой показатель № </w:t>
      </w:r>
      <w:r w:rsidR="00067F1D">
        <w:rPr>
          <w:rFonts w:ascii="Times New Roman" w:eastAsia="Times New Roman" w:hAnsi="Times New Roman" w:cs="Times New Roman"/>
          <w:b/>
          <w:sz w:val="28"/>
          <w:szCs w:val="28"/>
        </w:rPr>
        <w:t>25</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Удовлетворенность населения качеством дополнительного образования детей и молодежи в возрасте от 5-18 лет.</w:t>
      </w:r>
    </w:p>
    <w:p w14:paraId="12CFD3E4"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Источник информации - результаты независимой оценки качества работы учреждений культуры, находящихся в ведении администрации Верхнесалдинского </w:t>
      </w:r>
      <w:r w:rsidR="00EC7C29"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w:t>
      </w:r>
      <w:r w:rsidR="00EC7C29" w:rsidRPr="009C0340">
        <w:rPr>
          <w:rFonts w:ascii="Times New Roman" w:eastAsia="Times New Roman" w:hAnsi="Times New Roman" w:cs="Times New Roman"/>
          <w:sz w:val="28"/>
          <w:szCs w:val="28"/>
        </w:rPr>
        <w:t xml:space="preserve"> Свердловской области</w:t>
      </w:r>
      <w:r w:rsidRPr="009C0340">
        <w:rPr>
          <w:rFonts w:ascii="Times New Roman" w:eastAsia="Times New Roman" w:hAnsi="Times New Roman" w:cs="Times New Roman"/>
          <w:sz w:val="28"/>
          <w:szCs w:val="28"/>
        </w:rPr>
        <w:t>, проводимой в форме опроса потребителей муниципальных услуг в сфере культуры.</w:t>
      </w:r>
    </w:p>
    <w:p w14:paraId="4A0099C2" w14:textId="7A8D51E3"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как отношение количества,</w:t>
      </w:r>
      <w:r w:rsidR="00067F1D">
        <w:rPr>
          <w:rFonts w:ascii="Times New Roman" w:eastAsia="Times New Roman" w:hAnsi="Times New Roman" w:cs="Times New Roman"/>
          <w:sz w:val="28"/>
          <w:szCs w:val="28"/>
        </w:rPr>
        <w:t xml:space="preserve"> </w:t>
      </w:r>
      <w:r w:rsidRPr="009C0340">
        <w:rPr>
          <w:rFonts w:ascii="Times New Roman" w:eastAsia="Times New Roman" w:hAnsi="Times New Roman" w:cs="Times New Roman"/>
          <w:sz w:val="28"/>
          <w:szCs w:val="28"/>
        </w:rPr>
        <w:t>удовлетворенных качеством дополнительного образования детей и молодежи в возрасте 5-18 лет к общему количество опрошенных, умноженное на 100 процентов.</w:t>
      </w:r>
    </w:p>
    <w:p w14:paraId="14178FB4"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66F0B944"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Буд = (</w:t>
      </w:r>
      <w:proofErr w:type="spellStart"/>
      <w:r w:rsidRPr="009C0340">
        <w:rPr>
          <w:rFonts w:ascii="Times New Roman" w:eastAsia="Times New Roman" w:hAnsi="Times New Roman" w:cs="Times New Roman"/>
          <w:sz w:val="28"/>
          <w:szCs w:val="28"/>
        </w:rPr>
        <w:t>Боуд</w:t>
      </w:r>
      <w:proofErr w:type="spellEnd"/>
      <w:r w:rsidRPr="009C0340">
        <w:rPr>
          <w:rFonts w:ascii="Times New Roman" w:eastAsia="Times New Roman" w:hAnsi="Times New Roman" w:cs="Times New Roman"/>
          <w:sz w:val="28"/>
          <w:szCs w:val="28"/>
        </w:rPr>
        <w:t>/Боп)*100 %;</w:t>
      </w:r>
    </w:p>
    <w:p w14:paraId="3C004D7B"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Буд - удовлетворенность населения качеством дополнительного образования детей и молодежи в возрасте от 5-18 лет;</w:t>
      </w:r>
    </w:p>
    <w:p w14:paraId="72A9311C"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roofErr w:type="spellStart"/>
      <w:r w:rsidRPr="009C0340">
        <w:rPr>
          <w:rFonts w:ascii="Times New Roman" w:eastAsia="Times New Roman" w:hAnsi="Times New Roman" w:cs="Times New Roman"/>
          <w:sz w:val="28"/>
          <w:szCs w:val="28"/>
        </w:rPr>
        <w:t>Боуд</w:t>
      </w:r>
      <w:proofErr w:type="spellEnd"/>
      <w:r w:rsidRPr="009C0340">
        <w:rPr>
          <w:rFonts w:ascii="Times New Roman" w:eastAsia="Times New Roman" w:hAnsi="Times New Roman" w:cs="Times New Roman"/>
          <w:sz w:val="28"/>
          <w:szCs w:val="28"/>
        </w:rPr>
        <w:t xml:space="preserve"> - количество, удовлетворенных качеством дополнительного образования детей и молодежи в возрасте 5-18 лет; </w:t>
      </w:r>
    </w:p>
    <w:p w14:paraId="5FCDFFAC"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Боп - общее количество опрошенных (число опрошенных не менее 50 человек).</w:t>
      </w:r>
    </w:p>
    <w:p w14:paraId="7CD6571A"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45D876AF" w14:textId="699A5E83"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Целевой показатель 2.2.</w:t>
      </w:r>
      <w:r w:rsidR="00067F1D">
        <w:rPr>
          <w:rFonts w:ascii="Times New Roman" w:eastAsia="Times New Roman" w:hAnsi="Times New Roman" w:cs="Times New Roman"/>
          <w:b/>
          <w:sz w:val="28"/>
          <w:szCs w:val="28"/>
        </w:rPr>
        <w:t>5</w:t>
      </w:r>
      <w:r w:rsidRPr="009C0340">
        <w:rPr>
          <w:rFonts w:ascii="Times New Roman" w:eastAsia="Times New Roman" w:hAnsi="Times New Roman" w:cs="Times New Roman"/>
          <w:b/>
          <w:sz w:val="28"/>
          <w:szCs w:val="28"/>
        </w:rPr>
        <w:t>.7.</w:t>
      </w:r>
      <w:r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b/>
          <w:sz w:val="28"/>
          <w:szCs w:val="28"/>
        </w:rPr>
        <w:t xml:space="preserve">(Целевой показатель № </w:t>
      </w:r>
      <w:r w:rsidR="00067F1D">
        <w:rPr>
          <w:rFonts w:ascii="Times New Roman" w:eastAsia="Times New Roman" w:hAnsi="Times New Roman" w:cs="Times New Roman"/>
          <w:b/>
          <w:sz w:val="28"/>
          <w:szCs w:val="28"/>
        </w:rPr>
        <w:t>26</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Количество реализованных проектов инициативного бюджетирования в сфере культуры.</w:t>
      </w:r>
    </w:p>
    <w:p w14:paraId="1C4DE354" w14:textId="4F35630F"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Источник информации – отдел экономики </w:t>
      </w:r>
      <w:r w:rsidR="00067F1D">
        <w:rPr>
          <w:rFonts w:ascii="Times New Roman" w:eastAsia="Times New Roman" w:hAnsi="Times New Roman" w:cs="Times New Roman"/>
          <w:sz w:val="28"/>
          <w:szCs w:val="28"/>
        </w:rPr>
        <w:t>А</w:t>
      </w:r>
      <w:r w:rsidRPr="009C0340">
        <w:rPr>
          <w:rFonts w:ascii="Times New Roman" w:eastAsia="Times New Roman" w:hAnsi="Times New Roman" w:cs="Times New Roman"/>
          <w:sz w:val="28"/>
          <w:szCs w:val="28"/>
        </w:rPr>
        <w:t xml:space="preserve">дминистрации Верхнесалдинского </w:t>
      </w:r>
      <w:r w:rsidR="00EC7C29" w:rsidRPr="009C0340">
        <w:rPr>
          <w:rFonts w:ascii="Times New Roman" w:eastAsia="Times New Roman" w:hAnsi="Times New Roman" w:cs="Times New Roman"/>
          <w:sz w:val="28"/>
          <w:szCs w:val="28"/>
        </w:rPr>
        <w:t>муниципального</w:t>
      </w:r>
      <w:r w:rsidRPr="009C0340">
        <w:rPr>
          <w:rFonts w:ascii="Times New Roman" w:eastAsia="Times New Roman" w:hAnsi="Times New Roman" w:cs="Times New Roman"/>
          <w:sz w:val="28"/>
          <w:szCs w:val="28"/>
        </w:rPr>
        <w:t xml:space="preserve"> округа</w:t>
      </w:r>
      <w:r w:rsidR="00EC7C29" w:rsidRPr="009C0340">
        <w:rPr>
          <w:rFonts w:ascii="Times New Roman" w:eastAsia="Times New Roman" w:hAnsi="Times New Roman" w:cs="Times New Roman"/>
          <w:sz w:val="28"/>
          <w:szCs w:val="28"/>
        </w:rPr>
        <w:t xml:space="preserve"> Свердловской области</w:t>
      </w:r>
      <w:r w:rsidRPr="009C0340">
        <w:rPr>
          <w:rFonts w:ascii="Times New Roman" w:eastAsia="Times New Roman" w:hAnsi="Times New Roman" w:cs="Times New Roman"/>
          <w:sz w:val="28"/>
          <w:szCs w:val="28"/>
        </w:rPr>
        <w:t>.</w:t>
      </w:r>
    </w:p>
    <w:p w14:paraId="7316D97D"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определяется фактическим числом реализованных проектов инициативного бюджетирования в сфере культуры.</w:t>
      </w:r>
    </w:p>
    <w:p w14:paraId="4EA297A8"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4EA0DCA0" w14:textId="69E7DB40"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sz w:val="28"/>
          <w:szCs w:val="28"/>
        </w:rPr>
        <w:t>Целевой показатель 2.2.</w:t>
      </w:r>
      <w:r w:rsidR="00067F1D">
        <w:rPr>
          <w:rFonts w:ascii="Times New Roman" w:eastAsia="Times New Roman" w:hAnsi="Times New Roman" w:cs="Times New Roman"/>
          <w:b/>
          <w:sz w:val="28"/>
          <w:szCs w:val="28"/>
        </w:rPr>
        <w:t>5</w:t>
      </w:r>
      <w:r w:rsidRPr="009C0340">
        <w:rPr>
          <w:rFonts w:ascii="Times New Roman" w:eastAsia="Times New Roman" w:hAnsi="Times New Roman" w:cs="Times New Roman"/>
          <w:b/>
          <w:sz w:val="28"/>
          <w:szCs w:val="28"/>
        </w:rPr>
        <w:t>.8.</w:t>
      </w:r>
      <w:r w:rsidRPr="009C0340">
        <w:rPr>
          <w:rFonts w:ascii="Times New Roman" w:eastAsia="Times New Roman" w:hAnsi="Times New Roman" w:cs="Times New Roman"/>
          <w:sz w:val="28"/>
          <w:szCs w:val="28"/>
        </w:rPr>
        <w:t xml:space="preserve"> </w:t>
      </w:r>
      <w:r w:rsidRPr="009C0340">
        <w:rPr>
          <w:rFonts w:ascii="Times New Roman" w:eastAsia="Times New Roman" w:hAnsi="Times New Roman" w:cs="Times New Roman"/>
          <w:b/>
          <w:sz w:val="28"/>
          <w:szCs w:val="28"/>
        </w:rPr>
        <w:t xml:space="preserve">(Целевой показатель № </w:t>
      </w:r>
      <w:r w:rsidR="00067F1D">
        <w:rPr>
          <w:rFonts w:ascii="Times New Roman" w:eastAsia="Times New Roman" w:hAnsi="Times New Roman" w:cs="Times New Roman"/>
          <w:b/>
          <w:sz w:val="28"/>
          <w:szCs w:val="28"/>
        </w:rPr>
        <w:t>27</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 xml:space="preserve">Количество объектов учреждений дополнительного образования сферы культуры, соответствующих требованиям, направленным на обеспечение антитеррористической защищенности. </w:t>
      </w:r>
    </w:p>
    <w:p w14:paraId="0C3CC2BD"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Источник информации – паспорт безопасности объектов (территорий) дополнительного образования сферы культуры, утвержденный в соответствии </w:t>
      </w:r>
      <w:r w:rsidRPr="009C0340">
        <w:rPr>
          <w:rFonts w:ascii="Times New Roman" w:eastAsia="Times New Roman" w:hAnsi="Times New Roman" w:cs="Times New Roman"/>
          <w:sz w:val="28"/>
          <w:szCs w:val="28"/>
        </w:rPr>
        <w:br/>
        <w:t>с постановлением Правительства Российской Федерации от 11.02.2017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w:t>
      </w:r>
    </w:p>
    <w:p w14:paraId="1207939F" w14:textId="77777777" w:rsidR="003628D1" w:rsidRPr="009C0340"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Значение показателя определяется фактическим числом паспортов безопасности объектов (территорий) дополнительного образования сферы культуры.</w:t>
      </w:r>
    </w:p>
    <w:p w14:paraId="47B6EEC3" w14:textId="77777777" w:rsidR="003628D1"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675CDD26" w14:textId="68AAAFDB" w:rsidR="003E3B35" w:rsidRPr="003E3B35" w:rsidRDefault="003E3B35" w:rsidP="003E3B3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E3B35">
        <w:rPr>
          <w:rFonts w:ascii="Times New Roman" w:eastAsia="Times New Roman" w:hAnsi="Times New Roman" w:cs="Times New Roman"/>
          <w:b/>
          <w:sz w:val="28"/>
          <w:szCs w:val="28"/>
        </w:rPr>
        <w:t>Целевой показатель 2.2.</w:t>
      </w:r>
      <w:r>
        <w:rPr>
          <w:rFonts w:ascii="Times New Roman" w:eastAsia="Times New Roman" w:hAnsi="Times New Roman" w:cs="Times New Roman"/>
          <w:b/>
          <w:sz w:val="28"/>
          <w:szCs w:val="28"/>
        </w:rPr>
        <w:t>5</w:t>
      </w:r>
      <w:r w:rsidRPr="003E3B35">
        <w:rPr>
          <w:rFonts w:ascii="Times New Roman" w:eastAsia="Times New Roman" w:hAnsi="Times New Roman" w:cs="Times New Roman"/>
          <w:b/>
          <w:sz w:val="28"/>
          <w:szCs w:val="28"/>
        </w:rPr>
        <w:t>.9.</w:t>
      </w:r>
      <w:r w:rsidRPr="003E3B35">
        <w:rPr>
          <w:rFonts w:ascii="Times New Roman" w:eastAsia="Times New Roman" w:hAnsi="Times New Roman" w:cs="Times New Roman"/>
          <w:sz w:val="28"/>
          <w:szCs w:val="28"/>
        </w:rPr>
        <w:t xml:space="preserve"> </w:t>
      </w:r>
      <w:r w:rsidRPr="003E3B35">
        <w:rPr>
          <w:rFonts w:ascii="Times New Roman" w:eastAsia="Times New Roman" w:hAnsi="Times New Roman" w:cs="Times New Roman"/>
          <w:b/>
          <w:sz w:val="28"/>
          <w:szCs w:val="28"/>
        </w:rPr>
        <w:t xml:space="preserve">(Целевой показатель № </w:t>
      </w:r>
      <w:r>
        <w:rPr>
          <w:rFonts w:ascii="Times New Roman" w:eastAsia="Times New Roman" w:hAnsi="Times New Roman" w:cs="Times New Roman"/>
          <w:b/>
          <w:sz w:val="28"/>
          <w:szCs w:val="28"/>
        </w:rPr>
        <w:t>28</w:t>
      </w:r>
      <w:r w:rsidRPr="003E3B35">
        <w:rPr>
          <w:rFonts w:ascii="Times New Roman" w:eastAsia="Times New Roman" w:hAnsi="Times New Roman" w:cs="Times New Roman"/>
          <w:b/>
          <w:sz w:val="28"/>
          <w:szCs w:val="28"/>
        </w:rPr>
        <w:t xml:space="preserve">) </w:t>
      </w:r>
      <w:r w:rsidRPr="003E3B35">
        <w:rPr>
          <w:rFonts w:ascii="Times New Roman" w:eastAsia="Times New Roman" w:hAnsi="Times New Roman" w:cs="Times New Roman"/>
          <w:sz w:val="28"/>
          <w:szCs w:val="28"/>
        </w:rPr>
        <w:t>Доля муниципальных учреждений дополнительного образования сферы культуры, здания которых находятся в аварийном состоянии или требуют капитального ремонта, в общем количестве муниципальных учреждений культуры.</w:t>
      </w:r>
    </w:p>
    <w:p w14:paraId="709CF396" w14:textId="77777777" w:rsidR="003E3B35" w:rsidRPr="003E3B35" w:rsidRDefault="003E3B35" w:rsidP="003E3B3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E3B35">
        <w:rPr>
          <w:rFonts w:ascii="Times New Roman" w:eastAsia="Times New Roman" w:hAnsi="Times New Roman" w:cs="Times New Roman"/>
          <w:sz w:val="28"/>
          <w:szCs w:val="28"/>
        </w:rPr>
        <w:t>Источник информации – справка о состоянии здания (зданий) предоставленная учреждениями дополнительного образования сферы культуры в отдел по социальной сфере и культуре.</w:t>
      </w:r>
    </w:p>
    <w:p w14:paraId="5039BA33" w14:textId="77777777" w:rsidR="003E3B35" w:rsidRPr="003E3B35" w:rsidRDefault="003E3B35" w:rsidP="003E3B3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E3B35">
        <w:rPr>
          <w:rFonts w:ascii="Times New Roman" w:eastAsia="Times New Roman" w:hAnsi="Times New Roman" w:cs="Times New Roman"/>
          <w:sz w:val="28"/>
          <w:szCs w:val="28"/>
        </w:rPr>
        <w:t>Значение показателя рассчитывается как отношение количество зданий муниципальных учреждений дополнительного образования сферы культуры, которые находятся в аварийном состоянии к общему количеству муниципальных учреждений культуры умноженное на 100 процентов.</w:t>
      </w:r>
    </w:p>
    <w:p w14:paraId="51A92858" w14:textId="77777777" w:rsidR="003E3B35" w:rsidRPr="003E3B35" w:rsidRDefault="003E3B35" w:rsidP="003E3B3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E3B35">
        <w:rPr>
          <w:rFonts w:ascii="Times New Roman" w:eastAsia="Times New Roman" w:hAnsi="Times New Roman" w:cs="Times New Roman"/>
          <w:sz w:val="28"/>
          <w:szCs w:val="28"/>
        </w:rPr>
        <w:t>Значение показателя рассчитывается по формуле:</w:t>
      </w:r>
    </w:p>
    <w:p w14:paraId="617D8E6F" w14:textId="77777777" w:rsidR="003E3B35" w:rsidRPr="003E3B35" w:rsidRDefault="003E3B35" w:rsidP="003E3B3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E3B35">
        <w:rPr>
          <w:rFonts w:ascii="Times New Roman" w:eastAsia="Times New Roman" w:hAnsi="Times New Roman" w:cs="Times New Roman"/>
          <w:sz w:val="28"/>
          <w:szCs w:val="28"/>
        </w:rPr>
        <w:t>Дав = (Кав / Коб) x 100 %, где:</w:t>
      </w:r>
    </w:p>
    <w:p w14:paraId="28CE29B1" w14:textId="77777777" w:rsidR="003E3B35" w:rsidRPr="003E3B35" w:rsidRDefault="003E3B35" w:rsidP="003E3B3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E3B35">
        <w:rPr>
          <w:rFonts w:ascii="Times New Roman" w:eastAsia="Times New Roman" w:hAnsi="Times New Roman" w:cs="Times New Roman"/>
          <w:sz w:val="28"/>
          <w:szCs w:val="28"/>
        </w:rPr>
        <w:t xml:space="preserve">Дав - доля муниципальных учреждений дополнительного образования сферы культуры, здания которых находятся в аварийном состоянии </w:t>
      </w:r>
      <w:r w:rsidRPr="003E3B35">
        <w:rPr>
          <w:rFonts w:ascii="Times New Roman" w:eastAsia="Times New Roman" w:hAnsi="Times New Roman" w:cs="Times New Roman"/>
          <w:sz w:val="28"/>
          <w:szCs w:val="28"/>
        </w:rPr>
        <w:br/>
        <w:t>или требуют капитального ремонта, в общем количестве муниципальных учреждений дополнительного образования сферы культуры;</w:t>
      </w:r>
    </w:p>
    <w:p w14:paraId="08223E53" w14:textId="77777777" w:rsidR="003E3B35" w:rsidRPr="003E3B35" w:rsidRDefault="003E3B35" w:rsidP="003E3B3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E3B35">
        <w:rPr>
          <w:rFonts w:ascii="Times New Roman" w:eastAsia="Times New Roman" w:hAnsi="Times New Roman" w:cs="Times New Roman"/>
          <w:sz w:val="28"/>
          <w:szCs w:val="28"/>
        </w:rPr>
        <w:t>Кав - количество зданий муниципальных учреждений дополнительного образования сферы культуры, которые находятся в аварийном состоянии;</w:t>
      </w:r>
    </w:p>
    <w:p w14:paraId="24BDB385" w14:textId="77777777" w:rsidR="003E3B35" w:rsidRPr="003E3B35" w:rsidRDefault="003E3B35" w:rsidP="003E3B35">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3E3B35">
        <w:rPr>
          <w:rFonts w:ascii="Times New Roman" w:eastAsia="Times New Roman" w:hAnsi="Times New Roman" w:cs="Times New Roman"/>
          <w:sz w:val="28"/>
          <w:szCs w:val="28"/>
        </w:rPr>
        <w:t>Коб - общее количество зданий муниципальных учреждений дополнительного образования сферы культуры.</w:t>
      </w:r>
    </w:p>
    <w:p w14:paraId="1E2DF097" w14:textId="77777777" w:rsidR="003E3B35" w:rsidRPr="009C0340" w:rsidRDefault="003E3B35"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5C1ECED4" w14:textId="3D424ECA" w:rsidR="00067F1D" w:rsidRPr="003E3B35" w:rsidRDefault="00067F1D" w:rsidP="003E3B35">
      <w:pPr>
        <w:widowControl w:val="0"/>
        <w:autoSpaceDE w:val="0"/>
        <w:autoSpaceDN w:val="0"/>
        <w:spacing w:after="0" w:line="240" w:lineRule="auto"/>
        <w:ind w:firstLine="709"/>
        <w:jc w:val="both"/>
        <w:rPr>
          <w:rFonts w:ascii="Times New Roman" w:eastAsia="Times New Roman" w:hAnsi="Times New Roman" w:cs="Times New Roman"/>
          <w:b/>
          <w:sz w:val="28"/>
          <w:szCs w:val="28"/>
        </w:rPr>
      </w:pPr>
      <w:r w:rsidRPr="009C0340">
        <w:rPr>
          <w:rFonts w:ascii="Times New Roman" w:eastAsia="Times New Roman" w:hAnsi="Times New Roman" w:cs="Times New Roman"/>
          <w:b/>
          <w:sz w:val="28"/>
          <w:szCs w:val="28"/>
        </w:rPr>
        <w:t>Целевой показатель 2.2.</w:t>
      </w:r>
      <w:r>
        <w:rPr>
          <w:rFonts w:ascii="Times New Roman" w:eastAsia="Times New Roman" w:hAnsi="Times New Roman" w:cs="Times New Roman"/>
          <w:b/>
          <w:sz w:val="28"/>
          <w:szCs w:val="28"/>
        </w:rPr>
        <w:t>5</w:t>
      </w:r>
      <w:r w:rsidRPr="009C0340">
        <w:rPr>
          <w:rFonts w:ascii="Times New Roman" w:eastAsia="Times New Roman" w:hAnsi="Times New Roman" w:cs="Times New Roman"/>
          <w:b/>
          <w:sz w:val="28"/>
          <w:szCs w:val="28"/>
        </w:rPr>
        <w:t>.</w:t>
      </w:r>
      <w:r w:rsidR="003E3B35">
        <w:rPr>
          <w:rFonts w:ascii="Times New Roman" w:eastAsia="Times New Roman" w:hAnsi="Times New Roman" w:cs="Times New Roman"/>
          <w:b/>
          <w:sz w:val="28"/>
          <w:szCs w:val="28"/>
        </w:rPr>
        <w:t>10</w:t>
      </w:r>
      <w:r w:rsidRPr="009C0340">
        <w:rPr>
          <w:rFonts w:ascii="Times New Roman" w:eastAsia="Times New Roman" w:hAnsi="Times New Roman" w:cs="Times New Roman"/>
          <w:b/>
          <w:sz w:val="28"/>
          <w:szCs w:val="28"/>
        </w:rPr>
        <w:t xml:space="preserve">. (Целевой показатель № </w:t>
      </w:r>
      <w:r w:rsidR="003E3B35">
        <w:rPr>
          <w:rFonts w:ascii="Times New Roman" w:eastAsia="Times New Roman" w:hAnsi="Times New Roman" w:cs="Times New Roman"/>
          <w:b/>
          <w:sz w:val="28"/>
          <w:szCs w:val="28"/>
        </w:rPr>
        <w:t>29</w:t>
      </w:r>
      <w:r w:rsidRPr="009C0340">
        <w:rPr>
          <w:rFonts w:ascii="Times New Roman" w:eastAsia="Times New Roman" w:hAnsi="Times New Roman" w:cs="Times New Roman"/>
          <w:b/>
          <w:sz w:val="28"/>
          <w:szCs w:val="28"/>
        </w:rPr>
        <w:t xml:space="preserve">) </w:t>
      </w:r>
      <w:r w:rsidRPr="009C0340">
        <w:rPr>
          <w:rFonts w:ascii="Times New Roman" w:eastAsia="Times New Roman" w:hAnsi="Times New Roman" w:cs="Times New Roman"/>
          <w:sz w:val="28"/>
          <w:szCs w:val="28"/>
        </w:rPr>
        <w:t>Доля муниципальных учреждений (зданий) дополнительного образования сферы культуры, находящихся в удовлетворительном состоянии, в общем количестве таких учреждений.</w:t>
      </w:r>
    </w:p>
    <w:p w14:paraId="24F18305" w14:textId="77777777" w:rsidR="00067F1D" w:rsidRPr="009C0340" w:rsidRDefault="00067F1D" w:rsidP="00067F1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Источник информации – справка о состоянии здания (зданий) предоставленная учреждениями дополнительного образования сферы культуры в отдел по социальной сфере и культуре.</w:t>
      </w:r>
    </w:p>
    <w:p w14:paraId="603C0EC9" w14:textId="77777777" w:rsidR="00067F1D" w:rsidRPr="009C0340" w:rsidRDefault="00067F1D" w:rsidP="00067F1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как отношение количество зданий учреждений дополнительного образования сферы культуры, которые находятся в удовлетворительном состоянии к общему количеству зданий учреждений культуры умноженное на 100 процентов.</w:t>
      </w:r>
    </w:p>
    <w:p w14:paraId="7B102928" w14:textId="77777777" w:rsidR="00067F1D" w:rsidRPr="009C0340" w:rsidRDefault="00067F1D" w:rsidP="00067F1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рассчитывается по формуле:</w:t>
      </w:r>
    </w:p>
    <w:p w14:paraId="3607D234" w14:textId="77777777" w:rsidR="00067F1D" w:rsidRPr="009C0340" w:rsidRDefault="00067F1D" w:rsidP="00067F1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Дуд = (Куд / Коб) x 100 %, где:</w:t>
      </w:r>
    </w:p>
    <w:p w14:paraId="6517D34E" w14:textId="77777777" w:rsidR="00067F1D" w:rsidRPr="009C0340" w:rsidRDefault="00067F1D" w:rsidP="00067F1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 xml:space="preserve">Дуд - доля муниципальных учреждений дополнительного образования сферы культуры (зданий), находящихся в удовлетворительном состоянии, </w:t>
      </w:r>
      <w:r w:rsidRPr="009C0340">
        <w:rPr>
          <w:rFonts w:ascii="Times New Roman" w:eastAsia="Times New Roman" w:hAnsi="Times New Roman" w:cs="Times New Roman"/>
          <w:sz w:val="28"/>
          <w:szCs w:val="28"/>
        </w:rPr>
        <w:br/>
        <w:t>в общем количестве таких учреждений;</w:t>
      </w:r>
    </w:p>
    <w:p w14:paraId="5E123CF0" w14:textId="77777777" w:rsidR="00067F1D" w:rsidRPr="009C0340" w:rsidRDefault="00067F1D" w:rsidP="00067F1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Куд - количество зданий учреждений дополнительного образования сферы культуры, которые находятся в удовлетворительном состоянии;</w:t>
      </w:r>
    </w:p>
    <w:p w14:paraId="7CB8A8B6" w14:textId="77777777" w:rsidR="00067F1D" w:rsidRPr="009C0340" w:rsidRDefault="00067F1D" w:rsidP="00067F1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lastRenderedPageBreak/>
        <w:t>Коб - общее количество зданий муниципальных учреждений дополнительного образования сферы культуры.</w:t>
      </w:r>
    </w:p>
    <w:p w14:paraId="3414FA76" w14:textId="77777777" w:rsidR="003628D1" w:rsidRDefault="003628D1"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6141BF5A" w14:textId="338DBD37" w:rsidR="00067F1D" w:rsidRPr="009C0340" w:rsidRDefault="00067F1D" w:rsidP="00067F1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bCs/>
          <w:sz w:val="28"/>
          <w:szCs w:val="28"/>
        </w:rPr>
        <w:t>Целевой показатель 2.2.</w:t>
      </w:r>
      <w:r>
        <w:rPr>
          <w:rFonts w:ascii="Times New Roman" w:eastAsia="Times New Roman" w:hAnsi="Times New Roman" w:cs="Times New Roman"/>
          <w:b/>
          <w:bCs/>
          <w:sz w:val="28"/>
          <w:szCs w:val="28"/>
        </w:rPr>
        <w:t>5</w:t>
      </w:r>
      <w:r w:rsidRPr="009C0340">
        <w:rPr>
          <w:rFonts w:ascii="Times New Roman" w:eastAsia="Times New Roman" w:hAnsi="Times New Roman" w:cs="Times New Roman"/>
          <w:b/>
          <w:bCs/>
          <w:sz w:val="28"/>
          <w:szCs w:val="28"/>
        </w:rPr>
        <w:t>.</w:t>
      </w:r>
      <w:r w:rsidR="003E3B35">
        <w:rPr>
          <w:rFonts w:ascii="Times New Roman" w:eastAsia="Times New Roman" w:hAnsi="Times New Roman" w:cs="Times New Roman"/>
          <w:b/>
          <w:bCs/>
          <w:sz w:val="28"/>
          <w:szCs w:val="28"/>
        </w:rPr>
        <w:t>11</w:t>
      </w:r>
      <w:r w:rsidRPr="009C0340">
        <w:rPr>
          <w:rFonts w:ascii="Times New Roman" w:eastAsia="Times New Roman" w:hAnsi="Times New Roman" w:cs="Times New Roman"/>
          <w:b/>
          <w:bCs/>
          <w:sz w:val="28"/>
          <w:szCs w:val="28"/>
        </w:rPr>
        <w:t xml:space="preserve">. (Целевой показатель № </w:t>
      </w:r>
      <w:r w:rsidR="003E3B35">
        <w:rPr>
          <w:rFonts w:ascii="Times New Roman" w:eastAsia="Times New Roman" w:hAnsi="Times New Roman" w:cs="Times New Roman"/>
          <w:b/>
          <w:bCs/>
          <w:sz w:val="28"/>
          <w:szCs w:val="28"/>
        </w:rPr>
        <w:t>30</w:t>
      </w:r>
      <w:r w:rsidRPr="009C0340">
        <w:rPr>
          <w:rFonts w:ascii="Times New Roman" w:eastAsia="Times New Roman" w:hAnsi="Times New Roman" w:cs="Times New Roman"/>
          <w:b/>
          <w:bCs/>
          <w:sz w:val="28"/>
          <w:szCs w:val="28"/>
        </w:rPr>
        <w:t>)</w:t>
      </w:r>
      <w:r w:rsidRPr="009C0340">
        <w:rPr>
          <w:rFonts w:ascii="Times New Roman" w:eastAsia="Times New Roman" w:hAnsi="Times New Roman" w:cs="Times New Roman"/>
          <w:sz w:val="28"/>
          <w:szCs w:val="28"/>
        </w:rPr>
        <w:t xml:space="preserve"> Количество граждан, осваивающих дополнительные предпрофессиональные и общеразвивающие программы в сфере искусств, которым предоставлена мера социальной поддержки отдельных категорий граждан, осваивающих дополнительные предпрофессиональные и общеразвивающие программы в сфере искусств.</w:t>
      </w:r>
    </w:p>
    <w:p w14:paraId="3256BB2F" w14:textId="77777777" w:rsidR="00067F1D" w:rsidRPr="009C0340" w:rsidRDefault="00067F1D" w:rsidP="00067F1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Источник информации – муниципальное автономное учреждение дополнительного образования «Детская школа искусств «Ренессанс».</w:t>
      </w:r>
    </w:p>
    <w:p w14:paraId="4457CB99" w14:textId="77777777" w:rsidR="00067F1D" w:rsidRPr="009C0340" w:rsidRDefault="00067F1D" w:rsidP="00067F1D">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определяется фактическим числом граждан, осваивающих дополнительные предпрофессиональные и общеразвивающие программы в сфере искусств, которым предоставлена мера социальной поддержки отдельных категорий граждан, осваивающих дополнительные предпрофессиональные и общеразвивающие программы в сфере искусств.</w:t>
      </w:r>
    </w:p>
    <w:p w14:paraId="159FEEE3" w14:textId="77777777" w:rsidR="00067F1D" w:rsidRDefault="00067F1D"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0D3875AD" w14:textId="672A7A4B" w:rsidR="00C73A38" w:rsidRPr="00C73A38" w:rsidRDefault="00C73A38" w:rsidP="00C73A38">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73A38">
        <w:rPr>
          <w:rFonts w:ascii="Times New Roman" w:eastAsia="Times New Roman" w:hAnsi="Times New Roman" w:cs="Times New Roman"/>
          <w:b/>
          <w:bCs/>
          <w:sz w:val="28"/>
          <w:szCs w:val="28"/>
        </w:rPr>
        <w:t>Целевой показатель 2.2.</w:t>
      </w:r>
      <w:r>
        <w:rPr>
          <w:rFonts w:ascii="Times New Roman" w:eastAsia="Times New Roman" w:hAnsi="Times New Roman" w:cs="Times New Roman"/>
          <w:b/>
          <w:bCs/>
          <w:sz w:val="28"/>
          <w:szCs w:val="28"/>
        </w:rPr>
        <w:t>5</w:t>
      </w:r>
      <w:r w:rsidRPr="00C73A38">
        <w:rPr>
          <w:rFonts w:ascii="Times New Roman" w:eastAsia="Times New Roman" w:hAnsi="Times New Roman" w:cs="Times New Roman"/>
          <w:b/>
          <w:bCs/>
          <w:sz w:val="28"/>
          <w:szCs w:val="28"/>
        </w:rPr>
        <w:t>.</w:t>
      </w:r>
      <w:r w:rsidR="003E3B35">
        <w:rPr>
          <w:rFonts w:ascii="Times New Roman" w:eastAsia="Times New Roman" w:hAnsi="Times New Roman" w:cs="Times New Roman"/>
          <w:b/>
          <w:bCs/>
          <w:sz w:val="28"/>
          <w:szCs w:val="28"/>
        </w:rPr>
        <w:t>12</w:t>
      </w:r>
      <w:r w:rsidRPr="00C73A38">
        <w:rPr>
          <w:rFonts w:ascii="Times New Roman" w:eastAsia="Times New Roman" w:hAnsi="Times New Roman" w:cs="Times New Roman"/>
          <w:b/>
          <w:bCs/>
          <w:sz w:val="28"/>
          <w:szCs w:val="28"/>
        </w:rPr>
        <w:t xml:space="preserve">. (Целевой показатель № </w:t>
      </w:r>
      <w:r w:rsidR="003E3B35">
        <w:rPr>
          <w:rFonts w:ascii="Times New Roman" w:eastAsia="Times New Roman" w:hAnsi="Times New Roman" w:cs="Times New Roman"/>
          <w:b/>
          <w:bCs/>
          <w:sz w:val="28"/>
          <w:szCs w:val="28"/>
        </w:rPr>
        <w:t>31</w:t>
      </w:r>
      <w:r w:rsidRPr="00C73A38">
        <w:rPr>
          <w:rFonts w:ascii="Times New Roman" w:eastAsia="Times New Roman" w:hAnsi="Times New Roman" w:cs="Times New Roman"/>
          <w:b/>
          <w:bCs/>
          <w:sz w:val="28"/>
          <w:szCs w:val="28"/>
        </w:rPr>
        <w:t>)</w:t>
      </w:r>
      <w:r w:rsidRPr="00C73A38">
        <w:rPr>
          <w:rFonts w:ascii="Times New Roman" w:eastAsia="Times New Roman" w:hAnsi="Times New Roman" w:cs="Times New Roman"/>
          <w:sz w:val="28"/>
          <w:szCs w:val="28"/>
        </w:rPr>
        <w:t xml:space="preserve"> Общее количество зданий учреждений дополнительного образования в сфере культуры (учреждения культурно–досугового типа) в оперативном управлении в Верхнесалдинском муниципальном округе Свердловской области, в том числе в городе Верхняя Салда.</w:t>
      </w:r>
    </w:p>
    <w:p w14:paraId="55EF1764" w14:textId="77777777" w:rsidR="00C73A38" w:rsidRDefault="00C73A38" w:rsidP="00C73A38">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73A38">
        <w:rPr>
          <w:rFonts w:ascii="Times New Roman" w:eastAsia="Times New Roman" w:hAnsi="Times New Roman" w:cs="Times New Roman"/>
          <w:sz w:val="28"/>
          <w:szCs w:val="28"/>
        </w:rPr>
        <w:t>Источник информации - форма государственной статистической отчетности № 7-НК «Сведения об организации культурно-досугового типа», утвержденная 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p>
    <w:p w14:paraId="0D0F506A" w14:textId="3E762826" w:rsidR="00C73A38" w:rsidRPr="00C73A38" w:rsidRDefault="00C73A38" w:rsidP="00C73A38">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C73A38">
        <w:rPr>
          <w:rFonts w:ascii="Times New Roman" w:eastAsia="Times New Roman" w:hAnsi="Times New Roman" w:cs="Times New Roman"/>
          <w:sz w:val="28"/>
          <w:szCs w:val="28"/>
        </w:rPr>
        <w:t>Значение показателя определяется фактическим числом зданий учреждений дополнительного образования в сфере культуры (учреждения культурно–досугового типа) в оперативном управлении на территории Верхнесалдинского муниципального округа Свердловской области и на территории города Верхняя Салда.</w:t>
      </w:r>
    </w:p>
    <w:p w14:paraId="15684994" w14:textId="77777777" w:rsidR="00C73A38" w:rsidRDefault="00C73A38" w:rsidP="003628D1">
      <w:pPr>
        <w:widowControl w:val="0"/>
        <w:autoSpaceDE w:val="0"/>
        <w:autoSpaceDN w:val="0"/>
        <w:spacing w:after="0" w:line="240" w:lineRule="auto"/>
        <w:ind w:firstLine="709"/>
        <w:jc w:val="both"/>
        <w:rPr>
          <w:rFonts w:ascii="Times New Roman" w:eastAsia="Times New Roman" w:hAnsi="Times New Roman" w:cs="Times New Roman"/>
          <w:sz w:val="28"/>
          <w:szCs w:val="28"/>
        </w:rPr>
      </w:pPr>
    </w:p>
    <w:p w14:paraId="3C9225EC" w14:textId="4E381263" w:rsidR="005153C0" w:rsidRPr="009C0340" w:rsidRDefault="005153C0" w:rsidP="005153C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b/>
          <w:bCs/>
          <w:sz w:val="28"/>
          <w:szCs w:val="28"/>
        </w:rPr>
        <w:t>Целевой показатель 2.2.</w:t>
      </w:r>
      <w:r w:rsidR="00067F1D">
        <w:rPr>
          <w:rFonts w:ascii="Times New Roman" w:eastAsia="Times New Roman" w:hAnsi="Times New Roman" w:cs="Times New Roman"/>
          <w:b/>
          <w:bCs/>
          <w:sz w:val="28"/>
          <w:szCs w:val="28"/>
        </w:rPr>
        <w:t>5</w:t>
      </w:r>
      <w:r w:rsidRPr="009C0340">
        <w:rPr>
          <w:rFonts w:ascii="Times New Roman" w:eastAsia="Times New Roman" w:hAnsi="Times New Roman" w:cs="Times New Roman"/>
          <w:b/>
          <w:bCs/>
          <w:sz w:val="28"/>
          <w:szCs w:val="28"/>
        </w:rPr>
        <w:t>.</w:t>
      </w:r>
      <w:r w:rsidR="003E3B35">
        <w:rPr>
          <w:rFonts w:ascii="Times New Roman" w:eastAsia="Times New Roman" w:hAnsi="Times New Roman" w:cs="Times New Roman"/>
          <w:b/>
          <w:bCs/>
          <w:sz w:val="28"/>
          <w:szCs w:val="28"/>
        </w:rPr>
        <w:t>13</w:t>
      </w:r>
      <w:r w:rsidRPr="009C0340">
        <w:rPr>
          <w:rFonts w:ascii="Times New Roman" w:eastAsia="Times New Roman" w:hAnsi="Times New Roman" w:cs="Times New Roman"/>
          <w:b/>
          <w:bCs/>
          <w:sz w:val="28"/>
          <w:szCs w:val="28"/>
        </w:rPr>
        <w:t xml:space="preserve">. (Целевой показатель № </w:t>
      </w:r>
      <w:r w:rsidR="003E3B35">
        <w:rPr>
          <w:rFonts w:ascii="Times New Roman" w:eastAsia="Times New Roman" w:hAnsi="Times New Roman" w:cs="Times New Roman"/>
          <w:b/>
          <w:bCs/>
          <w:sz w:val="28"/>
          <w:szCs w:val="28"/>
        </w:rPr>
        <w:t>32</w:t>
      </w:r>
      <w:r w:rsidRPr="009C0340">
        <w:rPr>
          <w:rFonts w:ascii="Times New Roman" w:eastAsia="Times New Roman" w:hAnsi="Times New Roman" w:cs="Times New Roman"/>
          <w:b/>
          <w:bCs/>
          <w:sz w:val="28"/>
          <w:szCs w:val="28"/>
        </w:rPr>
        <w:t>)</w:t>
      </w:r>
      <w:r w:rsidRPr="009C0340">
        <w:rPr>
          <w:rFonts w:ascii="Times New Roman" w:eastAsia="Times New Roman" w:hAnsi="Times New Roman" w:cs="Times New Roman"/>
          <w:sz w:val="28"/>
          <w:szCs w:val="28"/>
        </w:rPr>
        <w:t xml:space="preserve"> Общее количество зданий учреждений дополнительного образования в сфере культуры (учреждения культурно–досугового типа) в оперативном управлении, находящихся в удовлетворительном состоянии, в Верхнесалдинском муниципальном округе Свердловской области, в том числе в городе Верхняя Салда.</w:t>
      </w:r>
    </w:p>
    <w:p w14:paraId="56F137A8" w14:textId="77777777" w:rsidR="00067F1D" w:rsidRDefault="00067F1D" w:rsidP="005153C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067F1D">
        <w:rPr>
          <w:rFonts w:ascii="Times New Roman" w:eastAsia="Times New Roman" w:hAnsi="Times New Roman" w:cs="Times New Roman"/>
          <w:sz w:val="28"/>
          <w:szCs w:val="28"/>
        </w:rPr>
        <w:lastRenderedPageBreak/>
        <w:t>Источник информации - форма государственной статистической отчетности № 7-НК «Сведения об организации культурно-досугового типа», утвержденная приказом Росстата от 11.11.2025 № 625 «Об утверждении форм федерального статистического наблюдения и указаний по их заполнению для организации федерального статистического наблюдения за деятельностью общедоступных (публичных) библиотек, организаций культурно-досугового типа, музеев, театров, работой парков культуры и отдыха (городских садов), деятельностью концертных организаций, самостоятельных коллективов, цирков, цирковых коллективов, зоопарков (зоосадов), сведений о персонале организаций культуры и искусства».</w:t>
      </w:r>
    </w:p>
    <w:p w14:paraId="7CAFE60F" w14:textId="3ACC9EB4" w:rsidR="005153C0" w:rsidRPr="009C0340" w:rsidRDefault="005153C0" w:rsidP="005153C0">
      <w:pPr>
        <w:widowControl w:val="0"/>
        <w:autoSpaceDE w:val="0"/>
        <w:autoSpaceDN w:val="0"/>
        <w:spacing w:after="0" w:line="240" w:lineRule="auto"/>
        <w:ind w:firstLine="709"/>
        <w:jc w:val="both"/>
        <w:rPr>
          <w:rFonts w:ascii="Times New Roman" w:eastAsia="Times New Roman" w:hAnsi="Times New Roman" w:cs="Times New Roman"/>
          <w:sz w:val="28"/>
          <w:szCs w:val="28"/>
        </w:rPr>
      </w:pPr>
      <w:r w:rsidRPr="009C0340">
        <w:rPr>
          <w:rFonts w:ascii="Times New Roman" w:eastAsia="Times New Roman" w:hAnsi="Times New Roman" w:cs="Times New Roman"/>
          <w:sz w:val="28"/>
          <w:szCs w:val="28"/>
        </w:rPr>
        <w:t>Значение показателя определяется фактическим числом зданий учреждений дополнительного образования в сфере культуры (учреждения культурно–досугового типа) в оперативном управлении, находящимся в удовлетворительном состоянии, на территории Верхнесалдинского муниципального округа Свердловской области и на территории города Верхняя Салда.</w:t>
      </w:r>
    </w:p>
    <w:p w14:paraId="797B2069" w14:textId="77777777" w:rsidR="005153C0" w:rsidRPr="009C0340" w:rsidRDefault="005153C0" w:rsidP="005153C0">
      <w:pPr>
        <w:widowControl w:val="0"/>
        <w:autoSpaceDE w:val="0"/>
        <w:autoSpaceDN w:val="0"/>
        <w:spacing w:after="0" w:line="240" w:lineRule="auto"/>
        <w:ind w:firstLine="709"/>
        <w:jc w:val="both"/>
        <w:rPr>
          <w:rFonts w:ascii="Times New Roman" w:eastAsia="Times New Roman" w:hAnsi="Times New Roman" w:cs="Times New Roman"/>
          <w:sz w:val="28"/>
          <w:szCs w:val="28"/>
        </w:rPr>
      </w:pPr>
    </w:p>
    <w:sectPr w:rsidR="005153C0" w:rsidRPr="009C0340" w:rsidSect="006A7B78">
      <w:pgSz w:w="11906" w:h="16838"/>
      <w:pgMar w:top="1245"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2BEB2" w14:textId="77777777" w:rsidR="00E82205" w:rsidRDefault="00E82205" w:rsidP="00326723">
      <w:pPr>
        <w:spacing w:after="0" w:line="240" w:lineRule="auto"/>
      </w:pPr>
      <w:r>
        <w:separator/>
      </w:r>
    </w:p>
  </w:endnote>
  <w:endnote w:type="continuationSeparator" w:id="0">
    <w:p w14:paraId="4A8F4F52" w14:textId="77777777" w:rsidR="00E82205" w:rsidRDefault="00E82205" w:rsidP="003267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66271" w14:textId="77777777" w:rsidR="00E82205" w:rsidRDefault="00E82205" w:rsidP="00326723">
      <w:pPr>
        <w:spacing w:after="0" w:line="240" w:lineRule="auto"/>
      </w:pPr>
      <w:r>
        <w:separator/>
      </w:r>
    </w:p>
  </w:footnote>
  <w:footnote w:type="continuationSeparator" w:id="0">
    <w:p w14:paraId="45AC9DBE" w14:textId="77777777" w:rsidR="00E82205" w:rsidRDefault="00E82205" w:rsidP="003267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625189"/>
      <w:docPartObj>
        <w:docPartGallery w:val="Page Numbers (Top of Page)"/>
        <w:docPartUnique/>
      </w:docPartObj>
    </w:sdtPr>
    <w:sdtEndPr>
      <w:rPr>
        <w:rFonts w:ascii="Times New Roman" w:hAnsi="Times New Roman" w:cs="Times New Roman"/>
        <w:sz w:val="28"/>
        <w:szCs w:val="28"/>
      </w:rPr>
    </w:sdtEndPr>
    <w:sdtContent>
      <w:p w14:paraId="044FC760" w14:textId="77777777" w:rsidR="0054183B" w:rsidRPr="007120BB" w:rsidRDefault="0054183B" w:rsidP="00236092">
        <w:pPr>
          <w:pStyle w:val="a8"/>
          <w:jc w:val="center"/>
          <w:rPr>
            <w:rFonts w:ascii="Times New Roman" w:hAnsi="Times New Roman" w:cs="Times New Roman"/>
            <w:sz w:val="28"/>
            <w:szCs w:val="28"/>
          </w:rPr>
        </w:pPr>
        <w:r w:rsidRPr="007120BB">
          <w:rPr>
            <w:rFonts w:ascii="Times New Roman" w:hAnsi="Times New Roman" w:cs="Times New Roman"/>
            <w:sz w:val="28"/>
            <w:szCs w:val="28"/>
          </w:rPr>
          <w:fldChar w:fldCharType="begin"/>
        </w:r>
        <w:r w:rsidRPr="007120BB">
          <w:rPr>
            <w:rFonts w:ascii="Times New Roman" w:hAnsi="Times New Roman" w:cs="Times New Roman"/>
            <w:sz w:val="28"/>
            <w:szCs w:val="28"/>
          </w:rPr>
          <w:instrText>PAGE   \* MERGEFORMAT</w:instrText>
        </w:r>
        <w:r w:rsidRPr="007120BB">
          <w:rPr>
            <w:rFonts w:ascii="Times New Roman" w:hAnsi="Times New Roman" w:cs="Times New Roman"/>
            <w:sz w:val="28"/>
            <w:szCs w:val="28"/>
          </w:rPr>
          <w:fldChar w:fldCharType="separate"/>
        </w:r>
        <w:r w:rsidR="00EC7C29">
          <w:rPr>
            <w:rFonts w:ascii="Times New Roman" w:hAnsi="Times New Roman" w:cs="Times New Roman"/>
            <w:noProof/>
            <w:sz w:val="28"/>
            <w:szCs w:val="28"/>
          </w:rPr>
          <w:t>29</w:t>
        </w:r>
        <w:r w:rsidRPr="007120BB">
          <w:rPr>
            <w:rFonts w:ascii="Times New Roman" w:hAnsi="Times New Roman" w:cs="Times New Roman"/>
            <w:sz w:val="28"/>
            <w:szCs w:val="2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86D4F" w14:textId="77777777" w:rsidR="0054183B" w:rsidRDefault="0054183B" w:rsidP="00D45205">
    <w:pPr>
      <w:pStyle w:val="a8"/>
      <w:framePr w:wrap="around" w:vAnchor="text" w:hAnchor="margin" w:xAlign="center" w:y="1"/>
      <w:rPr>
        <w:rStyle w:val="af9"/>
      </w:rPr>
    </w:pPr>
    <w:r>
      <w:rPr>
        <w:rStyle w:val="af9"/>
      </w:rPr>
      <w:fldChar w:fldCharType="begin"/>
    </w:r>
    <w:r>
      <w:rPr>
        <w:rStyle w:val="af9"/>
      </w:rPr>
      <w:instrText xml:space="preserve">PAGE  </w:instrText>
    </w:r>
    <w:r>
      <w:rPr>
        <w:rStyle w:val="af9"/>
      </w:rPr>
      <w:fldChar w:fldCharType="separate"/>
    </w:r>
    <w:r>
      <w:rPr>
        <w:rStyle w:val="af9"/>
        <w:noProof/>
      </w:rPr>
      <w:t>50</w:t>
    </w:r>
    <w:r>
      <w:rPr>
        <w:rStyle w:val="af9"/>
      </w:rPr>
      <w:fldChar w:fldCharType="end"/>
    </w:r>
  </w:p>
  <w:p w14:paraId="04A63A2F" w14:textId="77777777" w:rsidR="0054183B" w:rsidRDefault="0054183B">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01729"/>
      <w:docPartObj>
        <w:docPartGallery w:val="Page Numbers (Top of Page)"/>
        <w:docPartUnique/>
      </w:docPartObj>
    </w:sdtPr>
    <w:sdtEndPr>
      <w:rPr>
        <w:rFonts w:ascii="Times New Roman" w:hAnsi="Times New Roman" w:cs="Times New Roman"/>
        <w:sz w:val="28"/>
        <w:szCs w:val="28"/>
      </w:rPr>
    </w:sdtEndPr>
    <w:sdtContent>
      <w:p w14:paraId="024260A5" w14:textId="77777777" w:rsidR="0054183B" w:rsidRPr="0054183B" w:rsidRDefault="0054183B" w:rsidP="0054183B">
        <w:pPr>
          <w:pStyle w:val="a8"/>
          <w:jc w:val="center"/>
          <w:rPr>
            <w:rFonts w:ascii="Times New Roman" w:hAnsi="Times New Roman" w:cs="Times New Roman"/>
            <w:sz w:val="28"/>
            <w:szCs w:val="28"/>
          </w:rPr>
        </w:pPr>
        <w:r w:rsidRPr="000F5FF8">
          <w:rPr>
            <w:rFonts w:ascii="Times New Roman" w:hAnsi="Times New Roman" w:cs="Times New Roman"/>
            <w:sz w:val="28"/>
            <w:szCs w:val="28"/>
          </w:rPr>
          <w:fldChar w:fldCharType="begin"/>
        </w:r>
        <w:r w:rsidRPr="000F5FF8">
          <w:rPr>
            <w:rFonts w:ascii="Times New Roman" w:hAnsi="Times New Roman" w:cs="Times New Roman"/>
            <w:sz w:val="28"/>
            <w:szCs w:val="28"/>
          </w:rPr>
          <w:instrText>PAGE   \* MERGEFORMAT</w:instrText>
        </w:r>
        <w:r w:rsidRPr="000F5FF8">
          <w:rPr>
            <w:rFonts w:ascii="Times New Roman" w:hAnsi="Times New Roman" w:cs="Times New Roman"/>
            <w:sz w:val="28"/>
            <w:szCs w:val="28"/>
          </w:rPr>
          <w:fldChar w:fldCharType="separate"/>
        </w:r>
        <w:r w:rsidR="00EC7C29">
          <w:rPr>
            <w:rFonts w:ascii="Times New Roman" w:hAnsi="Times New Roman" w:cs="Times New Roman"/>
            <w:noProof/>
            <w:sz w:val="28"/>
            <w:szCs w:val="28"/>
          </w:rPr>
          <w:t>118</w:t>
        </w:r>
        <w:r w:rsidRPr="000F5FF8">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F377F"/>
    <w:multiLevelType w:val="hybridMultilevel"/>
    <w:tmpl w:val="4B067292"/>
    <w:lvl w:ilvl="0" w:tplc="C052B6DA">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EF7321"/>
    <w:multiLevelType w:val="hybridMultilevel"/>
    <w:tmpl w:val="26C260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AC94557"/>
    <w:multiLevelType w:val="hybridMultilevel"/>
    <w:tmpl w:val="09E02360"/>
    <w:lvl w:ilvl="0" w:tplc="4F666A8C">
      <w:start w:val="1"/>
      <w:numFmt w:val="decimal"/>
      <w:suff w:val="nothing"/>
      <w:lvlText w:val="%1."/>
      <w:lvlJc w:val="center"/>
      <w:pPr>
        <w:ind w:left="749"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EA44C8"/>
    <w:multiLevelType w:val="hybridMultilevel"/>
    <w:tmpl w:val="4452784C"/>
    <w:lvl w:ilvl="0" w:tplc="DC84477E">
      <w:start w:val="1"/>
      <w:numFmt w:val="decimal"/>
      <w:suff w:val="space"/>
      <w:lvlText w:val="%1)"/>
      <w:lvlJc w:val="left"/>
      <w:pPr>
        <w:ind w:left="142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1E7B16CA"/>
    <w:multiLevelType w:val="hybridMultilevel"/>
    <w:tmpl w:val="B5287022"/>
    <w:lvl w:ilvl="0" w:tplc="FFFFFFFF">
      <w:start w:val="1"/>
      <w:numFmt w:val="decimal"/>
      <w:suff w:val="space"/>
      <w:lvlText w:val="%1)"/>
      <w:lvlJc w:val="left"/>
      <w:pPr>
        <w:ind w:left="1287"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5" w15:restartNumberingAfterBreak="0">
    <w:nsid w:val="1EBA0E37"/>
    <w:multiLevelType w:val="hybridMultilevel"/>
    <w:tmpl w:val="48DA5512"/>
    <w:lvl w:ilvl="0" w:tplc="C17C265E">
      <w:start w:val="1"/>
      <w:numFmt w:val="decimal"/>
      <w:suff w:val="space"/>
      <w:lvlText w:val="%1."/>
      <w:lvlJc w:val="center"/>
      <w:pPr>
        <w:ind w:left="227" w:hanging="227"/>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23495D64"/>
    <w:multiLevelType w:val="multilevel"/>
    <w:tmpl w:val="23ACC338"/>
    <w:lvl w:ilvl="0">
      <w:start w:val="1"/>
      <w:numFmt w:val="decimal"/>
      <w:lvlText w:val="%1."/>
      <w:lvlJc w:val="left"/>
      <w:pPr>
        <w:ind w:left="540" w:hanging="54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239E1325"/>
    <w:multiLevelType w:val="hybridMultilevel"/>
    <w:tmpl w:val="55AC2FFE"/>
    <w:lvl w:ilvl="0" w:tplc="0419000F">
      <w:start w:val="1"/>
      <w:numFmt w:val="decimal"/>
      <w:lvlText w:val="%1."/>
      <w:lvlJc w:val="left"/>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01145BB"/>
    <w:multiLevelType w:val="hybridMultilevel"/>
    <w:tmpl w:val="8FF2DD32"/>
    <w:lvl w:ilvl="0" w:tplc="0406BE56">
      <w:start w:val="2028"/>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0EC5C0D"/>
    <w:multiLevelType w:val="hybridMultilevel"/>
    <w:tmpl w:val="9DBCD6D2"/>
    <w:lvl w:ilvl="0" w:tplc="13C830D4">
      <w:start w:val="1"/>
      <w:numFmt w:val="decimal"/>
      <w:suff w:val="nothing"/>
      <w:lvlText w:val="%1"/>
      <w:lvlJc w:val="center"/>
      <w:pPr>
        <w:ind w:left="680" w:hanging="56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268621A"/>
    <w:multiLevelType w:val="hybridMultilevel"/>
    <w:tmpl w:val="0AACD4F8"/>
    <w:lvl w:ilvl="0" w:tplc="EDE8723E">
      <w:start w:val="1"/>
      <w:numFmt w:val="decimal"/>
      <w:suff w:val="space"/>
      <w:lvlText w:val="%1."/>
      <w:lvlJc w:val="left"/>
      <w:pPr>
        <w:ind w:left="1429" w:hanging="360"/>
      </w:pPr>
      <w:rPr>
        <w:rFonts w:ascii="Times New Roman" w:eastAsia="Calibr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45E46D0E"/>
    <w:multiLevelType w:val="hybridMultilevel"/>
    <w:tmpl w:val="3716BE1A"/>
    <w:lvl w:ilvl="0" w:tplc="56A09A84">
      <w:start w:val="1"/>
      <w:numFmt w:val="decimal"/>
      <w:suff w:val="nothing"/>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CA35FF7"/>
    <w:multiLevelType w:val="hybridMultilevel"/>
    <w:tmpl w:val="B22E3A92"/>
    <w:lvl w:ilvl="0" w:tplc="CAF81AC8">
      <w:start w:val="2027"/>
      <w:numFmt w:val="decimal"/>
      <w:lvlText w:val="%1"/>
      <w:lvlJc w:val="left"/>
      <w:pPr>
        <w:ind w:left="960" w:hanging="60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545C70"/>
    <w:multiLevelType w:val="hybridMultilevel"/>
    <w:tmpl w:val="B5287022"/>
    <w:lvl w:ilvl="0" w:tplc="0FF453D0">
      <w:start w:val="1"/>
      <w:numFmt w:val="decimal"/>
      <w:suff w:val="space"/>
      <w:lvlText w:val="%1)"/>
      <w:lvlJc w:val="left"/>
      <w:pPr>
        <w:ind w:left="1287"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538E3E6D"/>
    <w:multiLevelType w:val="hybridMultilevel"/>
    <w:tmpl w:val="D3CA8FEC"/>
    <w:lvl w:ilvl="0" w:tplc="281C0338">
      <w:start w:val="1"/>
      <w:numFmt w:val="decimal"/>
      <w:suff w:val="nothing"/>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CFF606E"/>
    <w:multiLevelType w:val="hybridMultilevel"/>
    <w:tmpl w:val="40660EF0"/>
    <w:lvl w:ilvl="0" w:tplc="01AC840C">
      <w:start w:val="1"/>
      <w:numFmt w:val="decimal"/>
      <w:suff w:val="space"/>
      <w:lvlText w:val="%1)"/>
      <w:lvlJc w:val="left"/>
      <w:pPr>
        <w:ind w:left="928" w:hanging="360"/>
      </w:pPr>
      <w:rPr>
        <w:rFonts w:hint="default"/>
      </w:rPr>
    </w:lvl>
    <w:lvl w:ilvl="1" w:tplc="04190019" w:tentative="1">
      <w:start w:val="1"/>
      <w:numFmt w:val="lowerLetter"/>
      <w:lvlText w:val="%2."/>
      <w:lvlJc w:val="left"/>
      <w:pPr>
        <w:ind w:left="1288" w:hanging="360"/>
      </w:pPr>
    </w:lvl>
    <w:lvl w:ilvl="2" w:tplc="0419001B" w:tentative="1">
      <w:start w:val="1"/>
      <w:numFmt w:val="lowerRoman"/>
      <w:lvlText w:val="%3."/>
      <w:lvlJc w:val="right"/>
      <w:pPr>
        <w:ind w:left="2008" w:hanging="180"/>
      </w:pPr>
    </w:lvl>
    <w:lvl w:ilvl="3" w:tplc="0419000F" w:tentative="1">
      <w:start w:val="1"/>
      <w:numFmt w:val="decimal"/>
      <w:lvlText w:val="%4."/>
      <w:lvlJc w:val="left"/>
      <w:pPr>
        <w:ind w:left="2728" w:hanging="360"/>
      </w:pPr>
    </w:lvl>
    <w:lvl w:ilvl="4" w:tplc="04190019" w:tentative="1">
      <w:start w:val="1"/>
      <w:numFmt w:val="lowerLetter"/>
      <w:lvlText w:val="%5."/>
      <w:lvlJc w:val="left"/>
      <w:pPr>
        <w:ind w:left="3448" w:hanging="360"/>
      </w:pPr>
    </w:lvl>
    <w:lvl w:ilvl="5" w:tplc="0419001B" w:tentative="1">
      <w:start w:val="1"/>
      <w:numFmt w:val="lowerRoman"/>
      <w:lvlText w:val="%6."/>
      <w:lvlJc w:val="right"/>
      <w:pPr>
        <w:ind w:left="4168" w:hanging="180"/>
      </w:pPr>
    </w:lvl>
    <w:lvl w:ilvl="6" w:tplc="0419000F" w:tentative="1">
      <w:start w:val="1"/>
      <w:numFmt w:val="decimal"/>
      <w:lvlText w:val="%7."/>
      <w:lvlJc w:val="left"/>
      <w:pPr>
        <w:ind w:left="4888" w:hanging="360"/>
      </w:pPr>
    </w:lvl>
    <w:lvl w:ilvl="7" w:tplc="04190019" w:tentative="1">
      <w:start w:val="1"/>
      <w:numFmt w:val="lowerLetter"/>
      <w:lvlText w:val="%8."/>
      <w:lvlJc w:val="left"/>
      <w:pPr>
        <w:ind w:left="5608" w:hanging="360"/>
      </w:pPr>
    </w:lvl>
    <w:lvl w:ilvl="8" w:tplc="0419001B" w:tentative="1">
      <w:start w:val="1"/>
      <w:numFmt w:val="lowerRoman"/>
      <w:lvlText w:val="%9."/>
      <w:lvlJc w:val="right"/>
      <w:pPr>
        <w:ind w:left="6328" w:hanging="180"/>
      </w:pPr>
    </w:lvl>
  </w:abstractNum>
  <w:abstractNum w:abstractNumId="16" w15:restartNumberingAfterBreak="0">
    <w:nsid w:val="5F51043B"/>
    <w:multiLevelType w:val="hybridMultilevel"/>
    <w:tmpl w:val="42BC95EA"/>
    <w:lvl w:ilvl="0" w:tplc="7FE4ACAE">
      <w:start w:val="1"/>
      <w:numFmt w:val="decimal"/>
      <w:suff w:val="space"/>
      <w:lvlText w:val="%1)"/>
      <w:lvlJc w:val="left"/>
      <w:pPr>
        <w:ind w:left="1353"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4281A84"/>
    <w:multiLevelType w:val="hybridMultilevel"/>
    <w:tmpl w:val="E5B28D1E"/>
    <w:lvl w:ilvl="0" w:tplc="4FD4DFA8">
      <w:start w:val="1"/>
      <w:numFmt w:val="decimal"/>
      <w:suff w:val="space"/>
      <w:lvlText w:val="%1)"/>
      <w:lvlJc w:val="left"/>
      <w:pPr>
        <w:ind w:left="142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73E08CF"/>
    <w:multiLevelType w:val="hybridMultilevel"/>
    <w:tmpl w:val="4C468634"/>
    <w:lvl w:ilvl="0" w:tplc="67524D72">
      <w:start w:val="3"/>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CB2917"/>
    <w:multiLevelType w:val="hybridMultilevel"/>
    <w:tmpl w:val="25BAA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C457113"/>
    <w:multiLevelType w:val="hybridMultilevel"/>
    <w:tmpl w:val="4CD27B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C5715B1"/>
    <w:multiLevelType w:val="hybridMultilevel"/>
    <w:tmpl w:val="392A5592"/>
    <w:lvl w:ilvl="0" w:tplc="DF48715C">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6E173DC4"/>
    <w:multiLevelType w:val="hybridMultilevel"/>
    <w:tmpl w:val="1CC40EE6"/>
    <w:lvl w:ilvl="0" w:tplc="3E0CE2A8">
      <w:start w:val="1"/>
      <w:numFmt w:val="decimal"/>
      <w:suff w:val="space"/>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70D1408E"/>
    <w:multiLevelType w:val="hybridMultilevel"/>
    <w:tmpl w:val="F4DC4424"/>
    <w:lvl w:ilvl="0" w:tplc="192E38A8">
      <w:start w:val="1"/>
      <w:numFmt w:val="decimal"/>
      <w:suff w:val="space"/>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0F831AA"/>
    <w:multiLevelType w:val="hybridMultilevel"/>
    <w:tmpl w:val="992489DE"/>
    <w:lvl w:ilvl="0" w:tplc="C688D218">
      <w:start w:val="1"/>
      <w:numFmt w:val="decimal"/>
      <w:suff w:val="nothing"/>
      <w:lvlText w:val="%1."/>
      <w:lvlJc w:val="center"/>
      <w:pPr>
        <w:ind w:left="720" w:hanging="607"/>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12B5192"/>
    <w:multiLevelType w:val="hybridMultilevel"/>
    <w:tmpl w:val="13ECAC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7EE2FA8"/>
    <w:multiLevelType w:val="hybridMultilevel"/>
    <w:tmpl w:val="E9FE6672"/>
    <w:lvl w:ilvl="0" w:tplc="052EF5C4">
      <w:start w:val="1"/>
      <w:numFmt w:val="decimal"/>
      <w:suff w:val="space"/>
      <w:lvlText w:val="%1)"/>
      <w:lvlJc w:val="left"/>
      <w:pPr>
        <w:ind w:left="1287"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16cid:durableId="1414424812">
    <w:abstractNumId w:val="9"/>
  </w:num>
  <w:num w:numId="2" w16cid:durableId="1765343467">
    <w:abstractNumId w:val="2"/>
  </w:num>
  <w:num w:numId="3" w16cid:durableId="1291278870">
    <w:abstractNumId w:val="24"/>
  </w:num>
  <w:num w:numId="4" w16cid:durableId="459111561">
    <w:abstractNumId w:val="7"/>
  </w:num>
  <w:num w:numId="5" w16cid:durableId="2027099288">
    <w:abstractNumId w:val="1"/>
  </w:num>
  <w:num w:numId="6" w16cid:durableId="1353607931">
    <w:abstractNumId w:val="20"/>
  </w:num>
  <w:num w:numId="7" w16cid:durableId="582761285">
    <w:abstractNumId w:val="25"/>
  </w:num>
  <w:num w:numId="8" w16cid:durableId="526674274">
    <w:abstractNumId w:val="19"/>
  </w:num>
  <w:num w:numId="9" w16cid:durableId="13615175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85439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53210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6011483">
    <w:abstractNumId w:val="23"/>
  </w:num>
  <w:num w:numId="13" w16cid:durableId="1902710888">
    <w:abstractNumId w:val="14"/>
  </w:num>
  <w:num w:numId="14" w16cid:durableId="1448697763">
    <w:abstractNumId w:val="5"/>
  </w:num>
  <w:num w:numId="15" w16cid:durableId="50545584">
    <w:abstractNumId w:val="11"/>
  </w:num>
  <w:num w:numId="16" w16cid:durableId="722101844">
    <w:abstractNumId w:val="17"/>
  </w:num>
  <w:num w:numId="17" w16cid:durableId="1224871162">
    <w:abstractNumId w:val="16"/>
  </w:num>
  <w:num w:numId="18" w16cid:durableId="726031550">
    <w:abstractNumId w:val="15"/>
  </w:num>
  <w:num w:numId="19" w16cid:durableId="2117750924">
    <w:abstractNumId w:val="3"/>
  </w:num>
  <w:num w:numId="20" w16cid:durableId="873470154">
    <w:abstractNumId w:val="8"/>
  </w:num>
  <w:num w:numId="21" w16cid:durableId="1298338413">
    <w:abstractNumId w:val="12"/>
  </w:num>
  <w:num w:numId="22" w16cid:durableId="707527140">
    <w:abstractNumId w:val="10"/>
  </w:num>
  <w:num w:numId="23" w16cid:durableId="839270477">
    <w:abstractNumId w:val="0"/>
  </w:num>
  <w:num w:numId="24" w16cid:durableId="914515073">
    <w:abstractNumId w:val="21"/>
  </w:num>
  <w:num w:numId="25" w16cid:durableId="928343566">
    <w:abstractNumId w:val="18"/>
  </w:num>
  <w:num w:numId="26" w16cid:durableId="1760829324">
    <w:abstractNumId w:val="6"/>
  </w:num>
  <w:num w:numId="27" w16cid:durableId="1017342515">
    <w:abstractNumId w:val="22"/>
  </w:num>
  <w:num w:numId="28" w16cid:durableId="1980497944">
    <w:abstractNumId w:val="13"/>
  </w:num>
  <w:num w:numId="29" w16cid:durableId="512501291">
    <w:abstractNumId w:val="26"/>
  </w:num>
  <w:num w:numId="30" w16cid:durableId="45186088">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3E36"/>
    <w:rsid w:val="00001DF2"/>
    <w:rsid w:val="00020AF8"/>
    <w:rsid w:val="000212EE"/>
    <w:rsid w:val="00024114"/>
    <w:rsid w:val="00027854"/>
    <w:rsid w:val="000323AC"/>
    <w:rsid w:val="00035A8C"/>
    <w:rsid w:val="00035B06"/>
    <w:rsid w:val="00035FA9"/>
    <w:rsid w:val="000427F7"/>
    <w:rsid w:val="00044738"/>
    <w:rsid w:val="0004542E"/>
    <w:rsid w:val="00045CFA"/>
    <w:rsid w:val="00046963"/>
    <w:rsid w:val="00046DC1"/>
    <w:rsid w:val="00047FEF"/>
    <w:rsid w:val="000600CF"/>
    <w:rsid w:val="00060666"/>
    <w:rsid w:val="00062BF3"/>
    <w:rsid w:val="00067F1D"/>
    <w:rsid w:val="0008020C"/>
    <w:rsid w:val="00082897"/>
    <w:rsid w:val="00083825"/>
    <w:rsid w:val="00090147"/>
    <w:rsid w:val="00091D9F"/>
    <w:rsid w:val="000961A4"/>
    <w:rsid w:val="000A628B"/>
    <w:rsid w:val="000B1467"/>
    <w:rsid w:val="000B3569"/>
    <w:rsid w:val="000C1F63"/>
    <w:rsid w:val="000C4E88"/>
    <w:rsid w:val="000C6F62"/>
    <w:rsid w:val="000C7638"/>
    <w:rsid w:val="000D3DAA"/>
    <w:rsid w:val="000D45E0"/>
    <w:rsid w:val="000D4BD7"/>
    <w:rsid w:val="000D7B2E"/>
    <w:rsid w:val="000E2CCD"/>
    <w:rsid w:val="000F21BE"/>
    <w:rsid w:val="000F2A3B"/>
    <w:rsid w:val="000F5FF8"/>
    <w:rsid w:val="001025A8"/>
    <w:rsid w:val="00103021"/>
    <w:rsid w:val="00110222"/>
    <w:rsid w:val="00110BA5"/>
    <w:rsid w:val="00112249"/>
    <w:rsid w:val="00112843"/>
    <w:rsid w:val="00117110"/>
    <w:rsid w:val="00120735"/>
    <w:rsid w:val="001252F0"/>
    <w:rsid w:val="00132A24"/>
    <w:rsid w:val="001341D9"/>
    <w:rsid w:val="001400FC"/>
    <w:rsid w:val="001415D7"/>
    <w:rsid w:val="00141B5B"/>
    <w:rsid w:val="001450EC"/>
    <w:rsid w:val="00145A7B"/>
    <w:rsid w:val="001465A0"/>
    <w:rsid w:val="001476D7"/>
    <w:rsid w:val="00147A9B"/>
    <w:rsid w:val="0015072D"/>
    <w:rsid w:val="00151816"/>
    <w:rsid w:val="00154F27"/>
    <w:rsid w:val="00154F28"/>
    <w:rsid w:val="00160040"/>
    <w:rsid w:val="0016139A"/>
    <w:rsid w:val="001721AE"/>
    <w:rsid w:val="00180117"/>
    <w:rsid w:val="00180573"/>
    <w:rsid w:val="0018141A"/>
    <w:rsid w:val="00184B26"/>
    <w:rsid w:val="00192AE4"/>
    <w:rsid w:val="00192AF2"/>
    <w:rsid w:val="00196943"/>
    <w:rsid w:val="00197ECC"/>
    <w:rsid w:val="001A01C3"/>
    <w:rsid w:val="001A0DB1"/>
    <w:rsid w:val="001A3BEE"/>
    <w:rsid w:val="001A5510"/>
    <w:rsid w:val="001B0CE7"/>
    <w:rsid w:val="001B25F0"/>
    <w:rsid w:val="001B362E"/>
    <w:rsid w:val="001B3FF2"/>
    <w:rsid w:val="001B58A6"/>
    <w:rsid w:val="001B5AFC"/>
    <w:rsid w:val="001B679C"/>
    <w:rsid w:val="001C0436"/>
    <w:rsid w:val="001C1B1C"/>
    <w:rsid w:val="001D2502"/>
    <w:rsid w:val="001D2762"/>
    <w:rsid w:val="001D4626"/>
    <w:rsid w:val="001D5BCD"/>
    <w:rsid w:val="001D5BE7"/>
    <w:rsid w:val="001D7A77"/>
    <w:rsid w:val="001D7F0A"/>
    <w:rsid w:val="001E572B"/>
    <w:rsid w:val="001E6A9D"/>
    <w:rsid w:val="001E7602"/>
    <w:rsid w:val="001F1DBA"/>
    <w:rsid w:val="001F327B"/>
    <w:rsid w:val="001F6017"/>
    <w:rsid w:val="001F6E56"/>
    <w:rsid w:val="0020000F"/>
    <w:rsid w:val="00201EC8"/>
    <w:rsid w:val="00202F97"/>
    <w:rsid w:val="00204856"/>
    <w:rsid w:val="00205221"/>
    <w:rsid w:val="00206137"/>
    <w:rsid w:val="002067BC"/>
    <w:rsid w:val="00206C7C"/>
    <w:rsid w:val="002075F0"/>
    <w:rsid w:val="00207695"/>
    <w:rsid w:val="002145D1"/>
    <w:rsid w:val="00215089"/>
    <w:rsid w:val="00221BEF"/>
    <w:rsid w:val="002248C9"/>
    <w:rsid w:val="00224945"/>
    <w:rsid w:val="00233C2D"/>
    <w:rsid w:val="00236092"/>
    <w:rsid w:val="00237DFF"/>
    <w:rsid w:val="0024053A"/>
    <w:rsid w:val="0025546C"/>
    <w:rsid w:val="00255842"/>
    <w:rsid w:val="002567EA"/>
    <w:rsid w:val="00263CAA"/>
    <w:rsid w:val="00264587"/>
    <w:rsid w:val="00264BCC"/>
    <w:rsid w:val="00265578"/>
    <w:rsid w:val="0026761C"/>
    <w:rsid w:val="002732D9"/>
    <w:rsid w:val="00273C3A"/>
    <w:rsid w:val="002775B7"/>
    <w:rsid w:val="002826C4"/>
    <w:rsid w:val="00282773"/>
    <w:rsid w:val="002844E6"/>
    <w:rsid w:val="00284611"/>
    <w:rsid w:val="0029019B"/>
    <w:rsid w:val="00290D1C"/>
    <w:rsid w:val="00291B65"/>
    <w:rsid w:val="00291FEA"/>
    <w:rsid w:val="0029715B"/>
    <w:rsid w:val="0029767D"/>
    <w:rsid w:val="002A078B"/>
    <w:rsid w:val="002A11F9"/>
    <w:rsid w:val="002A6814"/>
    <w:rsid w:val="002B2068"/>
    <w:rsid w:val="002B5007"/>
    <w:rsid w:val="002B676C"/>
    <w:rsid w:val="002C2692"/>
    <w:rsid w:val="002C7D27"/>
    <w:rsid w:val="002D55D3"/>
    <w:rsid w:val="002E0EC5"/>
    <w:rsid w:val="002E47F3"/>
    <w:rsid w:val="002E6DF4"/>
    <w:rsid w:val="002F1BF0"/>
    <w:rsid w:val="002F2548"/>
    <w:rsid w:val="002F3A6D"/>
    <w:rsid w:val="002F5E0B"/>
    <w:rsid w:val="002F736F"/>
    <w:rsid w:val="00300936"/>
    <w:rsid w:val="00302CF9"/>
    <w:rsid w:val="0030693F"/>
    <w:rsid w:val="00313011"/>
    <w:rsid w:val="00314873"/>
    <w:rsid w:val="00315933"/>
    <w:rsid w:val="0031593F"/>
    <w:rsid w:val="00322023"/>
    <w:rsid w:val="0032335E"/>
    <w:rsid w:val="00325A7E"/>
    <w:rsid w:val="003266D3"/>
    <w:rsid w:val="00326723"/>
    <w:rsid w:val="00331552"/>
    <w:rsid w:val="00335A7B"/>
    <w:rsid w:val="00341B40"/>
    <w:rsid w:val="00342487"/>
    <w:rsid w:val="00343BE8"/>
    <w:rsid w:val="003446CC"/>
    <w:rsid w:val="00344952"/>
    <w:rsid w:val="00345B20"/>
    <w:rsid w:val="00350B9B"/>
    <w:rsid w:val="003618A6"/>
    <w:rsid w:val="003628D1"/>
    <w:rsid w:val="00363169"/>
    <w:rsid w:val="00363DCE"/>
    <w:rsid w:val="003667DB"/>
    <w:rsid w:val="003677F2"/>
    <w:rsid w:val="00370BC9"/>
    <w:rsid w:val="00372A2B"/>
    <w:rsid w:val="00377B1D"/>
    <w:rsid w:val="00382A5F"/>
    <w:rsid w:val="0038530A"/>
    <w:rsid w:val="00387311"/>
    <w:rsid w:val="00390AE0"/>
    <w:rsid w:val="00391172"/>
    <w:rsid w:val="00393DB4"/>
    <w:rsid w:val="00394605"/>
    <w:rsid w:val="00394971"/>
    <w:rsid w:val="003A0DDB"/>
    <w:rsid w:val="003A3AE9"/>
    <w:rsid w:val="003B2E6C"/>
    <w:rsid w:val="003B4257"/>
    <w:rsid w:val="003B5F8F"/>
    <w:rsid w:val="003C13EA"/>
    <w:rsid w:val="003C1537"/>
    <w:rsid w:val="003C3585"/>
    <w:rsid w:val="003D215E"/>
    <w:rsid w:val="003D6A37"/>
    <w:rsid w:val="003E1DF7"/>
    <w:rsid w:val="003E3B35"/>
    <w:rsid w:val="003E5DE7"/>
    <w:rsid w:val="003E7880"/>
    <w:rsid w:val="003F1F17"/>
    <w:rsid w:val="003F2A5C"/>
    <w:rsid w:val="003F3CA6"/>
    <w:rsid w:val="0040303D"/>
    <w:rsid w:val="00410696"/>
    <w:rsid w:val="004129BA"/>
    <w:rsid w:val="004163AA"/>
    <w:rsid w:val="00417616"/>
    <w:rsid w:val="00423BEA"/>
    <w:rsid w:val="00423F25"/>
    <w:rsid w:val="00424A18"/>
    <w:rsid w:val="00424CDE"/>
    <w:rsid w:val="00426F9A"/>
    <w:rsid w:val="0042721B"/>
    <w:rsid w:val="00431021"/>
    <w:rsid w:val="00431883"/>
    <w:rsid w:val="00432B38"/>
    <w:rsid w:val="00434253"/>
    <w:rsid w:val="004361CF"/>
    <w:rsid w:val="00441704"/>
    <w:rsid w:val="00444AFD"/>
    <w:rsid w:val="004500E4"/>
    <w:rsid w:val="00452C12"/>
    <w:rsid w:val="004534D5"/>
    <w:rsid w:val="00453C37"/>
    <w:rsid w:val="004559B3"/>
    <w:rsid w:val="00457211"/>
    <w:rsid w:val="00472804"/>
    <w:rsid w:val="00474A5A"/>
    <w:rsid w:val="004802D7"/>
    <w:rsid w:val="00480315"/>
    <w:rsid w:val="00482671"/>
    <w:rsid w:val="004915EB"/>
    <w:rsid w:val="00492BF8"/>
    <w:rsid w:val="004932F8"/>
    <w:rsid w:val="00493A1C"/>
    <w:rsid w:val="004962EE"/>
    <w:rsid w:val="004A11F6"/>
    <w:rsid w:val="004A1FB3"/>
    <w:rsid w:val="004A5163"/>
    <w:rsid w:val="004A5BD7"/>
    <w:rsid w:val="004B7811"/>
    <w:rsid w:val="004C33CE"/>
    <w:rsid w:val="004C59C5"/>
    <w:rsid w:val="004C6102"/>
    <w:rsid w:val="004D3D71"/>
    <w:rsid w:val="004E3351"/>
    <w:rsid w:val="004E4876"/>
    <w:rsid w:val="004E55B8"/>
    <w:rsid w:val="004E5C9A"/>
    <w:rsid w:val="004F0743"/>
    <w:rsid w:val="004F20D5"/>
    <w:rsid w:val="004F7BC5"/>
    <w:rsid w:val="0050006C"/>
    <w:rsid w:val="00503B45"/>
    <w:rsid w:val="00504E86"/>
    <w:rsid w:val="0050648D"/>
    <w:rsid w:val="00506F77"/>
    <w:rsid w:val="005141E2"/>
    <w:rsid w:val="005153C0"/>
    <w:rsid w:val="00515C9D"/>
    <w:rsid w:val="00517CBB"/>
    <w:rsid w:val="0052382F"/>
    <w:rsid w:val="00533623"/>
    <w:rsid w:val="0054110C"/>
    <w:rsid w:val="0054183B"/>
    <w:rsid w:val="00552EBF"/>
    <w:rsid w:val="00553BE3"/>
    <w:rsid w:val="00554EE4"/>
    <w:rsid w:val="00560081"/>
    <w:rsid w:val="005608D6"/>
    <w:rsid w:val="00563AAC"/>
    <w:rsid w:val="00567A99"/>
    <w:rsid w:val="00571CD2"/>
    <w:rsid w:val="005742C1"/>
    <w:rsid w:val="00576F7B"/>
    <w:rsid w:val="00581F38"/>
    <w:rsid w:val="005854A9"/>
    <w:rsid w:val="00586CCD"/>
    <w:rsid w:val="005919C1"/>
    <w:rsid w:val="005921D0"/>
    <w:rsid w:val="005A1555"/>
    <w:rsid w:val="005A2566"/>
    <w:rsid w:val="005A395F"/>
    <w:rsid w:val="005A44E9"/>
    <w:rsid w:val="005A4BDC"/>
    <w:rsid w:val="005A6682"/>
    <w:rsid w:val="005A6B76"/>
    <w:rsid w:val="005A6FCC"/>
    <w:rsid w:val="005A78A4"/>
    <w:rsid w:val="005B567B"/>
    <w:rsid w:val="005B601A"/>
    <w:rsid w:val="005C17F2"/>
    <w:rsid w:val="005C1D05"/>
    <w:rsid w:val="005C485B"/>
    <w:rsid w:val="005C6BB3"/>
    <w:rsid w:val="005D0840"/>
    <w:rsid w:val="005D1A0D"/>
    <w:rsid w:val="005D5E0B"/>
    <w:rsid w:val="005D743E"/>
    <w:rsid w:val="005D7B3D"/>
    <w:rsid w:val="005E4369"/>
    <w:rsid w:val="005F025A"/>
    <w:rsid w:val="005F1815"/>
    <w:rsid w:val="005F1E89"/>
    <w:rsid w:val="00604E59"/>
    <w:rsid w:val="00605C4B"/>
    <w:rsid w:val="00610BCC"/>
    <w:rsid w:val="00610DC6"/>
    <w:rsid w:val="006152DA"/>
    <w:rsid w:val="006179BC"/>
    <w:rsid w:val="006211C3"/>
    <w:rsid w:val="006244FD"/>
    <w:rsid w:val="006248B9"/>
    <w:rsid w:val="00630C6F"/>
    <w:rsid w:val="00634A5F"/>
    <w:rsid w:val="006351A1"/>
    <w:rsid w:val="006403BC"/>
    <w:rsid w:val="00640FDF"/>
    <w:rsid w:val="006433A4"/>
    <w:rsid w:val="00647A06"/>
    <w:rsid w:val="00647F0A"/>
    <w:rsid w:val="00654E04"/>
    <w:rsid w:val="00655622"/>
    <w:rsid w:val="00656658"/>
    <w:rsid w:val="00660ACB"/>
    <w:rsid w:val="00661490"/>
    <w:rsid w:val="006666BB"/>
    <w:rsid w:val="00672E1D"/>
    <w:rsid w:val="00674827"/>
    <w:rsid w:val="00674F4A"/>
    <w:rsid w:val="00680D5B"/>
    <w:rsid w:val="00682443"/>
    <w:rsid w:val="00683D7E"/>
    <w:rsid w:val="006851B9"/>
    <w:rsid w:val="00687D0A"/>
    <w:rsid w:val="00693B2B"/>
    <w:rsid w:val="006960E5"/>
    <w:rsid w:val="006A56D7"/>
    <w:rsid w:val="006A7B78"/>
    <w:rsid w:val="006B22F7"/>
    <w:rsid w:val="006B257B"/>
    <w:rsid w:val="006B4565"/>
    <w:rsid w:val="006B565D"/>
    <w:rsid w:val="006B6D9E"/>
    <w:rsid w:val="006C155A"/>
    <w:rsid w:val="006C17DB"/>
    <w:rsid w:val="006C1F2C"/>
    <w:rsid w:val="006C33F8"/>
    <w:rsid w:val="006C59FB"/>
    <w:rsid w:val="006C5B77"/>
    <w:rsid w:val="006C671D"/>
    <w:rsid w:val="006D1BDE"/>
    <w:rsid w:val="006D6B42"/>
    <w:rsid w:val="006D6F06"/>
    <w:rsid w:val="006D71B8"/>
    <w:rsid w:val="006E6170"/>
    <w:rsid w:val="006F01FF"/>
    <w:rsid w:val="006F1887"/>
    <w:rsid w:val="006F1AA9"/>
    <w:rsid w:val="0071143D"/>
    <w:rsid w:val="007120BB"/>
    <w:rsid w:val="0071621E"/>
    <w:rsid w:val="0072318F"/>
    <w:rsid w:val="007257FA"/>
    <w:rsid w:val="007264D0"/>
    <w:rsid w:val="00726CB7"/>
    <w:rsid w:val="00727C93"/>
    <w:rsid w:val="0073184E"/>
    <w:rsid w:val="00731B3D"/>
    <w:rsid w:val="007339E8"/>
    <w:rsid w:val="0073423B"/>
    <w:rsid w:val="00734DEA"/>
    <w:rsid w:val="00734EC9"/>
    <w:rsid w:val="007351AE"/>
    <w:rsid w:val="00735FEB"/>
    <w:rsid w:val="00736812"/>
    <w:rsid w:val="0074739D"/>
    <w:rsid w:val="007523C5"/>
    <w:rsid w:val="007526F7"/>
    <w:rsid w:val="00755DA5"/>
    <w:rsid w:val="007576A1"/>
    <w:rsid w:val="00757721"/>
    <w:rsid w:val="00761614"/>
    <w:rsid w:val="007616D9"/>
    <w:rsid w:val="0076193A"/>
    <w:rsid w:val="007645E1"/>
    <w:rsid w:val="00770505"/>
    <w:rsid w:val="00773F88"/>
    <w:rsid w:val="0077591E"/>
    <w:rsid w:val="00776763"/>
    <w:rsid w:val="00776972"/>
    <w:rsid w:val="00777EC9"/>
    <w:rsid w:val="00781916"/>
    <w:rsid w:val="00782835"/>
    <w:rsid w:val="007838C9"/>
    <w:rsid w:val="00790231"/>
    <w:rsid w:val="007932F9"/>
    <w:rsid w:val="00793D0D"/>
    <w:rsid w:val="0079604E"/>
    <w:rsid w:val="007A263F"/>
    <w:rsid w:val="007A3687"/>
    <w:rsid w:val="007A509C"/>
    <w:rsid w:val="007A6D90"/>
    <w:rsid w:val="007B075A"/>
    <w:rsid w:val="007B2FA2"/>
    <w:rsid w:val="007B5CB7"/>
    <w:rsid w:val="007C0224"/>
    <w:rsid w:val="007C6BDD"/>
    <w:rsid w:val="007D1C17"/>
    <w:rsid w:val="007D3EE2"/>
    <w:rsid w:val="007D4CBA"/>
    <w:rsid w:val="007D4D89"/>
    <w:rsid w:val="007D7A03"/>
    <w:rsid w:val="007D7CCE"/>
    <w:rsid w:val="007E21DE"/>
    <w:rsid w:val="007E2830"/>
    <w:rsid w:val="007E52F6"/>
    <w:rsid w:val="007E78C9"/>
    <w:rsid w:val="007E78EE"/>
    <w:rsid w:val="007F0C1F"/>
    <w:rsid w:val="007F3AD1"/>
    <w:rsid w:val="007F46CE"/>
    <w:rsid w:val="007F576E"/>
    <w:rsid w:val="008018F7"/>
    <w:rsid w:val="00801AAB"/>
    <w:rsid w:val="00802DB8"/>
    <w:rsid w:val="00803006"/>
    <w:rsid w:val="008058B9"/>
    <w:rsid w:val="00806FB4"/>
    <w:rsid w:val="0080769D"/>
    <w:rsid w:val="0081012E"/>
    <w:rsid w:val="00814B23"/>
    <w:rsid w:val="008158DE"/>
    <w:rsid w:val="00816199"/>
    <w:rsid w:val="008177A1"/>
    <w:rsid w:val="00822110"/>
    <w:rsid w:val="0082266D"/>
    <w:rsid w:val="0082396B"/>
    <w:rsid w:val="008252E8"/>
    <w:rsid w:val="008334FE"/>
    <w:rsid w:val="008346CE"/>
    <w:rsid w:val="008402BE"/>
    <w:rsid w:val="0084069D"/>
    <w:rsid w:val="00841072"/>
    <w:rsid w:val="008426E0"/>
    <w:rsid w:val="00850ADA"/>
    <w:rsid w:val="0085111E"/>
    <w:rsid w:val="008546F8"/>
    <w:rsid w:val="00863617"/>
    <w:rsid w:val="00865FAF"/>
    <w:rsid w:val="00872909"/>
    <w:rsid w:val="00875732"/>
    <w:rsid w:val="00882255"/>
    <w:rsid w:val="00883B0A"/>
    <w:rsid w:val="0089594A"/>
    <w:rsid w:val="008A22D2"/>
    <w:rsid w:val="008B4789"/>
    <w:rsid w:val="008B4E32"/>
    <w:rsid w:val="008C08D5"/>
    <w:rsid w:val="008C1068"/>
    <w:rsid w:val="008C14A5"/>
    <w:rsid w:val="008C1BC0"/>
    <w:rsid w:val="008C247C"/>
    <w:rsid w:val="008C460E"/>
    <w:rsid w:val="008D3BE1"/>
    <w:rsid w:val="008D3C86"/>
    <w:rsid w:val="008D79C9"/>
    <w:rsid w:val="008E0080"/>
    <w:rsid w:val="008E37BF"/>
    <w:rsid w:val="008E4331"/>
    <w:rsid w:val="008E478F"/>
    <w:rsid w:val="008F0C93"/>
    <w:rsid w:val="008F0E72"/>
    <w:rsid w:val="008F1442"/>
    <w:rsid w:val="008F7D5D"/>
    <w:rsid w:val="00901D92"/>
    <w:rsid w:val="00911972"/>
    <w:rsid w:val="0091559B"/>
    <w:rsid w:val="00917074"/>
    <w:rsid w:val="0092002E"/>
    <w:rsid w:val="009210C9"/>
    <w:rsid w:val="00924F6D"/>
    <w:rsid w:val="00925DBC"/>
    <w:rsid w:val="00926C8F"/>
    <w:rsid w:val="00932DAC"/>
    <w:rsid w:val="00937E81"/>
    <w:rsid w:val="00940D16"/>
    <w:rsid w:val="0094188B"/>
    <w:rsid w:val="00943C8D"/>
    <w:rsid w:val="0094791D"/>
    <w:rsid w:val="009635AC"/>
    <w:rsid w:val="009679B0"/>
    <w:rsid w:val="00972BB2"/>
    <w:rsid w:val="00975130"/>
    <w:rsid w:val="0098158F"/>
    <w:rsid w:val="0098697C"/>
    <w:rsid w:val="00987C55"/>
    <w:rsid w:val="00987E24"/>
    <w:rsid w:val="00991B55"/>
    <w:rsid w:val="00992ACE"/>
    <w:rsid w:val="009959B8"/>
    <w:rsid w:val="00996906"/>
    <w:rsid w:val="009A2BDA"/>
    <w:rsid w:val="009A7A26"/>
    <w:rsid w:val="009B20A7"/>
    <w:rsid w:val="009B3CC1"/>
    <w:rsid w:val="009B6611"/>
    <w:rsid w:val="009B7C0C"/>
    <w:rsid w:val="009C0340"/>
    <w:rsid w:val="009C14B6"/>
    <w:rsid w:val="009C2AF3"/>
    <w:rsid w:val="009C4285"/>
    <w:rsid w:val="009D0797"/>
    <w:rsid w:val="009D25CF"/>
    <w:rsid w:val="009D2D1B"/>
    <w:rsid w:val="009E08B3"/>
    <w:rsid w:val="009E0DDB"/>
    <w:rsid w:val="009E6182"/>
    <w:rsid w:val="009E7FBF"/>
    <w:rsid w:val="009F12CE"/>
    <w:rsid w:val="009F3ADB"/>
    <w:rsid w:val="009F5DBB"/>
    <w:rsid w:val="00A004E2"/>
    <w:rsid w:val="00A04419"/>
    <w:rsid w:val="00A0587E"/>
    <w:rsid w:val="00A06EA6"/>
    <w:rsid w:val="00A109A0"/>
    <w:rsid w:val="00A10E51"/>
    <w:rsid w:val="00A14C32"/>
    <w:rsid w:val="00A2049E"/>
    <w:rsid w:val="00A24041"/>
    <w:rsid w:val="00A26CBE"/>
    <w:rsid w:val="00A37EBE"/>
    <w:rsid w:val="00A42C63"/>
    <w:rsid w:val="00A43E1A"/>
    <w:rsid w:val="00A44BA5"/>
    <w:rsid w:val="00A44D23"/>
    <w:rsid w:val="00A46571"/>
    <w:rsid w:val="00A46BE1"/>
    <w:rsid w:val="00A52007"/>
    <w:rsid w:val="00A56032"/>
    <w:rsid w:val="00A56573"/>
    <w:rsid w:val="00A62352"/>
    <w:rsid w:val="00A66A3F"/>
    <w:rsid w:val="00A67A28"/>
    <w:rsid w:val="00A7209C"/>
    <w:rsid w:val="00A72564"/>
    <w:rsid w:val="00A77DE0"/>
    <w:rsid w:val="00A80FC8"/>
    <w:rsid w:val="00A81059"/>
    <w:rsid w:val="00A8432D"/>
    <w:rsid w:val="00A87B82"/>
    <w:rsid w:val="00A96618"/>
    <w:rsid w:val="00A96D7F"/>
    <w:rsid w:val="00A973AE"/>
    <w:rsid w:val="00AA0B88"/>
    <w:rsid w:val="00AA3005"/>
    <w:rsid w:val="00AA535C"/>
    <w:rsid w:val="00AA7938"/>
    <w:rsid w:val="00AB01CA"/>
    <w:rsid w:val="00AB0479"/>
    <w:rsid w:val="00AC18E7"/>
    <w:rsid w:val="00AC36CA"/>
    <w:rsid w:val="00AC51E8"/>
    <w:rsid w:val="00AC7E36"/>
    <w:rsid w:val="00AD375F"/>
    <w:rsid w:val="00AD39B5"/>
    <w:rsid w:val="00AE02AB"/>
    <w:rsid w:val="00AE1356"/>
    <w:rsid w:val="00AE212F"/>
    <w:rsid w:val="00AE30E0"/>
    <w:rsid w:val="00AE5782"/>
    <w:rsid w:val="00AE77C5"/>
    <w:rsid w:val="00AF3149"/>
    <w:rsid w:val="00AF5F6C"/>
    <w:rsid w:val="00AF6803"/>
    <w:rsid w:val="00B00395"/>
    <w:rsid w:val="00B06B02"/>
    <w:rsid w:val="00B10749"/>
    <w:rsid w:val="00B2172E"/>
    <w:rsid w:val="00B2666B"/>
    <w:rsid w:val="00B273EC"/>
    <w:rsid w:val="00B30C75"/>
    <w:rsid w:val="00B36ECE"/>
    <w:rsid w:val="00B43834"/>
    <w:rsid w:val="00B468F1"/>
    <w:rsid w:val="00B610FB"/>
    <w:rsid w:val="00B6127D"/>
    <w:rsid w:val="00B776A8"/>
    <w:rsid w:val="00B83E36"/>
    <w:rsid w:val="00B86499"/>
    <w:rsid w:val="00B93F10"/>
    <w:rsid w:val="00B95517"/>
    <w:rsid w:val="00B968F2"/>
    <w:rsid w:val="00BA4A26"/>
    <w:rsid w:val="00BB1375"/>
    <w:rsid w:val="00BB166E"/>
    <w:rsid w:val="00BB1FCD"/>
    <w:rsid w:val="00BB3E1A"/>
    <w:rsid w:val="00BB4360"/>
    <w:rsid w:val="00BB61C6"/>
    <w:rsid w:val="00BC09B1"/>
    <w:rsid w:val="00BC138D"/>
    <w:rsid w:val="00BC1D76"/>
    <w:rsid w:val="00BC5E7F"/>
    <w:rsid w:val="00BD025C"/>
    <w:rsid w:val="00BD197F"/>
    <w:rsid w:val="00BD2B83"/>
    <w:rsid w:val="00BD63F2"/>
    <w:rsid w:val="00BE1CEF"/>
    <w:rsid w:val="00BE5DCF"/>
    <w:rsid w:val="00BE7B9C"/>
    <w:rsid w:val="00BF6D3E"/>
    <w:rsid w:val="00C020D7"/>
    <w:rsid w:val="00C0582B"/>
    <w:rsid w:val="00C0768B"/>
    <w:rsid w:val="00C179C1"/>
    <w:rsid w:val="00C20D7C"/>
    <w:rsid w:val="00C22EB3"/>
    <w:rsid w:val="00C24679"/>
    <w:rsid w:val="00C25196"/>
    <w:rsid w:val="00C258E8"/>
    <w:rsid w:val="00C30446"/>
    <w:rsid w:val="00C3068C"/>
    <w:rsid w:val="00C3147B"/>
    <w:rsid w:val="00C31762"/>
    <w:rsid w:val="00C40D30"/>
    <w:rsid w:val="00C42306"/>
    <w:rsid w:val="00C42B98"/>
    <w:rsid w:val="00C45065"/>
    <w:rsid w:val="00C4761A"/>
    <w:rsid w:val="00C509BD"/>
    <w:rsid w:val="00C567F0"/>
    <w:rsid w:val="00C62042"/>
    <w:rsid w:val="00C626B2"/>
    <w:rsid w:val="00C62DB7"/>
    <w:rsid w:val="00C64802"/>
    <w:rsid w:val="00C665CD"/>
    <w:rsid w:val="00C71F76"/>
    <w:rsid w:val="00C73A38"/>
    <w:rsid w:val="00C74A37"/>
    <w:rsid w:val="00C768F9"/>
    <w:rsid w:val="00C76D1A"/>
    <w:rsid w:val="00C77E46"/>
    <w:rsid w:val="00C808C9"/>
    <w:rsid w:val="00C814DC"/>
    <w:rsid w:val="00C81A80"/>
    <w:rsid w:val="00C86236"/>
    <w:rsid w:val="00C901E4"/>
    <w:rsid w:val="00C90E2B"/>
    <w:rsid w:val="00C91494"/>
    <w:rsid w:val="00C922FD"/>
    <w:rsid w:val="00C92D2E"/>
    <w:rsid w:val="00C950FF"/>
    <w:rsid w:val="00C966C0"/>
    <w:rsid w:val="00CA2498"/>
    <w:rsid w:val="00CA38BB"/>
    <w:rsid w:val="00CA46D4"/>
    <w:rsid w:val="00CA7838"/>
    <w:rsid w:val="00CB02EC"/>
    <w:rsid w:val="00CB1143"/>
    <w:rsid w:val="00CB2A1F"/>
    <w:rsid w:val="00CB5461"/>
    <w:rsid w:val="00CB7D70"/>
    <w:rsid w:val="00CC6379"/>
    <w:rsid w:val="00CC6BD5"/>
    <w:rsid w:val="00CD1D71"/>
    <w:rsid w:val="00CD3D39"/>
    <w:rsid w:val="00CD5B77"/>
    <w:rsid w:val="00CD5E75"/>
    <w:rsid w:val="00CD664A"/>
    <w:rsid w:val="00CE4EB0"/>
    <w:rsid w:val="00CE5E25"/>
    <w:rsid w:val="00CF2406"/>
    <w:rsid w:val="00CF4D71"/>
    <w:rsid w:val="00CF5439"/>
    <w:rsid w:val="00CF5736"/>
    <w:rsid w:val="00D12276"/>
    <w:rsid w:val="00D135DF"/>
    <w:rsid w:val="00D25D8F"/>
    <w:rsid w:val="00D31330"/>
    <w:rsid w:val="00D45205"/>
    <w:rsid w:val="00D45D9F"/>
    <w:rsid w:val="00D47A0D"/>
    <w:rsid w:val="00D5098B"/>
    <w:rsid w:val="00D52FD6"/>
    <w:rsid w:val="00D55958"/>
    <w:rsid w:val="00D55BC0"/>
    <w:rsid w:val="00D603EB"/>
    <w:rsid w:val="00D61375"/>
    <w:rsid w:val="00D62726"/>
    <w:rsid w:val="00D62861"/>
    <w:rsid w:val="00D63768"/>
    <w:rsid w:val="00D6501A"/>
    <w:rsid w:val="00D654EB"/>
    <w:rsid w:val="00D70830"/>
    <w:rsid w:val="00D7134D"/>
    <w:rsid w:val="00D732B3"/>
    <w:rsid w:val="00D742AF"/>
    <w:rsid w:val="00D752C2"/>
    <w:rsid w:val="00D8144C"/>
    <w:rsid w:val="00D837EF"/>
    <w:rsid w:val="00D840D0"/>
    <w:rsid w:val="00D86B9D"/>
    <w:rsid w:val="00D87B2B"/>
    <w:rsid w:val="00D94B19"/>
    <w:rsid w:val="00DA170E"/>
    <w:rsid w:val="00DB5D08"/>
    <w:rsid w:val="00DB6E09"/>
    <w:rsid w:val="00DB7AA8"/>
    <w:rsid w:val="00DC0CB1"/>
    <w:rsid w:val="00DC1685"/>
    <w:rsid w:val="00DC2EE4"/>
    <w:rsid w:val="00DC3181"/>
    <w:rsid w:val="00DC58E9"/>
    <w:rsid w:val="00DC5A6F"/>
    <w:rsid w:val="00DC6315"/>
    <w:rsid w:val="00DD2630"/>
    <w:rsid w:val="00DD4762"/>
    <w:rsid w:val="00DE67B3"/>
    <w:rsid w:val="00DF28DB"/>
    <w:rsid w:val="00DF4847"/>
    <w:rsid w:val="00DF58AB"/>
    <w:rsid w:val="00DF592E"/>
    <w:rsid w:val="00DF6368"/>
    <w:rsid w:val="00E00434"/>
    <w:rsid w:val="00E00D3A"/>
    <w:rsid w:val="00E063F7"/>
    <w:rsid w:val="00E1627F"/>
    <w:rsid w:val="00E175B5"/>
    <w:rsid w:val="00E21521"/>
    <w:rsid w:val="00E26585"/>
    <w:rsid w:val="00E276A6"/>
    <w:rsid w:val="00E31DED"/>
    <w:rsid w:val="00E41381"/>
    <w:rsid w:val="00E4243E"/>
    <w:rsid w:val="00E46170"/>
    <w:rsid w:val="00E5079A"/>
    <w:rsid w:val="00E538FA"/>
    <w:rsid w:val="00E546F8"/>
    <w:rsid w:val="00E54DE8"/>
    <w:rsid w:val="00E60488"/>
    <w:rsid w:val="00E61FA0"/>
    <w:rsid w:val="00E65300"/>
    <w:rsid w:val="00E66CAF"/>
    <w:rsid w:val="00E715F6"/>
    <w:rsid w:val="00E724CD"/>
    <w:rsid w:val="00E754E1"/>
    <w:rsid w:val="00E76CBE"/>
    <w:rsid w:val="00E808C8"/>
    <w:rsid w:val="00E82205"/>
    <w:rsid w:val="00E82F70"/>
    <w:rsid w:val="00E82FE5"/>
    <w:rsid w:val="00E8691A"/>
    <w:rsid w:val="00E86BE5"/>
    <w:rsid w:val="00E87E24"/>
    <w:rsid w:val="00EA0DD3"/>
    <w:rsid w:val="00EA613B"/>
    <w:rsid w:val="00EB4897"/>
    <w:rsid w:val="00EB5D6F"/>
    <w:rsid w:val="00EB5DE8"/>
    <w:rsid w:val="00EB7308"/>
    <w:rsid w:val="00EC017D"/>
    <w:rsid w:val="00EC01D9"/>
    <w:rsid w:val="00EC1AA7"/>
    <w:rsid w:val="00EC49DD"/>
    <w:rsid w:val="00EC4CC9"/>
    <w:rsid w:val="00EC5950"/>
    <w:rsid w:val="00EC598C"/>
    <w:rsid w:val="00EC6891"/>
    <w:rsid w:val="00EC6C93"/>
    <w:rsid w:val="00EC7C29"/>
    <w:rsid w:val="00ED12B9"/>
    <w:rsid w:val="00ED5A7F"/>
    <w:rsid w:val="00ED5DEE"/>
    <w:rsid w:val="00ED61B2"/>
    <w:rsid w:val="00ED6F02"/>
    <w:rsid w:val="00ED729B"/>
    <w:rsid w:val="00EE4470"/>
    <w:rsid w:val="00EF1DE0"/>
    <w:rsid w:val="00EF1EEA"/>
    <w:rsid w:val="00EF4C64"/>
    <w:rsid w:val="00F037DE"/>
    <w:rsid w:val="00F06882"/>
    <w:rsid w:val="00F07F54"/>
    <w:rsid w:val="00F101FF"/>
    <w:rsid w:val="00F15E3C"/>
    <w:rsid w:val="00F17190"/>
    <w:rsid w:val="00F211A9"/>
    <w:rsid w:val="00F21847"/>
    <w:rsid w:val="00F21EA9"/>
    <w:rsid w:val="00F23EA5"/>
    <w:rsid w:val="00F245E5"/>
    <w:rsid w:val="00F25A16"/>
    <w:rsid w:val="00F26235"/>
    <w:rsid w:val="00F26D02"/>
    <w:rsid w:val="00F3004C"/>
    <w:rsid w:val="00F30340"/>
    <w:rsid w:val="00F331E0"/>
    <w:rsid w:val="00F41F5C"/>
    <w:rsid w:val="00F43D27"/>
    <w:rsid w:val="00F53D43"/>
    <w:rsid w:val="00F54997"/>
    <w:rsid w:val="00F54F99"/>
    <w:rsid w:val="00F55900"/>
    <w:rsid w:val="00F60CD4"/>
    <w:rsid w:val="00F61798"/>
    <w:rsid w:val="00F6203D"/>
    <w:rsid w:val="00F6271C"/>
    <w:rsid w:val="00F62EF2"/>
    <w:rsid w:val="00F64C8B"/>
    <w:rsid w:val="00F661F7"/>
    <w:rsid w:val="00F664A7"/>
    <w:rsid w:val="00F74BE8"/>
    <w:rsid w:val="00F81B50"/>
    <w:rsid w:val="00F823AB"/>
    <w:rsid w:val="00F90EC7"/>
    <w:rsid w:val="00F9166D"/>
    <w:rsid w:val="00F95BEB"/>
    <w:rsid w:val="00FA25F0"/>
    <w:rsid w:val="00FA514F"/>
    <w:rsid w:val="00FA5979"/>
    <w:rsid w:val="00FB105D"/>
    <w:rsid w:val="00FB3814"/>
    <w:rsid w:val="00FB56B9"/>
    <w:rsid w:val="00FC5041"/>
    <w:rsid w:val="00FC5AFE"/>
    <w:rsid w:val="00FC5C31"/>
    <w:rsid w:val="00FD0131"/>
    <w:rsid w:val="00FD181E"/>
    <w:rsid w:val="00FE3905"/>
    <w:rsid w:val="00FE4536"/>
    <w:rsid w:val="00FE4741"/>
    <w:rsid w:val="00FF1C57"/>
    <w:rsid w:val="00FF6A2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6EF5B"/>
  <w15:docId w15:val="{9B7C77E9-06B4-45BA-AE27-A1F7AF1F2E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80573"/>
    <w:pPr>
      <w:spacing w:after="160" w:line="256" w:lineRule="auto"/>
    </w:pPr>
    <w:rPr>
      <w:lang w:eastAsia="ru-RU"/>
    </w:rPr>
  </w:style>
  <w:style w:type="paragraph" w:styleId="1">
    <w:name w:val="heading 1"/>
    <w:basedOn w:val="a"/>
    <w:next w:val="a"/>
    <w:link w:val="10"/>
    <w:uiPriority w:val="99"/>
    <w:qFormat/>
    <w:rsid w:val="00326723"/>
    <w:pPr>
      <w:keepNext/>
      <w:keepLines/>
      <w:spacing w:before="480" w:after="0" w:line="276" w:lineRule="auto"/>
      <w:outlineLvl w:val="0"/>
    </w:pPr>
    <w:rPr>
      <w:rFonts w:ascii="Cambria" w:eastAsia="Times New Roman" w:hAnsi="Cambria" w:cs="Times New Roman"/>
      <w:b/>
      <w:bCs/>
      <w:color w:val="365F91"/>
      <w:sz w:val="28"/>
      <w:szCs w:val="28"/>
      <w:lang w:eastAsia="en-US"/>
    </w:rPr>
  </w:style>
  <w:style w:type="paragraph" w:styleId="3">
    <w:name w:val="heading 3"/>
    <w:basedOn w:val="a"/>
    <w:next w:val="a"/>
    <w:link w:val="30"/>
    <w:uiPriority w:val="99"/>
    <w:qFormat/>
    <w:rsid w:val="00326723"/>
    <w:pPr>
      <w:keepNext/>
      <w:keepLines/>
      <w:spacing w:before="200" w:after="0" w:line="240" w:lineRule="auto"/>
      <w:outlineLvl w:val="2"/>
    </w:pPr>
    <w:rPr>
      <w:rFonts w:ascii="Cambria" w:eastAsia="Times New Roman" w:hAnsi="Cambria" w:cs="Times New Roman"/>
      <w:b/>
      <w:bCs/>
      <w:color w:val="4F81BD"/>
      <w:sz w:val="28"/>
      <w:szCs w:val="28"/>
    </w:rPr>
  </w:style>
  <w:style w:type="paragraph" w:styleId="5">
    <w:name w:val="heading 5"/>
    <w:basedOn w:val="a"/>
    <w:next w:val="a"/>
    <w:link w:val="50"/>
    <w:uiPriority w:val="99"/>
    <w:qFormat/>
    <w:rsid w:val="00326723"/>
    <w:pPr>
      <w:keepNext/>
      <w:spacing w:after="0" w:line="240" w:lineRule="auto"/>
      <w:jc w:val="center"/>
      <w:outlineLvl w:val="4"/>
    </w:pPr>
    <w:rPr>
      <w:rFonts w:ascii="Times New Roman" w:eastAsia="Times New Roman" w:hAnsi="Times New Roman" w:cs="Times New Roman"/>
      <w:sz w:val="24"/>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B83E36"/>
    <w:pPr>
      <w:spacing w:after="0" w:line="240" w:lineRule="auto"/>
    </w:pPr>
    <w:rPr>
      <w:rFonts w:ascii="Calibri" w:eastAsia="Calibri" w:hAnsi="Calibri" w:cs="Times New Roman"/>
    </w:rPr>
  </w:style>
  <w:style w:type="table" w:styleId="a4">
    <w:name w:val="Table Grid"/>
    <w:basedOn w:val="a1"/>
    <w:uiPriority w:val="59"/>
    <w:rsid w:val="004E4876"/>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
    <w:name w:val="Нет списка1"/>
    <w:next w:val="a2"/>
    <w:uiPriority w:val="99"/>
    <w:semiHidden/>
    <w:unhideWhenUsed/>
    <w:rsid w:val="00060666"/>
  </w:style>
  <w:style w:type="character" w:styleId="a5">
    <w:name w:val="Strong"/>
    <w:basedOn w:val="a0"/>
    <w:uiPriority w:val="99"/>
    <w:qFormat/>
    <w:rsid w:val="00060666"/>
    <w:rPr>
      <w:b/>
      <w:bCs/>
    </w:rPr>
  </w:style>
  <w:style w:type="character" w:customStyle="1" w:styleId="12">
    <w:name w:val="Слабое выделение1"/>
    <w:basedOn w:val="a0"/>
    <w:uiPriority w:val="19"/>
    <w:qFormat/>
    <w:rsid w:val="00060666"/>
    <w:rPr>
      <w:i/>
      <w:iCs/>
      <w:color w:val="808080"/>
    </w:rPr>
  </w:style>
  <w:style w:type="character" w:styleId="a6">
    <w:name w:val="Hyperlink"/>
    <w:basedOn w:val="a0"/>
    <w:uiPriority w:val="99"/>
    <w:unhideWhenUsed/>
    <w:rsid w:val="00060666"/>
    <w:rPr>
      <w:color w:val="0000FF"/>
      <w:u w:val="single"/>
    </w:rPr>
  </w:style>
  <w:style w:type="character" w:styleId="a7">
    <w:name w:val="FollowedHyperlink"/>
    <w:basedOn w:val="a0"/>
    <w:uiPriority w:val="99"/>
    <w:unhideWhenUsed/>
    <w:rsid w:val="00060666"/>
    <w:rPr>
      <w:color w:val="800080"/>
      <w:u w:val="single"/>
    </w:rPr>
  </w:style>
  <w:style w:type="paragraph" w:customStyle="1" w:styleId="font5">
    <w:name w:val="font5"/>
    <w:basedOn w:val="a"/>
    <w:rsid w:val="00060666"/>
    <w:pPr>
      <w:spacing w:before="100" w:beforeAutospacing="1" w:after="100" w:afterAutospacing="1" w:line="240" w:lineRule="auto"/>
    </w:pPr>
    <w:rPr>
      <w:rFonts w:ascii="Times New Roman" w:eastAsia="Times New Roman" w:hAnsi="Times New Roman" w:cs="Times New Roman"/>
      <w:b/>
      <w:bCs/>
      <w:color w:val="000000"/>
      <w:sz w:val="28"/>
      <w:szCs w:val="28"/>
    </w:rPr>
  </w:style>
  <w:style w:type="paragraph" w:customStyle="1" w:styleId="font6">
    <w:name w:val="font6"/>
    <w:basedOn w:val="a"/>
    <w:rsid w:val="00060666"/>
    <w:pPr>
      <w:spacing w:before="100" w:beforeAutospacing="1" w:after="100" w:afterAutospacing="1" w:line="240" w:lineRule="auto"/>
    </w:pPr>
    <w:rPr>
      <w:rFonts w:ascii="Times New Roman" w:eastAsia="Times New Roman" w:hAnsi="Times New Roman" w:cs="Times New Roman"/>
      <w:color w:val="000000"/>
      <w:sz w:val="28"/>
      <w:szCs w:val="28"/>
    </w:rPr>
  </w:style>
  <w:style w:type="paragraph" w:customStyle="1" w:styleId="font7">
    <w:name w:val="font7"/>
    <w:basedOn w:val="a"/>
    <w:rsid w:val="00060666"/>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8">
    <w:name w:val="font8"/>
    <w:basedOn w:val="a"/>
    <w:rsid w:val="00060666"/>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font9">
    <w:name w:val="font9"/>
    <w:basedOn w:val="a"/>
    <w:rsid w:val="000606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66">
    <w:name w:val="xl66"/>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67">
    <w:name w:val="xl67"/>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68">
    <w:name w:val="xl68"/>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69">
    <w:name w:val="xl69"/>
    <w:basedOn w:val="a"/>
    <w:rsid w:val="0006066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0">
    <w:name w:val="xl70"/>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71">
    <w:name w:val="xl71"/>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2">
    <w:name w:val="xl72"/>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rPr>
  </w:style>
  <w:style w:type="paragraph" w:customStyle="1" w:styleId="xl73">
    <w:name w:val="xl73"/>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4">
    <w:name w:val="xl74"/>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75">
    <w:name w:val="xl75"/>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6">
    <w:name w:val="xl76"/>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7">
    <w:name w:val="xl77"/>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79">
    <w:name w:val="xl79"/>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0">
    <w:name w:val="xl80"/>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1">
    <w:name w:val="xl81"/>
    <w:basedOn w:val="a"/>
    <w:rsid w:val="00060666"/>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82">
    <w:name w:val="xl82"/>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84">
    <w:name w:val="xl84"/>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5">
    <w:name w:val="xl85"/>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7">
    <w:name w:val="xl87"/>
    <w:basedOn w:val="a"/>
    <w:rsid w:val="00060666"/>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8">
    <w:name w:val="xl88"/>
    <w:basedOn w:val="a"/>
    <w:rsid w:val="00060666"/>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9">
    <w:name w:val="xl89"/>
    <w:basedOn w:val="a"/>
    <w:rsid w:val="0006066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0">
    <w:name w:val="xl90"/>
    <w:basedOn w:val="a"/>
    <w:rsid w:val="0006066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1">
    <w:name w:val="xl91"/>
    <w:basedOn w:val="a"/>
    <w:rsid w:val="0006066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a"/>
    <w:rsid w:val="0006066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a"/>
    <w:rsid w:val="00060666"/>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4">
    <w:name w:val="xl94"/>
    <w:basedOn w:val="a"/>
    <w:rsid w:val="00060666"/>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5">
    <w:name w:val="xl95"/>
    <w:basedOn w:val="a"/>
    <w:rsid w:val="00060666"/>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96">
    <w:name w:val="xl96"/>
    <w:basedOn w:val="a"/>
    <w:rsid w:val="0006066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7">
    <w:name w:val="xl97"/>
    <w:basedOn w:val="a"/>
    <w:rsid w:val="00060666"/>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8">
    <w:name w:val="xl98"/>
    <w:basedOn w:val="a"/>
    <w:rsid w:val="0006066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9">
    <w:name w:val="xl99"/>
    <w:basedOn w:val="a"/>
    <w:rsid w:val="0006066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paragraph" w:customStyle="1" w:styleId="xl100">
    <w:name w:val="xl100"/>
    <w:basedOn w:val="a"/>
    <w:rsid w:val="0006066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rPr>
  </w:style>
  <w:style w:type="table" w:customStyle="1" w:styleId="13">
    <w:name w:val="Сетка таблицы1"/>
    <w:basedOn w:val="a1"/>
    <w:next w:val="a4"/>
    <w:uiPriority w:val="59"/>
    <w:rsid w:val="00060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060666"/>
    <w:pPr>
      <w:tabs>
        <w:tab w:val="center" w:pos="4677"/>
        <w:tab w:val="right" w:pos="9355"/>
      </w:tabs>
      <w:spacing w:after="0" w:line="240" w:lineRule="auto"/>
    </w:pPr>
    <w:rPr>
      <w:lang w:eastAsia="en-US"/>
    </w:rPr>
  </w:style>
  <w:style w:type="character" w:customStyle="1" w:styleId="a9">
    <w:name w:val="Верхний колонтитул Знак"/>
    <w:basedOn w:val="a0"/>
    <w:link w:val="a8"/>
    <w:uiPriority w:val="99"/>
    <w:rsid w:val="00060666"/>
  </w:style>
  <w:style w:type="paragraph" w:styleId="aa">
    <w:name w:val="footer"/>
    <w:basedOn w:val="a"/>
    <w:link w:val="ab"/>
    <w:uiPriority w:val="99"/>
    <w:unhideWhenUsed/>
    <w:rsid w:val="00060666"/>
    <w:pPr>
      <w:tabs>
        <w:tab w:val="center" w:pos="4677"/>
        <w:tab w:val="right" w:pos="9355"/>
      </w:tabs>
      <w:spacing w:after="0" w:line="240" w:lineRule="auto"/>
    </w:pPr>
    <w:rPr>
      <w:lang w:eastAsia="en-US"/>
    </w:rPr>
  </w:style>
  <w:style w:type="character" w:customStyle="1" w:styleId="ab">
    <w:name w:val="Нижний колонтитул Знак"/>
    <w:basedOn w:val="a0"/>
    <w:link w:val="aa"/>
    <w:uiPriority w:val="99"/>
    <w:rsid w:val="00060666"/>
  </w:style>
  <w:style w:type="paragraph" w:styleId="ac">
    <w:name w:val="Balloon Text"/>
    <w:basedOn w:val="a"/>
    <w:link w:val="ad"/>
    <w:unhideWhenUsed/>
    <w:rsid w:val="00060666"/>
    <w:pPr>
      <w:spacing w:after="0" w:line="240" w:lineRule="auto"/>
    </w:pPr>
    <w:rPr>
      <w:rFonts w:ascii="Tahoma" w:hAnsi="Tahoma" w:cs="Tahoma"/>
      <w:sz w:val="16"/>
      <w:szCs w:val="16"/>
      <w:lang w:eastAsia="en-US"/>
    </w:rPr>
  </w:style>
  <w:style w:type="character" w:customStyle="1" w:styleId="ad">
    <w:name w:val="Текст выноски Знак"/>
    <w:basedOn w:val="a0"/>
    <w:link w:val="ac"/>
    <w:rsid w:val="00060666"/>
    <w:rPr>
      <w:rFonts w:ascii="Tahoma" w:hAnsi="Tahoma" w:cs="Tahoma"/>
      <w:sz w:val="16"/>
      <w:szCs w:val="16"/>
    </w:rPr>
  </w:style>
  <w:style w:type="character" w:styleId="ae">
    <w:name w:val="Subtle Emphasis"/>
    <w:basedOn w:val="a0"/>
    <w:uiPriority w:val="19"/>
    <w:qFormat/>
    <w:rsid w:val="00060666"/>
    <w:rPr>
      <w:i/>
      <w:iCs/>
      <w:color w:val="808080" w:themeColor="text1" w:themeTint="7F"/>
    </w:rPr>
  </w:style>
  <w:style w:type="character" w:customStyle="1" w:styleId="10">
    <w:name w:val="Заголовок 1 Знак"/>
    <w:basedOn w:val="a0"/>
    <w:link w:val="1"/>
    <w:uiPriority w:val="99"/>
    <w:rsid w:val="00326723"/>
    <w:rPr>
      <w:rFonts w:ascii="Cambria" w:eastAsia="Times New Roman" w:hAnsi="Cambria" w:cs="Times New Roman"/>
      <w:b/>
      <w:bCs/>
      <w:color w:val="365F91"/>
      <w:sz w:val="28"/>
      <w:szCs w:val="28"/>
    </w:rPr>
  </w:style>
  <w:style w:type="character" w:customStyle="1" w:styleId="30">
    <w:name w:val="Заголовок 3 Знак"/>
    <w:basedOn w:val="a0"/>
    <w:link w:val="3"/>
    <w:uiPriority w:val="99"/>
    <w:rsid w:val="00326723"/>
    <w:rPr>
      <w:rFonts w:ascii="Cambria" w:eastAsia="Times New Roman" w:hAnsi="Cambria" w:cs="Times New Roman"/>
      <w:b/>
      <w:bCs/>
      <w:color w:val="4F81BD"/>
      <w:sz w:val="28"/>
      <w:szCs w:val="28"/>
      <w:lang w:eastAsia="ru-RU"/>
    </w:rPr>
  </w:style>
  <w:style w:type="character" w:customStyle="1" w:styleId="50">
    <w:name w:val="Заголовок 5 Знак"/>
    <w:basedOn w:val="a0"/>
    <w:link w:val="5"/>
    <w:uiPriority w:val="99"/>
    <w:rsid w:val="00326723"/>
    <w:rPr>
      <w:rFonts w:ascii="Times New Roman" w:eastAsia="Times New Roman" w:hAnsi="Times New Roman" w:cs="Times New Roman"/>
      <w:sz w:val="24"/>
      <w:szCs w:val="20"/>
      <w:lang w:eastAsia="ru-RU"/>
    </w:rPr>
  </w:style>
  <w:style w:type="numbering" w:customStyle="1" w:styleId="2">
    <w:name w:val="Нет списка2"/>
    <w:next w:val="a2"/>
    <w:semiHidden/>
    <w:unhideWhenUsed/>
    <w:rsid w:val="00326723"/>
  </w:style>
  <w:style w:type="paragraph" w:styleId="af">
    <w:name w:val="Document Map"/>
    <w:basedOn w:val="a"/>
    <w:link w:val="af0"/>
    <w:rsid w:val="00326723"/>
    <w:pPr>
      <w:widowControl w:val="0"/>
      <w:autoSpaceDE w:val="0"/>
      <w:autoSpaceDN w:val="0"/>
      <w:adjustRightInd w:val="0"/>
      <w:spacing w:after="0" w:line="240" w:lineRule="auto"/>
    </w:pPr>
    <w:rPr>
      <w:rFonts w:ascii="Tahoma" w:eastAsia="Times New Roman" w:hAnsi="Tahoma" w:cs="Tahoma"/>
      <w:sz w:val="16"/>
      <w:szCs w:val="16"/>
    </w:rPr>
  </w:style>
  <w:style w:type="character" w:customStyle="1" w:styleId="af0">
    <w:name w:val="Схема документа Знак"/>
    <w:basedOn w:val="a0"/>
    <w:link w:val="af"/>
    <w:rsid w:val="00326723"/>
    <w:rPr>
      <w:rFonts w:ascii="Tahoma" w:eastAsia="Times New Roman" w:hAnsi="Tahoma" w:cs="Tahoma"/>
      <w:sz w:val="16"/>
      <w:szCs w:val="16"/>
      <w:lang w:eastAsia="ru-RU"/>
    </w:rPr>
  </w:style>
  <w:style w:type="table" w:customStyle="1" w:styleId="20">
    <w:name w:val="Сетка таблицы2"/>
    <w:basedOn w:val="a1"/>
    <w:next w:val="a4"/>
    <w:rsid w:val="0032672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20-Текст документа"/>
    <w:basedOn w:val="a"/>
    <w:link w:val="20-0"/>
    <w:autoRedefine/>
    <w:qFormat/>
    <w:rsid w:val="00326723"/>
    <w:pPr>
      <w:spacing w:after="0" w:line="240" w:lineRule="auto"/>
      <w:ind w:firstLine="720"/>
      <w:jc w:val="both"/>
    </w:pPr>
    <w:rPr>
      <w:rFonts w:ascii="Times New Roman" w:eastAsia="Times New Roman" w:hAnsi="Times New Roman" w:cs="Times New Roman"/>
      <w:snapToGrid w:val="0"/>
      <w:color w:val="000000"/>
      <w:sz w:val="28"/>
      <w:szCs w:val="20"/>
    </w:rPr>
  </w:style>
  <w:style w:type="character" w:customStyle="1" w:styleId="20-0">
    <w:name w:val="20-Текст документа Знак"/>
    <w:link w:val="20-"/>
    <w:rsid w:val="00326723"/>
    <w:rPr>
      <w:rFonts w:ascii="Times New Roman" w:eastAsia="Times New Roman" w:hAnsi="Times New Roman" w:cs="Times New Roman"/>
      <w:snapToGrid w:val="0"/>
      <w:color w:val="000000"/>
      <w:sz w:val="28"/>
      <w:szCs w:val="20"/>
      <w:lang w:eastAsia="ru-RU"/>
    </w:rPr>
  </w:style>
  <w:style w:type="paragraph" w:customStyle="1" w:styleId="15-">
    <w:name w:val="15-Адресат"/>
    <w:basedOn w:val="a"/>
    <w:link w:val="15-0"/>
    <w:qFormat/>
    <w:rsid w:val="00326723"/>
    <w:pPr>
      <w:spacing w:after="0" w:line="240" w:lineRule="auto"/>
      <w:jc w:val="both"/>
    </w:pPr>
    <w:rPr>
      <w:rFonts w:ascii="Times New Roman" w:eastAsia="Times New Roman" w:hAnsi="Times New Roman" w:cs="Times New Roman"/>
      <w:color w:val="000000"/>
      <w:sz w:val="28"/>
      <w:szCs w:val="28"/>
    </w:rPr>
  </w:style>
  <w:style w:type="character" w:customStyle="1" w:styleId="15-0">
    <w:name w:val="15-Адресат Знак"/>
    <w:link w:val="15-"/>
    <w:rsid w:val="00326723"/>
    <w:rPr>
      <w:rFonts w:ascii="Times New Roman" w:eastAsia="Times New Roman" w:hAnsi="Times New Roman" w:cs="Times New Roman"/>
      <w:color w:val="000000"/>
      <w:sz w:val="28"/>
      <w:szCs w:val="28"/>
      <w:lang w:eastAsia="ru-RU"/>
    </w:rPr>
  </w:style>
  <w:style w:type="paragraph" w:customStyle="1" w:styleId="21-">
    <w:name w:val="21-Отметка о наличии приложений"/>
    <w:basedOn w:val="a"/>
    <w:link w:val="21-0"/>
    <w:qFormat/>
    <w:rsid w:val="00326723"/>
    <w:pPr>
      <w:spacing w:after="0" w:line="240" w:lineRule="auto"/>
      <w:jc w:val="both"/>
    </w:pPr>
    <w:rPr>
      <w:rFonts w:ascii="Times New Roman" w:eastAsia="Times New Roman" w:hAnsi="Times New Roman" w:cs="Times New Roman"/>
      <w:sz w:val="28"/>
      <w:szCs w:val="28"/>
    </w:rPr>
  </w:style>
  <w:style w:type="character" w:customStyle="1" w:styleId="21-0">
    <w:name w:val="21-Отметка о наличии приложений Знак"/>
    <w:link w:val="21-"/>
    <w:rsid w:val="00326723"/>
    <w:rPr>
      <w:rFonts w:ascii="Times New Roman" w:eastAsia="Times New Roman" w:hAnsi="Times New Roman" w:cs="Times New Roman"/>
      <w:sz w:val="28"/>
      <w:szCs w:val="28"/>
      <w:lang w:eastAsia="ru-RU"/>
    </w:rPr>
  </w:style>
  <w:style w:type="paragraph" w:customStyle="1" w:styleId="af1">
    <w:name w:val="Обращение"/>
    <w:basedOn w:val="a"/>
    <w:autoRedefine/>
    <w:qFormat/>
    <w:rsid w:val="00326723"/>
    <w:pPr>
      <w:spacing w:after="0" w:line="240" w:lineRule="auto"/>
      <w:jc w:val="center"/>
    </w:pPr>
    <w:rPr>
      <w:rFonts w:ascii="Times New Roman" w:eastAsia="Times New Roman" w:hAnsi="Times New Roman" w:cs="Times New Roman"/>
      <w:sz w:val="28"/>
      <w:szCs w:val="28"/>
    </w:rPr>
  </w:style>
  <w:style w:type="paragraph" w:customStyle="1" w:styleId="-">
    <w:name w:val="*П-Заголовок НПА"/>
    <w:basedOn w:val="a"/>
    <w:link w:val="-0"/>
    <w:qFormat/>
    <w:rsid w:val="00326723"/>
    <w:pPr>
      <w:spacing w:after="0" w:line="240" w:lineRule="auto"/>
      <w:jc w:val="center"/>
    </w:pPr>
    <w:rPr>
      <w:rFonts w:ascii="Times New Roman" w:eastAsia="Times New Roman" w:hAnsi="Times New Roman" w:cs="Times New Roman"/>
      <w:b/>
      <w:i/>
      <w:sz w:val="28"/>
      <w:szCs w:val="28"/>
    </w:rPr>
  </w:style>
  <w:style w:type="character" w:customStyle="1" w:styleId="-0">
    <w:name w:val="*П-Заголовок НПА Знак"/>
    <w:link w:val="-"/>
    <w:rsid w:val="00326723"/>
    <w:rPr>
      <w:rFonts w:ascii="Times New Roman" w:eastAsia="Times New Roman" w:hAnsi="Times New Roman" w:cs="Times New Roman"/>
      <w:b/>
      <w:i/>
      <w:sz w:val="28"/>
      <w:szCs w:val="28"/>
      <w:lang w:eastAsia="ru-RU"/>
    </w:rPr>
  </w:style>
  <w:style w:type="numbering" w:customStyle="1" w:styleId="110">
    <w:name w:val="Нет списка11"/>
    <w:next w:val="a2"/>
    <w:uiPriority w:val="99"/>
    <w:semiHidden/>
    <w:unhideWhenUsed/>
    <w:rsid w:val="00326723"/>
  </w:style>
  <w:style w:type="paragraph" w:styleId="af2">
    <w:name w:val="List Paragraph"/>
    <w:basedOn w:val="a"/>
    <w:uiPriority w:val="99"/>
    <w:qFormat/>
    <w:rsid w:val="00326723"/>
    <w:pPr>
      <w:spacing w:after="0" w:line="240" w:lineRule="auto"/>
      <w:ind w:left="720"/>
      <w:contextualSpacing/>
    </w:pPr>
    <w:rPr>
      <w:rFonts w:ascii="Times New Roman" w:eastAsia="Times New Roman" w:hAnsi="Times New Roman" w:cs="Times New Roman"/>
      <w:sz w:val="28"/>
      <w:szCs w:val="28"/>
    </w:rPr>
  </w:style>
  <w:style w:type="paragraph" w:customStyle="1" w:styleId="14">
    <w:name w:val="Абзац списка1"/>
    <w:basedOn w:val="a"/>
    <w:uiPriority w:val="99"/>
    <w:rsid w:val="00326723"/>
    <w:pPr>
      <w:spacing w:after="0" w:line="240" w:lineRule="auto"/>
      <w:ind w:left="720"/>
      <w:contextualSpacing/>
    </w:pPr>
    <w:rPr>
      <w:rFonts w:ascii="Times New Roman" w:eastAsia="Times New Roman" w:hAnsi="Times New Roman" w:cs="Times New Roman"/>
      <w:sz w:val="28"/>
      <w:szCs w:val="28"/>
    </w:rPr>
  </w:style>
  <w:style w:type="paragraph" w:customStyle="1" w:styleId="ConsPlusTitle">
    <w:name w:val="ConsPlusTitle"/>
    <w:uiPriority w:val="99"/>
    <w:rsid w:val="00326723"/>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link w:val="ConsPlusCell0"/>
    <w:uiPriority w:val="99"/>
    <w:rsid w:val="00326723"/>
    <w:pPr>
      <w:widowControl w:val="0"/>
      <w:autoSpaceDE w:val="0"/>
      <w:autoSpaceDN w:val="0"/>
      <w:adjustRightInd w:val="0"/>
      <w:spacing w:after="0" w:line="240" w:lineRule="auto"/>
    </w:pPr>
    <w:rPr>
      <w:rFonts w:ascii="Times New Roman" w:eastAsia="Calibri" w:hAnsi="Times New Roman" w:cs="Times New Roman"/>
      <w:lang w:eastAsia="ru-RU"/>
    </w:rPr>
  </w:style>
  <w:style w:type="paragraph" w:customStyle="1" w:styleId="af3">
    <w:name w:val="Обычный (паспорт)"/>
    <w:basedOn w:val="a"/>
    <w:uiPriority w:val="99"/>
    <w:rsid w:val="00326723"/>
    <w:pPr>
      <w:spacing w:before="120" w:after="0" w:line="240" w:lineRule="auto"/>
      <w:jc w:val="both"/>
    </w:pPr>
    <w:rPr>
      <w:rFonts w:ascii="Times New Roman" w:eastAsia="Times New Roman" w:hAnsi="Times New Roman" w:cs="Times New Roman"/>
      <w:sz w:val="28"/>
      <w:szCs w:val="28"/>
    </w:rPr>
  </w:style>
  <w:style w:type="paragraph" w:styleId="af4">
    <w:name w:val="Body Text"/>
    <w:basedOn w:val="a"/>
    <w:link w:val="af5"/>
    <w:uiPriority w:val="99"/>
    <w:rsid w:val="00326723"/>
    <w:pPr>
      <w:widowControl w:val="0"/>
      <w:autoSpaceDE w:val="0"/>
      <w:autoSpaceDN w:val="0"/>
      <w:adjustRightInd w:val="0"/>
      <w:spacing w:after="120" w:line="240" w:lineRule="auto"/>
    </w:pPr>
    <w:rPr>
      <w:rFonts w:ascii="Times New Roman" w:eastAsia="SimSun" w:hAnsi="Times New Roman" w:cs="Times New Roman"/>
      <w:sz w:val="24"/>
      <w:szCs w:val="24"/>
      <w:lang w:eastAsia="zh-CN" w:bidi="hi-IN"/>
    </w:rPr>
  </w:style>
  <w:style w:type="character" w:customStyle="1" w:styleId="af5">
    <w:name w:val="Основной текст Знак"/>
    <w:basedOn w:val="a0"/>
    <w:link w:val="af4"/>
    <w:uiPriority w:val="99"/>
    <w:rsid w:val="00326723"/>
    <w:rPr>
      <w:rFonts w:ascii="Times New Roman" w:eastAsia="SimSun" w:hAnsi="Times New Roman" w:cs="Times New Roman"/>
      <w:sz w:val="24"/>
      <w:szCs w:val="24"/>
      <w:lang w:eastAsia="zh-CN" w:bidi="hi-IN"/>
    </w:rPr>
  </w:style>
  <w:style w:type="paragraph" w:customStyle="1" w:styleId="NoSpacing1">
    <w:name w:val="No Spacing1"/>
    <w:uiPriority w:val="99"/>
    <w:rsid w:val="00326723"/>
    <w:pPr>
      <w:spacing w:after="0" w:line="240" w:lineRule="auto"/>
    </w:pPr>
    <w:rPr>
      <w:rFonts w:ascii="Arial Unicode MS" w:eastAsia="Calibri" w:hAnsi="Arial Unicode MS" w:cs="Arial Unicode MS"/>
      <w:color w:val="000000"/>
      <w:sz w:val="24"/>
      <w:szCs w:val="24"/>
      <w:lang w:eastAsia="ru-RU"/>
    </w:rPr>
  </w:style>
  <w:style w:type="paragraph" w:customStyle="1" w:styleId="15">
    <w:name w:val="Без интервала1"/>
    <w:uiPriority w:val="99"/>
    <w:rsid w:val="00326723"/>
    <w:pPr>
      <w:spacing w:after="0" w:line="240" w:lineRule="auto"/>
    </w:pPr>
    <w:rPr>
      <w:rFonts w:ascii="Arial Unicode MS" w:eastAsia="Calibri" w:hAnsi="Arial Unicode MS" w:cs="Arial Unicode MS"/>
      <w:color w:val="000000"/>
      <w:sz w:val="24"/>
      <w:szCs w:val="24"/>
      <w:lang w:eastAsia="ru-RU"/>
    </w:rPr>
  </w:style>
  <w:style w:type="paragraph" w:customStyle="1" w:styleId="21">
    <w:name w:val="Абзац списка2"/>
    <w:basedOn w:val="a"/>
    <w:uiPriority w:val="99"/>
    <w:rsid w:val="00326723"/>
    <w:pPr>
      <w:spacing w:after="0" w:line="240" w:lineRule="auto"/>
      <w:ind w:left="720"/>
      <w:contextualSpacing/>
    </w:pPr>
    <w:rPr>
      <w:rFonts w:ascii="Times New Roman" w:eastAsia="Times New Roman" w:hAnsi="Times New Roman" w:cs="Times New Roman"/>
      <w:sz w:val="28"/>
      <w:szCs w:val="28"/>
    </w:rPr>
  </w:style>
  <w:style w:type="paragraph" w:customStyle="1" w:styleId="22">
    <w:name w:val="Без интервала2"/>
    <w:uiPriority w:val="99"/>
    <w:rsid w:val="00326723"/>
    <w:pPr>
      <w:spacing w:after="0" w:line="240" w:lineRule="auto"/>
    </w:pPr>
    <w:rPr>
      <w:rFonts w:ascii="Calibri" w:eastAsia="Times New Roman" w:hAnsi="Calibri" w:cs="Times New Roman"/>
    </w:rPr>
  </w:style>
  <w:style w:type="paragraph" w:customStyle="1" w:styleId="16">
    <w:name w:val="Обычный1"/>
    <w:uiPriority w:val="99"/>
    <w:rsid w:val="00326723"/>
    <w:pPr>
      <w:widowControl w:val="0"/>
      <w:snapToGrid w:val="0"/>
      <w:spacing w:after="0"/>
      <w:ind w:left="680" w:hanging="340"/>
    </w:pPr>
    <w:rPr>
      <w:rFonts w:ascii="Times New Roman" w:eastAsia="Times New Roman" w:hAnsi="Times New Roman" w:cs="Times New Roman"/>
      <w:sz w:val="20"/>
      <w:szCs w:val="20"/>
      <w:lang w:eastAsia="ru-RU"/>
    </w:rPr>
  </w:style>
  <w:style w:type="paragraph" w:styleId="af6">
    <w:name w:val="Normal (Web)"/>
    <w:basedOn w:val="a"/>
    <w:uiPriority w:val="99"/>
    <w:rsid w:val="00326723"/>
    <w:pPr>
      <w:spacing w:before="100" w:beforeAutospacing="1" w:after="100" w:afterAutospacing="1" w:line="240" w:lineRule="auto"/>
      <w:jc w:val="both"/>
    </w:pPr>
    <w:rPr>
      <w:rFonts w:ascii="Tahoma" w:eastAsia="Times New Roman" w:hAnsi="Tahoma" w:cs="Tahoma"/>
      <w:color w:val="4A82CF"/>
      <w:sz w:val="18"/>
      <w:szCs w:val="18"/>
    </w:rPr>
  </w:style>
  <w:style w:type="character" w:customStyle="1" w:styleId="apple-converted-space">
    <w:name w:val="apple-converted-space"/>
    <w:uiPriority w:val="99"/>
    <w:rsid w:val="00326723"/>
  </w:style>
  <w:style w:type="paragraph" w:customStyle="1" w:styleId="af7">
    <w:name w:val="Прижатый влево"/>
    <w:basedOn w:val="a"/>
    <w:next w:val="a"/>
    <w:uiPriority w:val="99"/>
    <w:rsid w:val="00326723"/>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onsPlusNonformat">
    <w:name w:val="ConsPlusNonformat"/>
    <w:uiPriority w:val="99"/>
    <w:rsid w:val="003267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32672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f8">
    <w:name w:val="Цветовое выделение"/>
    <w:uiPriority w:val="99"/>
    <w:rsid w:val="00326723"/>
    <w:rPr>
      <w:b/>
      <w:color w:val="000080"/>
    </w:rPr>
  </w:style>
  <w:style w:type="table" w:customStyle="1" w:styleId="111">
    <w:name w:val="Сетка таблицы11"/>
    <w:basedOn w:val="a1"/>
    <w:next w:val="a4"/>
    <w:uiPriority w:val="99"/>
    <w:rsid w:val="0032672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Cell">
    <w:name w:val="ConsCell"/>
    <w:uiPriority w:val="99"/>
    <w:rsid w:val="00326723"/>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ConsNormal">
    <w:name w:val="ConsNormal"/>
    <w:uiPriority w:val="99"/>
    <w:rsid w:val="00326723"/>
    <w:pPr>
      <w:widowControl w:val="0"/>
      <w:spacing w:after="0" w:line="240" w:lineRule="auto"/>
      <w:ind w:right="19772" w:firstLine="720"/>
    </w:pPr>
    <w:rPr>
      <w:rFonts w:ascii="Arial" w:eastAsia="Times New Roman" w:hAnsi="Arial" w:cs="Arial"/>
      <w:sz w:val="20"/>
      <w:szCs w:val="20"/>
      <w:lang w:eastAsia="ru-RU"/>
    </w:rPr>
  </w:style>
  <w:style w:type="paragraph" w:customStyle="1" w:styleId="Textbody">
    <w:name w:val="Text body"/>
    <w:basedOn w:val="a"/>
    <w:uiPriority w:val="99"/>
    <w:rsid w:val="00326723"/>
    <w:pPr>
      <w:suppressAutoHyphens/>
      <w:spacing w:after="120" w:line="240" w:lineRule="auto"/>
    </w:pPr>
    <w:rPr>
      <w:rFonts w:ascii="Times New Roman" w:eastAsia="Times New Roman" w:hAnsi="Times New Roman" w:cs="Times New Roman"/>
      <w:color w:val="000000"/>
      <w:sz w:val="20"/>
      <w:szCs w:val="20"/>
      <w:lang w:eastAsia="ar-SA"/>
    </w:rPr>
  </w:style>
  <w:style w:type="character" w:customStyle="1" w:styleId="ConsPlusCell0">
    <w:name w:val="ConsPlusCell Знак"/>
    <w:link w:val="ConsPlusCell"/>
    <w:uiPriority w:val="99"/>
    <w:locked/>
    <w:rsid w:val="00326723"/>
    <w:rPr>
      <w:rFonts w:ascii="Times New Roman" w:eastAsia="Calibri" w:hAnsi="Times New Roman" w:cs="Times New Roman"/>
      <w:lang w:eastAsia="ru-RU"/>
    </w:rPr>
  </w:style>
  <w:style w:type="character" w:styleId="af9">
    <w:name w:val="page number"/>
    <w:rsid w:val="00326723"/>
    <w:rPr>
      <w:rFonts w:cs="Times New Roman"/>
    </w:rPr>
  </w:style>
  <w:style w:type="character" w:styleId="afa">
    <w:name w:val="annotation reference"/>
    <w:rsid w:val="00326723"/>
    <w:rPr>
      <w:sz w:val="16"/>
    </w:rPr>
  </w:style>
  <w:style w:type="paragraph" w:styleId="afb">
    <w:name w:val="annotation text"/>
    <w:basedOn w:val="a"/>
    <w:link w:val="afc"/>
    <w:rsid w:val="00326723"/>
    <w:pPr>
      <w:spacing w:after="0" w:line="240" w:lineRule="auto"/>
    </w:pPr>
    <w:rPr>
      <w:rFonts w:ascii="Times New Roman" w:eastAsia="Calibri" w:hAnsi="Times New Roman" w:cs="Times New Roman"/>
      <w:sz w:val="20"/>
      <w:szCs w:val="20"/>
    </w:rPr>
  </w:style>
  <w:style w:type="character" w:customStyle="1" w:styleId="afc">
    <w:name w:val="Текст примечания Знак"/>
    <w:basedOn w:val="a0"/>
    <w:link w:val="afb"/>
    <w:rsid w:val="00326723"/>
    <w:rPr>
      <w:rFonts w:ascii="Times New Roman" w:eastAsia="Calibri" w:hAnsi="Times New Roman" w:cs="Times New Roman"/>
      <w:sz w:val="20"/>
      <w:szCs w:val="20"/>
      <w:lang w:eastAsia="ru-RU"/>
    </w:rPr>
  </w:style>
  <w:style w:type="character" w:customStyle="1" w:styleId="CommentTextChar">
    <w:name w:val="Comment Text Char"/>
    <w:uiPriority w:val="99"/>
    <w:semiHidden/>
    <w:rsid w:val="00326723"/>
    <w:rPr>
      <w:rFonts w:cs="Calibri"/>
      <w:sz w:val="20"/>
      <w:szCs w:val="20"/>
      <w:lang w:eastAsia="en-US"/>
    </w:rPr>
  </w:style>
  <w:style w:type="paragraph" w:styleId="afd">
    <w:name w:val="annotation subject"/>
    <w:basedOn w:val="afb"/>
    <w:next w:val="afb"/>
    <w:link w:val="afe"/>
    <w:rsid w:val="00326723"/>
    <w:rPr>
      <w:rFonts w:ascii="Calibri" w:hAnsi="Calibri"/>
      <w:b/>
    </w:rPr>
  </w:style>
  <w:style w:type="character" w:customStyle="1" w:styleId="afe">
    <w:name w:val="Тема примечания Знак"/>
    <w:basedOn w:val="afc"/>
    <w:link w:val="afd"/>
    <w:rsid w:val="00326723"/>
    <w:rPr>
      <w:rFonts w:ascii="Calibri" w:eastAsia="Calibri" w:hAnsi="Calibri" w:cs="Times New Roman"/>
      <w:b/>
      <w:sz w:val="20"/>
      <w:szCs w:val="20"/>
      <w:lang w:eastAsia="ru-RU"/>
    </w:rPr>
  </w:style>
  <w:style w:type="character" w:customStyle="1" w:styleId="CommentSubjectChar">
    <w:name w:val="Comment Subject Char"/>
    <w:uiPriority w:val="99"/>
    <w:semiHidden/>
    <w:rsid w:val="00326723"/>
    <w:rPr>
      <w:rFonts w:cs="Calibri"/>
      <w:b/>
      <w:bCs/>
      <w:sz w:val="20"/>
      <w:szCs w:val="20"/>
      <w:lang w:val="ru-RU" w:eastAsia="en-US" w:bidi="ar-SA"/>
    </w:rPr>
  </w:style>
  <w:style w:type="character" w:customStyle="1" w:styleId="aff">
    <w:name w:val="Знак Знак"/>
    <w:uiPriority w:val="99"/>
    <w:rsid w:val="00326723"/>
    <w:rPr>
      <w:sz w:val="24"/>
    </w:rPr>
  </w:style>
  <w:style w:type="character" w:styleId="aff0">
    <w:name w:val="line number"/>
    <w:uiPriority w:val="99"/>
    <w:unhideWhenUsed/>
    <w:rsid w:val="00326723"/>
  </w:style>
  <w:style w:type="paragraph" w:styleId="aff1">
    <w:name w:val="endnote text"/>
    <w:basedOn w:val="a"/>
    <w:link w:val="aff2"/>
    <w:uiPriority w:val="99"/>
    <w:unhideWhenUsed/>
    <w:rsid w:val="00326723"/>
    <w:pPr>
      <w:spacing w:after="200" w:line="276" w:lineRule="auto"/>
    </w:pPr>
    <w:rPr>
      <w:rFonts w:ascii="Calibri" w:eastAsia="Calibri" w:hAnsi="Calibri" w:cs="Calibri"/>
      <w:sz w:val="20"/>
      <w:szCs w:val="20"/>
      <w:lang w:eastAsia="en-US"/>
    </w:rPr>
  </w:style>
  <w:style w:type="character" w:customStyle="1" w:styleId="aff2">
    <w:name w:val="Текст концевой сноски Знак"/>
    <w:basedOn w:val="a0"/>
    <w:link w:val="aff1"/>
    <w:uiPriority w:val="99"/>
    <w:rsid w:val="00326723"/>
    <w:rPr>
      <w:rFonts w:ascii="Calibri" w:eastAsia="Calibri" w:hAnsi="Calibri" w:cs="Calibri"/>
      <w:sz w:val="20"/>
      <w:szCs w:val="20"/>
    </w:rPr>
  </w:style>
  <w:style w:type="character" w:styleId="aff3">
    <w:name w:val="endnote reference"/>
    <w:uiPriority w:val="99"/>
    <w:unhideWhenUsed/>
    <w:rsid w:val="00326723"/>
    <w:rPr>
      <w:vertAlign w:val="superscript"/>
    </w:rPr>
  </w:style>
  <w:style w:type="numbering" w:customStyle="1" w:styleId="210">
    <w:name w:val="Нет списка21"/>
    <w:next w:val="a2"/>
    <w:semiHidden/>
    <w:rsid w:val="00326723"/>
  </w:style>
  <w:style w:type="numbering" w:customStyle="1" w:styleId="31">
    <w:name w:val="Нет списка3"/>
    <w:next w:val="a2"/>
    <w:semiHidden/>
    <w:rsid w:val="00326723"/>
  </w:style>
  <w:style w:type="paragraph" w:customStyle="1" w:styleId="17">
    <w:name w:val="Название1"/>
    <w:basedOn w:val="a"/>
    <w:rsid w:val="00326723"/>
    <w:pPr>
      <w:spacing w:before="100" w:beforeAutospacing="1" w:after="100" w:afterAutospacing="1" w:line="240" w:lineRule="auto"/>
    </w:pPr>
    <w:rPr>
      <w:rFonts w:ascii="Times New Roman" w:eastAsia="Times New Roman" w:hAnsi="Times New Roman" w:cs="Times New Roman"/>
      <w:sz w:val="24"/>
      <w:szCs w:val="24"/>
    </w:rPr>
  </w:style>
  <w:style w:type="character" w:styleId="aff4">
    <w:name w:val="Emphasis"/>
    <w:basedOn w:val="a0"/>
    <w:uiPriority w:val="20"/>
    <w:qFormat/>
    <w:rsid w:val="00736812"/>
    <w:rPr>
      <w:i/>
      <w:iCs/>
    </w:rPr>
  </w:style>
  <w:style w:type="paragraph" w:customStyle="1" w:styleId="headertext">
    <w:name w:val="headertext"/>
    <w:basedOn w:val="a"/>
    <w:rsid w:val="001D27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br">
    <w:name w:val="nobr"/>
    <w:basedOn w:val="a0"/>
    <w:rsid w:val="00ED61B2"/>
  </w:style>
  <w:style w:type="paragraph" w:customStyle="1" w:styleId="32">
    <w:name w:val="Абзац списка3"/>
    <w:basedOn w:val="a"/>
    <w:rsid w:val="00207695"/>
    <w:pPr>
      <w:spacing w:after="200" w:line="276" w:lineRule="auto"/>
      <w:ind w:left="720"/>
      <w:contextualSpacing/>
    </w:pPr>
    <w:rPr>
      <w:rFonts w:ascii="Calibri" w:eastAsia="Times New Roman" w:hAnsi="Calibri" w:cs="Times New Roman"/>
      <w:lang w:eastAsia="en-US"/>
    </w:rPr>
  </w:style>
  <w:style w:type="numbering" w:customStyle="1" w:styleId="4">
    <w:name w:val="Нет списка4"/>
    <w:next w:val="a2"/>
    <w:uiPriority w:val="99"/>
    <w:semiHidden/>
    <w:unhideWhenUsed/>
    <w:rsid w:val="006244FD"/>
  </w:style>
  <w:style w:type="paragraph" w:customStyle="1" w:styleId="msonormal0">
    <w:name w:val="msonormal"/>
    <w:basedOn w:val="a"/>
    <w:uiPriority w:val="99"/>
    <w:rsid w:val="006244FD"/>
    <w:pPr>
      <w:spacing w:before="100" w:beforeAutospacing="1" w:after="100" w:afterAutospacing="1" w:line="240" w:lineRule="auto"/>
      <w:jc w:val="both"/>
    </w:pPr>
    <w:rPr>
      <w:rFonts w:ascii="Tahoma" w:eastAsia="Times New Roman" w:hAnsi="Tahoma" w:cs="Tahoma"/>
      <w:color w:val="4A82CF"/>
      <w:sz w:val="18"/>
      <w:szCs w:val="18"/>
    </w:rPr>
  </w:style>
  <w:style w:type="table" w:customStyle="1" w:styleId="120">
    <w:name w:val="Сетка таблицы12"/>
    <w:basedOn w:val="a1"/>
    <w:uiPriority w:val="59"/>
    <w:rsid w:val="006244F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046963"/>
  </w:style>
  <w:style w:type="table" w:customStyle="1" w:styleId="33">
    <w:name w:val="Сетка таблицы3"/>
    <w:basedOn w:val="a1"/>
    <w:next w:val="a4"/>
    <w:uiPriority w:val="59"/>
    <w:rsid w:val="0004696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21">
    <w:name w:val="Нет списка12"/>
    <w:next w:val="a2"/>
    <w:uiPriority w:val="99"/>
    <w:semiHidden/>
    <w:unhideWhenUsed/>
    <w:rsid w:val="00046963"/>
  </w:style>
  <w:style w:type="table" w:customStyle="1" w:styleId="130">
    <w:name w:val="Сетка таблицы13"/>
    <w:basedOn w:val="a1"/>
    <w:next w:val="a4"/>
    <w:uiPriority w:val="59"/>
    <w:rsid w:val="00046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0">
    <w:name w:val="Нет списка22"/>
    <w:next w:val="a2"/>
    <w:semiHidden/>
    <w:unhideWhenUsed/>
    <w:rsid w:val="00046963"/>
  </w:style>
  <w:style w:type="table" w:customStyle="1" w:styleId="211">
    <w:name w:val="Сетка таблицы21"/>
    <w:basedOn w:val="a1"/>
    <w:next w:val="a4"/>
    <w:rsid w:val="0004696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046963"/>
  </w:style>
  <w:style w:type="table" w:customStyle="1" w:styleId="1111">
    <w:name w:val="Сетка таблицы111"/>
    <w:basedOn w:val="a1"/>
    <w:next w:val="a4"/>
    <w:uiPriority w:val="99"/>
    <w:rsid w:val="00046963"/>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10">
    <w:name w:val="Нет списка211"/>
    <w:next w:val="a2"/>
    <w:semiHidden/>
    <w:rsid w:val="00046963"/>
  </w:style>
  <w:style w:type="numbering" w:customStyle="1" w:styleId="310">
    <w:name w:val="Нет списка31"/>
    <w:next w:val="a2"/>
    <w:semiHidden/>
    <w:rsid w:val="00046963"/>
  </w:style>
  <w:style w:type="numbering" w:customStyle="1" w:styleId="41">
    <w:name w:val="Нет списка41"/>
    <w:next w:val="a2"/>
    <w:uiPriority w:val="99"/>
    <w:semiHidden/>
    <w:unhideWhenUsed/>
    <w:rsid w:val="00046963"/>
  </w:style>
  <w:style w:type="table" w:customStyle="1" w:styleId="1210">
    <w:name w:val="Сетка таблицы121"/>
    <w:basedOn w:val="a1"/>
    <w:uiPriority w:val="59"/>
    <w:rsid w:val="0004696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
    <w:name w:val="Нет списка6"/>
    <w:next w:val="a2"/>
    <w:uiPriority w:val="99"/>
    <w:semiHidden/>
    <w:unhideWhenUsed/>
    <w:rsid w:val="003C3585"/>
  </w:style>
  <w:style w:type="table" w:customStyle="1" w:styleId="40">
    <w:name w:val="Сетка таблицы4"/>
    <w:basedOn w:val="a1"/>
    <w:next w:val="a4"/>
    <w:uiPriority w:val="59"/>
    <w:rsid w:val="003C3585"/>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31">
    <w:name w:val="Нет списка13"/>
    <w:next w:val="a2"/>
    <w:uiPriority w:val="99"/>
    <w:semiHidden/>
    <w:unhideWhenUsed/>
    <w:rsid w:val="003C3585"/>
  </w:style>
  <w:style w:type="table" w:customStyle="1" w:styleId="140">
    <w:name w:val="Сетка таблицы14"/>
    <w:basedOn w:val="a1"/>
    <w:next w:val="a4"/>
    <w:uiPriority w:val="59"/>
    <w:rsid w:val="003C35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
    <w:name w:val="Нет списка23"/>
    <w:next w:val="a2"/>
    <w:semiHidden/>
    <w:unhideWhenUsed/>
    <w:rsid w:val="003C3585"/>
  </w:style>
  <w:style w:type="table" w:customStyle="1" w:styleId="221">
    <w:name w:val="Сетка таблицы22"/>
    <w:basedOn w:val="a1"/>
    <w:next w:val="a4"/>
    <w:rsid w:val="003C358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
    <w:name w:val="Нет списка112"/>
    <w:next w:val="a2"/>
    <w:uiPriority w:val="99"/>
    <w:semiHidden/>
    <w:unhideWhenUsed/>
    <w:rsid w:val="003C3585"/>
  </w:style>
  <w:style w:type="table" w:customStyle="1" w:styleId="1120">
    <w:name w:val="Сетка таблицы112"/>
    <w:basedOn w:val="a1"/>
    <w:next w:val="a4"/>
    <w:uiPriority w:val="99"/>
    <w:rsid w:val="003C3585"/>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2">
    <w:name w:val="Нет списка212"/>
    <w:next w:val="a2"/>
    <w:semiHidden/>
    <w:rsid w:val="003C3585"/>
  </w:style>
  <w:style w:type="numbering" w:customStyle="1" w:styleId="320">
    <w:name w:val="Нет списка32"/>
    <w:next w:val="a2"/>
    <w:semiHidden/>
    <w:rsid w:val="003C3585"/>
  </w:style>
  <w:style w:type="numbering" w:customStyle="1" w:styleId="42">
    <w:name w:val="Нет списка42"/>
    <w:next w:val="a2"/>
    <w:uiPriority w:val="99"/>
    <w:semiHidden/>
    <w:unhideWhenUsed/>
    <w:rsid w:val="003C3585"/>
  </w:style>
  <w:style w:type="table" w:customStyle="1" w:styleId="122">
    <w:name w:val="Сетка таблицы122"/>
    <w:basedOn w:val="a1"/>
    <w:uiPriority w:val="59"/>
    <w:rsid w:val="003C358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5">
    <w:basedOn w:val="a"/>
    <w:next w:val="af6"/>
    <w:uiPriority w:val="99"/>
    <w:rsid w:val="00AE77C5"/>
    <w:pPr>
      <w:spacing w:before="100" w:beforeAutospacing="1" w:after="100" w:afterAutospacing="1" w:line="240" w:lineRule="auto"/>
      <w:jc w:val="both"/>
    </w:pPr>
    <w:rPr>
      <w:rFonts w:ascii="Tahoma" w:eastAsia="Times New Roman" w:hAnsi="Tahoma" w:cs="Tahoma"/>
      <w:color w:val="4A82CF"/>
      <w:sz w:val="18"/>
      <w:szCs w:val="18"/>
    </w:rPr>
  </w:style>
  <w:style w:type="paragraph" w:customStyle="1" w:styleId="aff6">
    <w:basedOn w:val="a"/>
    <w:next w:val="af6"/>
    <w:uiPriority w:val="99"/>
    <w:rsid w:val="00A43E1A"/>
    <w:pPr>
      <w:spacing w:before="100" w:beforeAutospacing="1" w:after="100" w:afterAutospacing="1" w:line="240" w:lineRule="auto"/>
      <w:jc w:val="both"/>
    </w:pPr>
    <w:rPr>
      <w:rFonts w:ascii="Tahoma" w:eastAsia="Times New Roman" w:hAnsi="Tahoma" w:cs="Tahoma"/>
      <w:color w:val="4A82CF"/>
      <w:sz w:val="18"/>
      <w:szCs w:val="18"/>
    </w:rPr>
  </w:style>
  <w:style w:type="paragraph" w:customStyle="1" w:styleId="aff7">
    <w:basedOn w:val="a"/>
    <w:next w:val="af6"/>
    <w:uiPriority w:val="99"/>
    <w:rsid w:val="00E276A6"/>
    <w:pPr>
      <w:spacing w:before="100" w:beforeAutospacing="1" w:after="100" w:afterAutospacing="1" w:line="240" w:lineRule="auto"/>
      <w:jc w:val="both"/>
    </w:pPr>
    <w:rPr>
      <w:rFonts w:ascii="Tahoma" w:eastAsia="Times New Roman" w:hAnsi="Tahoma" w:cs="Tahoma"/>
      <w:color w:val="4A82CF"/>
      <w:sz w:val="18"/>
      <w:szCs w:val="18"/>
    </w:rPr>
  </w:style>
  <w:style w:type="paragraph" w:customStyle="1" w:styleId="aff8">
    <w:basedOn w:val="a"/>
    <w:next w:val="af6"/>
    <w:uiPriority w:val="99"/>
    <w:rsid w:val="002A078B"/>
    <w:pPr>
      <w:spacing w:before="100" w:beforeAutospacing="1" w:after="100" w:afterAutospacing="1" w:line="240" w:lineRule="auto"/>
      <w:jc w:val="both"/>
    </w:pPr>
    <w:rPr>
      <w:rFonts w:ascii="Tahoma" w:eastAsia="Times New Roman" w:hAnsi="Tahoma" w:cs="Tahoma"/>
      <w:color w:val="4A82CF"/>
      <w:sz w:val="18"/>
      <w:szCs w:val="18"/>
    </w:rPr>
  </w:style>
  <w:style w:type="paragraph" w:customStyle="1" w:styleId="aff9">
    <w:basedOn w:val="a"/>
    <w:next w:val="af6"/>
    <w:uiPriority w:val="99"/>
    <w:rsid w:val="00BB1FCD"/>
    <w:pPr>
      <w:spacing w:before="100" w:beforeAutospacing="1" w:after="100" w:afterAutospacing="1" w:line="240" w:lineRule="auto"/>
      <w:jc w:val="both"/>
    </w:pPr>
    <w:rPr>
      <w:rFonts w:ascii="Tahoma" w:eastAsia="Times New Roman" w:hAnsi="Tahoma" w:cs="Tahoma"/>
      <w:color w:val="4A82CF"/>
      <w:sz w:val="18"/>
      <w:szCs w:val="18"/>
    </w:rPr>
  </w:style>
  <w:style w:type="paragraph" w:customStyle="1" w:styleId="affa">
    <w:basedOn w:val="a"/>
    <w:next w:val="af6"/>
    <w:uiPriority w:val="99"/>
    <w:rsid w:val="001D5BE7"/>
    <w:pPr>
      <w:spacing w:before="100" w:beforeAutospacing="1" w:after="100" w:afterAutospacing="1" w:line="240" w:lineRule="auto"/>
      <w:jc w:val="both"/>
    </w:pPr>
    <w:rPr>
      <w:rFonts w:ascii="Tahoma" w:eastAsia="Times New Roman" w:hAnsi="Tahoma" w:cs="Tahoma"/>
      <w:color w:val="4A82CF"/>
      <w:sz w:val="18"/>
      <w:szCs w:val="18"/>
    </w:rPr>
  </w:style>
  <w:style w:type="paragraph" w:customStyle="1" w:styleId="affb">
    <w:basedOn w:val="a"/>
    <w:next w:val="af6"/>
    <w:uiPriority w:val="99"/>
    <w:rsid w:val="00A0587E"/>
    <w:pPr>
      <w:spacing w:before="100" w:beforeAutospacing="1" w:after="100" w:afterAutospacing="1" w:line="240" w:lineRule="auto"/>
      <w:jc w:val="both"/>
    </w:pPr>
    <w:rPr>
      <w:rFonts w:ascii="Tahoma" w:eastAsia="Times New Roman" w:hAnsi="Tahoma" w:cs="Tahoma"/>
      <w:color w:val="4A82CF"/>
      <w:sz w:val="18"/>
      <w:szCs w:val="18"/>
    </w:rPr>
  </w:style>
  <w:style w:type="paragraph" w:customStyle="1" w:styleId="affc">
    <w:basedOn w:val="a"/>
    <w:next w:val="af6"/>
    <w:uiPriority w:val="99"/>
    <w:rsid w:val="00314873"/>
    <w:pPr>
      <w:spacing w:before="100" w:beforeAutospacing="1" w:after="100" w:afterAutospacing="1" w:line="240" w:lineRule="auto"/>
      <w:jc w:val="both"/>
    </w:pPr>
    <w:rPr>
      <w:rFonts w:ascii="Tahoma" w:eastAsia="Times New Roman" w:hAnsi="Tahoma" w:cs="Tahoma"/>
      <w:color w:val="4A82C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88192">
      <w:bodyDiv w:val="1"/>
      <w:marLeft w:val="0"/>
      <w:marRight w:val="0"/>
      <w:marTop w:val="0"/>
      <w:marBottom w:val="0"/>
      <w:divBdr>
        <w:top w:val="none" w:sz="0" w:space="0" w:color="auto"/>
        <w:left w:val="none" w:sz="0" w:space="0" w:color="auto"/>
        <w:bottom w:val="none" w:sz="0" w:space="0" w:color="auto"/>
        <w:right w:val="none" w:sz="0" w:space="0" w:color="auto"/>
      </w:divBdr>
    </w:div>
    <w:div w:id="61954168">
      <w:bodyDiv w:val="1"/>
      <w:marLeft w:val="0"/>
      <w:marRight w:val="0"/>
      <w:marTop w:val="0"/>
      <w:marBottom w:val="0"/>
      <w:divBdr>
        <w:top w:val="none" w:sz="0" w:space="0" w:color="auto"/>
        <w:left w:val="none" w:sz="0" w:space="0" w:color="auto"/>
        <w:bottom w:val="none" w:sz="0" w:space="0" w:color="auto"/>
        <w:right w:val="none" w:sz="0" w:space="0" w:color="auto"/>
      </w:divBdr>
    </w:div>
    <w:div w:id="884606143">
      <w:bodyDiv w:val="1"/>
      <w:marLeft w:val="0"/>
      <w:marRight w:val="0"/>
      <w:marTop w:val="0"/>
      <w:marBottom w:val="0"/>
      <w:divBdr>
        <w:top w:val="none" w:sz="0" w:space="0" w:color="auto"/>
        <w:left w:val="none" w:sz="0" w:space="0" w:color="auto"/>
        <w:bottom w:val="none" w:sz="0" w:space="0" w:color="auto"/>
        <w:right w:val="none" w:sz="0" w:space="0" w:color="auto"/>
      </w:divBdr>
      <w:divsChild>
        <w:div w:id="608048851">
          <w:marLeft w:val="0"/>
          <w:marRight w:val="0"/>
          <w:marTop w:val="120"/>
          <w:marBottom w:val="0"/>
          <w:divBdr>
            <w:top w:val="none" w:sz="0" w:space="0" w:color="auto"/>
            <w:left w:val="none" w:sz="0" w:space="0" w:color="auto"/>
            <w:bottom w:val="none" w:sz="0" w:space="0" w:color="auto"/>
            <w:right w:val="none" w:sz="0" w:space="0" w:color="auto"/>
          </w:divBdr>
        </w:div>
      </w:divsChild>
    </w:div>
    <w:div w:id="1315645895">
      <w:bodyDiv w:val="1"/>
      <w:marLeft w:val="0"/>
      <w:marRight w:val="0"/>
      <w:marTop w:val="0"/>
      <w:marBottom w:val="0"/>
      <w:divBdr>
        <w:top w:val="none" w:sz="0" w:space="0" w:color="auto"/>
        <w:left w:val="none" w:sz="0" w:space="0" w:color="auto"/>
        <w:bottom w:val="none" w:sz="0" w:space="0" w:color="auto"/>
        <w:right w:val="none" w:sz="0" w:space="0" w:color="auto"/>
      </w:divBdr>
    </w:div>
    <w:div w:id="1528836105">
      <w:bodyDiv w:val="1"/>
      <w:marLeft w:val="0"/>
      <w:marRight w:val="0"/>
      <w:marTop w:val="0"/>
      <w:marBottom w:val="0"/>
      <w:divBdr>
        <w:top w:val="none" w:sz="0" w:space="0" w:color="auto"/>
        <w:left w:val="none" w:sz="0" w:space="0" w:color="auto"/>
        <w:bottom w:val="none" w:sz="0" w:space="0" w:color="auto"/>
        <w:right w:val="none" w:sz="0" w:space="0" w:color="auto"/>
      </w:divBdr>
    </w:div>
    <w:div w:id="1719233295">
      <w:bodyDiv w:val="1"/>
      <w:marLeft w:val="0"/>
      <w:marRight w:val="0"/>
      <w:marTop w:val="0"/>
      <w:marBottom w:val="0"/>
      <w:divBdr>
        <w:top w:val="none" w:sz="0" w:space="0" w:color="auto"/>
        <w:left w:val="none" w:sz="0" w:space="0" w:color="auto"/>
        <w:bottom w:val="none" w:sz="0" w:space="0" w:color="auto"/>
        <w:right w:val="none" w:sz="0" w:space="0" w:color="auto"/>
      </w:divBdr>
    </w:div>
    <w:div w:id="1719892349">
      <w:bodyDiv w:val="1"/>
      <w:marLeft w:val="0"/>
      <w:marRight w:val="0"/>
      <w:marTop w:val="0"/>
      <w:marBottom w:val="0"/>
      <w:divBdr>
        <w:top w:val="none" w:sz="0" w:space="0" w:color="auto"/>
        <w:left w:val="none" w:sz="0" w:space="0" w:color="auto"/>
        <w:bottom w:val="none" w:sz="0" w:space="0" w:color="auto"/>
        <w:right w:val="none" w:sz="0" w:space="0" w:color="auto"/>
      </w:divBdr>
    </w:div>
    <w:div w:id="1798641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F2F620E768E09F937B4591212D9FFECCB09A51734444722A15A4970F563C8C7EFA0B32B2253C0CFB1150F13bCB5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consultantplus://offline/ref=EA75B48B51F6365D5130D84346A677371C2A7330A7918DF8F1F40444776C6F748EC00BFBC6FBFD4DrBV3F" TargetMode="External"/><Relationship Id="rId10" Type="http://schemas.openxmlformats.org/officeDocument/2006/relationships/hyperlink" Target="file:///\\192.168.0.67\&#1089;&#1077;&#1088;&#1074;&#1077;&#1088;\&#1069;&#1050;&#1054;&#1053;&#1054;&#1052;&#1048;&#1050;&#1040;\&#1062;&#1045;&#1051;&#1045;&#1042;&#1067;&#1045;%20&#1055;&#1056;&#1054;&#1043;&#1056;&#1040;&#1052;&#1052;&#1067;%202015-2021%20&#1075;&#1086;&#1076;&#1099;\&#1043;&#1054;&#1057;&#1059;&#1044;&#1040;&#1056;&#1057;&#1058;&#1042;&#1045;&#1053;&#1053;&#1067;&#1045;%20&#1055;&#1056;&#1054;&#1043;&#1056;&#1040;&#1052;&#1052;&#1067;%20&#1044;&#1054;%202020\11.%20&#1057;&#1090;&#1088;&#1086;&#1080;&#1090;&#1077;&#1083;&#1100;&#1085;&#1099;&#1081;%20&#1082;&#1086;&#1084;&#1087;&#1083;&#1077;&#1082;&#1089;.doc" TargetMode="External"/><Relationship Id="rId4" Type="http://schemas.openxmlformats.org/officeDocument/2006/relationships/settings" Target="settings.xml"/><Relationship Id="rId9" Type="http://schemas.openxmlformats.org/officeDocument/2006/relationships/hyperlink" Target="file:///\\192.168.0.67\&#1089;&#1077;&#1088;&#1074;&#1077;&#1088;\&#1069;&#1050;&#1054;&#1053;&#1054;&#1052;&#1048;&#1050;&#1040;\&#1062;&#1045;&#1051;&#1045;&#1042;&#1067;&#1045;%20&#1055;&#1056;&#1054;&#1043;&#1056;&#1040;&#1052;&#1052;&#1067;%202015-2021%20&#1075;&#1086;&#1076;&#1099;\&#1043;&#1054;&#1057;&#1059;&#1044;&#1040;&#1056;&#1057;&#1058;&#1042;&#1045;&#1053;&#1053;&#1067;&#1045;%20&#1055;&#1056;&#1054;&#1043;&#1056;&#1040;&#1052;&#1052;&#1067;%20&#1044;&#1054;%202020\11.%20&#1057;&#1090;&#1088;&#1086;&#1080;&#1090;&#1077;&#1083;&#1100;&#1085;&#1099;&#1081;%20&#1082;&#1086;&#1084;&#1087;&#1083;&#1077;&#1082;&#1089;.doc" TargetMode="External"/><Relationship Id="rId14" Type="http://schemas.openxmlformats.org/officeDocument/2006/relationships/hyperlink" Target="consultantplus://offline/ref=EA75B48B51F6365D5130D84346A677371C2A7330A7918DF8F1F40444776C6F748EC00BFBC6FAFE49rBV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550FF4-801E-401E-8575-D566045EF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11107</TotalTime>
  <Pages>1</Pages>
  <Words>19393</Words>
  <Characters>110542</Characters>
  <Application>Microsoft Office Word</Application>
  <DocSecurity>0</DocSecurity>
  <Lines>921</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129676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laitokyn</dc:creator>
  <cp:lastModifiedBy>user</cp:lastModifiedBy>
  <cp:revision>174</cp:revision>
  <cp:lastPrinted>2026-09-28T13:40:00Z</cp:lastPrinted>
  <dcterms:created xsi:type="dcterms:W3CDTF">2025-02-10T12:02:00Z</dcterms:created>
  <dcterms:modified xsi:type="dcterms:W3CDTF">2026-09-29T12:15:00Z</dcterms:modified>
</cp:coreProperties>
</file>