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2E" w:rsidRDefault="00CF3B2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5F2A" wp14:editId="0510C566">
                <wp:simplePos x="0" y="0"/>
                <wp:positionH relativeFrom="column">
                  <wp:posOffset>7059930</wp:posOffset>
                </wp:positionH>
                <wp:positionV relativeFrom="paragraph">
                  <wp:posOffset>-222885</wp:posOffset>
                </wp:positionV>
                <wp:extent cx="2306320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B3" w:rsidRPr="00A50E8E" w:rsidRDefault="003A28B3" w:rsidP="00CF3B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 к</w:t>
                            </w:r>
                            <w:proofErr w:type="gramEnd"/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письму</w:t>
                            </w:r>
                          </w:p>
                          <w:p w:rsidR="003A28B3" w:rsidRPr="00A50E8E" w:rsidRDefault="003A28B3" w:rsidP="00CF3B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5F2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5.9pt;margin-top:-17.55pt;width:181.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ACwwIAALk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" filled="f" stroked="f">
                <v:textbox>
                  <w:txbxContent>
                    <w:p w:rsidR="003A28B3" w:rsidRPr="00A50E8E" w:rsidRDefault="003A28B3" w:rsidP="00CF3B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 к письму</w:t>
                      </w:r>
                    </w:p>
                    <w:p w:rsidR="003A28B3" w:rsidRPr="00A50E8E" w:rsidRDefault="003A28B3" w:rsidP="00CF3B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орма отчета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выполнении </w:t>
      </w:r>
      <w:r w:rsidR="00A556B8">
        <w:rPr>
          <w:rFonts w:ascii="Times New Roman" w:hAnsi="Times New Roman" w:cs="Times New Roman"/>
          <w:b/>
          <w:sz w:val="24"/>
          <w:szCs w:val="24"/>
        </w:rPr>
        <w:t xml:space="preserve">в 2017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Национального плана противодействия коррупции на 2016 – 2017 года, 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указом Президента Российской Федерации от 01 апреля 2016 года № 147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</w:p>
    <w:p w:rsidR="0008647F" w:rsidRDefault="0008647F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ВЕРХНЕСАЛДИНСКИЙ ГОРОДСКОЙ ОКРУГ</w:t>
      </w:r>
    </w:p>
    <w:p w:rsidR="0008647F" w:rsidRPr="00267C14" w:rsidRDefault="0008647F" w:rsidP="000B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EAF" w:rsidRDefault="00745EAF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5A3041" w:rsidRPr="00D0420B" w:rsidTr="00BA65DE">
        <w:tc>
          <w:tcPr>
            <w:tcW w:w="87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4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91DB6" w:rsidRPr="00D0420B" w:rsidRDefault="00A91DB6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D0420B">
              <w:t xml:space="preserve">Руководствуясь Национальной </w:t>
            </w:r>
            <w:hyperlink r:id="rId8" w:history="1">
              <w:r w:rsidRPr="008D7250">
                <w:t>стратегией</w:t>
              </w:r>
            </w:hyperlink>
            <w:r w:rsidRPr="008D7250">
              <w:t xml:space="preserve"> противодействия коррупции, утвержд</w:t>
            </w:r>
            <w:r w:rsidR="0058122F" w:rsidRPr="008D7250">
              <w:t>ё</w:t>
            </w:r>
            <w:r w:rsidRPr="008D7250">
              <w:t xml:space="preserve">нной Указом Президента Российской Федерации от 13 апреля 2010 года № 460, и Национальным </w:t>
            </w:r>
            <w:hyperlink r:id="rId9" w:history="1">
              <w:r w:rsidRPr="008D7250">
                <w:t>планом</w:t>
              </w:r>
            </w:hyperlink>
            <w:r w:rsidRPr="008D7250">
              <w:t xml:space="preserve"> противодействия коррупции на 2016 - 2017 го</w:t>
            </w:r>
            <w:r w:rsidRPr="00D0420B">
              <w:t>ды, утвержд</w:t>
            </w:r>
            <w:r w:rsidR="00185C9A" w:rsidRPr="00D0420B">
              <w:t>ё</w:t>
            </w:r>
            <w:r w:rsidRPr="00D0420B">
              <w:t xml:space="preserve">нным Указом Президента Российской Федерации от 01 апреля 2016 года № 147 «О Национальном плане противодействия коррупции на 2016–2017 годы», обеспечить внесение до 01 июня 2016 года в планы </w:t>
            </w:r>
            <w:r w:rsidR="00992F61">
              <w:t xml:space="preserve">(программы) </w:t>
            </w:r>
            <w:r w:rsidRPr="00D0420B">
              <w:t xml:space="preserve">мероприятий соответствующего </w:t>
            </w:r>
            <w:r w:rsidR="00992F61">
              <w:t xml:space="preserve">муниципального образования, расположенного на территории </w:t>
            </w:r>
            <w:r w:rsidRPr="00D0420B">
              <w:t>Свердловской области по противодействию коррупции (далее –</w:t>
            </w:r>
            <w:r w:rsidR="000F2164">
              <w:t xml:space="preserve"> </w:t>
            </w:r>
            <w:r w:rsidRPr="00D0420B">
              <w:t xml:space="preserve">план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Default="00A035CA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D0420B">
              <w:rPr>
                <w:i/>
              </w:rPr>
              <w:t>(</w:t>
            </w:r>
            <w:proofErr w:type="gramStart"/>
            <w:r w:rsidRPr="00D0420B">
              <w:rPr>
                <w:i/>
              </w:rPr>
              <w:t>пункт</w:t>
            </w:r>
            <w:proofErr w:type="gramEnd"/>
            <w:r w:rsidRPr="00D0420B">
              <w:rPr>
                <w:i/>
              </w:rPr>
              <w:t xml:space="preserve"> 10 Указа Президента </w:t>
            </w:r>
            <w:r w:rsidR="001078F6" w:rsidRPr="00D0420B">
              <w:rPr>
                <w:i/>
              </w:rPr>
              <w:t>Российской Федерации от 01 апреля 2016 года № 147 «О Национальном плане противодействия коррупции на 2016–2017 годы»)</w:t>
            </w:r>
          </w:p>
          <w:p w:rsidR="00A556B8" w:rsidRPr="00D0420B" w:rsidRDefault="00A556B8" w:rsidP="00AD3ECD">
            <w:pPr>
              <w:pStyle w:val="ConsPlusNormal"/>
              <w:ind w:firstLine="540"/>
              <w:jc w:val="both"/>
              <w:rPr>
                <w:i/>
              </w:rPr>
            </w:pPr>
          </w:p>
        </w:tc>
        <w:tc>
          <w:tcPr>
            <w:tcW w:w="9056" w:type="dxa"/>
          </w:tcPr>
          <w:p w:rsidR="00A26033" w:rsidRDefault="005A3041" w:rsidP="002F579A">
            <w:pPr>
              <w:pStyle w:val="a6"/>
              <w:numPr>
                <w:ilvl w:val="1"/>
                <w:numId w:val="1"/>
              </w:num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1D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5546" w:rsidRPr="00300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2017 год</w:t>
            </w:r>
            <w:r w:rsidR="00C20DF2" w:rsidRPr="00300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заключающиеся в дополнении указанного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–201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утверждённого Указом Президента Российской Федерации от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proofErr w:type="gramStart"/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51E2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End"/>
          </w:p>
          <w:p w:rsidR="005602D7" w:rsidRPr="005602D7" w:rsidRDefault="000B26AB" w:rsidP="005602D7">
            <w:pPr>
              <w:pStyle w:val="a6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602D7">
              <w:rPr>
                <w:rFonts w:ascii="Times New Roman" w:hAnsi="Times New Roman" w:cs="Times New Roman"/>
                <w:sz w:val="24"/>
                <w:szCs w:val="24"/>
              </w:rPr>
              <w:t>. Постановление главы Верхнесалдинского городского округа от 12 декабря 2016 года № 32 «Об утверждении Плана мероприятий по противодействию коррупции в Верхнесалдинском городском округе на 2017 год».</w:t>
            </w:r>
          </w:p>
          <w:p w:rsidR="00185C9A" w:rsidRDefault="00185C9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мероприятий, включённых в раздел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2016–2017 годы, утверждённого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02D7" w:rsidRPr="005602D7" w:rsidRDefault="005602D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1.2.Количество мероприятий – 11.</w:t>
            </w:r>
          </w:p>
          <w:p w:rsidR="00C20DF2" w:rsidRDefault="0082641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 Указать, установлен ли </w:t>
            </w:r>
            <w:r w:rsidR="00185C9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показателей эффективности </w:t>
            </w:r>
            <w:r w:rsidR="00D769FB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Ведомственного плана противодействия коррупции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02D7" w:rsidRPr="00A13672" w:rsidRDefault="005602D7" w:rsidP="005602D7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72">
              <w:rPr>
                <w:rFonts w:ascii="Times New Roman" w:hAnsi="Times New Roman" w:cs="Times New Roman"/>
                <w:sz w:val="24"/>
                <w:szCs w:val="24"/>
              </w:rPr>
              <w:t>1.3.Муниципальная программа 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года», утвержденная постановлением администрации Верхнесалдинского городского округа от 15.10.2015 № 3046 (с изменениями от 17.02.2016 № 669, от 21.03.2016 № 1068, от 04.07.2016 № 2156, от 17.01.2017 № 138</w:t>
            </w:r>
            <w:r w:rsidR="00C403D5">
              <w:rPr>
                <w:rFonts w:ascii="Times New Roman" w:hAnsi="Times New Roman" w:cs="Times New Roman"/>
                <w:sz w:val="24"/>
                <w:szCs w:val="24"/>
              </w:rPr>
              <w:t>, от 01.09.2017 № 2494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02D7" w:rsidRPr="005602D7" w:rsidRDefault="005602D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41" w:rsidRDefault="00826417" w:rsidP="000F2164">
            <w:p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1.4. 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показателей </w:t>
            </w:r>
            <w:r w:rsidR="00D769FB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плана противодействия коррупции</w:t>
            </w:r>
          </w:p>
          <w:p w:rsidR="005602D7" w:rsidRPr="005602D7" w:rsidRDefault="005602D7" w:rsidP="000F2164">
            <w:pPr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1.4.Количество целевых показателей – 9.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5A3041" w:rsidRPr="00D0420B" w:rsidRDefault="005A3041" w:rsidP="00732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контроль за выполнением мероприятий, предусмотренных</w:t>
            </w:r>
            <w:r w:rsidR="000D71CF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1078F6" w:rsidRPr="00D0420B" w:rsidRDefault="001078F6" w:rsidP="0010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пункт</w:t>
            </w:r>
            <w:proofErr w:type="gramEnd"/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Указа 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ED0372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A7D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плана противодействия коррупции, установленные в соответствующем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области.</w:t>
            </w:r>
          </w:p>
          <w:p w:rsidR="005602D7" w:rsidRDefault="005602D7" w:rsidP="005602D7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7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:</w:t>
            </w:r>
            <w:proofErr w:type="gramEnd"/>
          </w:p>
          <w:p w:rsidR="005602D7" w:rsidRDefault="00456C17" w:rsidP="005602D7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итогам </w:t>
            </w:r>
            <w:r w:rsidR="005602D7">
              <w:rPr>
                <w:rFonts w:ascii="Times New Roman" w:hAnsi="Times New Roman" w:cs="Times New Roman"/>
                <w:sz w:val="24"/>
                <w:szCs w:val="24"/>
              </w:rPr>
              <w:t>2017 года органами местного самоуправления и муниципальными учреждениями предоставлены отчеты о выполнении плана мероприятий;</w:t>
            </w:r>
          </w:p>
          <w:p w:rsidR="005602D7" w:rsidRDefault="005602D7" w:rsidP="005602D7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комиссии по координации работы по противодействию коррупции заслушиваются руководители о проделанной работе;</w:t>
            </w:r>
          </w:p>
          <w:p w:rsidR="005602D7" w:rsidRDefault="005602D7" w:rsidP="005602D7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стендов по коррупции в учреждениях и доступ на сайтах</w:t>
            </w:r>
            <w:r w:rsidR="00232133">
              <w:rPr>
                <w:rFonts w:ascii="Times New Roman" w:hAnsi="Times New Roman" w:cs="Times New Roman"/>
                <w:sz w:val="24"/>
                <w:szCs w:val="24"/>
              </w:rPr>
              <w:t>, создание подраздела «Антикоррупционное просвещение граждан» на сайтах муниципальных предприятий и учреждений.</w:t>
            </w:r>
          </w:p>
          <w:p w:rsidR="005602D7" w:rsidRPr="0080103F" w:rsidRDefault="005602D7" w:rsidP="005602D7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 о</w:t>
            </w:r>
            <w:r w:rsidR="0027711D">
              <w:rPr>
                <w:rFonts w:ascii="Times New Roman" w:hAnsi="Times New Roman" w:cs="Times New Roman"/>
                <w:sz w:val="24"/>
                <w:szCs w:val="24"/>
              </w:rPr>
              <w:t>беспечивает не только 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исполнением решений, но контроль за выполнением решений органов местного самоуправления всеми предприятиями и организациями, расположенными на территории округа.</w:t>
            </w:r>
          </w:p>
          <w:p w:rsidR="000D71CF" w:rsidRPr="00D0420B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</w:t>
            </w:r>
            <w:r w:rsidR="00280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кадровой политики 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Губернатора Свердловской области </w:t>
            </w:r>
            <w:r w:rsidR="00280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Правительства </w:t>
            </w:r>
            <w:r w:rsidR="0028024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 </w:t>
            </w:r>
            <w:r w:rsidR="003F5AE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тчёт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0D71CF" w:rsidRPr="00232133" w:rsidRDefault="00232133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(Данный отчет отменен письмом от 06.03.2017 № 01-09-68/2944 Департамента кадровой политики Губернатора Свердловской области и Правительства Свердловской области, информация размещается ежеквартально на сайте муниципального образования в разделе «Противодействие коррупции).</w:t>
            </w:r>
          </w:p>
          <w:p w:rsidR="00D72300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 коррупции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</w:t>
            </w:r>
            <w:r w:rsidR="00D72300" w:rsidRPr="002321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итогам </w:t>
            </w:r>
            <w:r w:rsidR="002D39BA" w:rsidRPr="002321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</w:t>
            </w:r>
            <w:r w:rsidR="00D72300" w:rsidRPr="002321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A46EB4" w:rsidRPr="002321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D72300" w:rsidRPr="002321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D0420B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B15CE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запланированных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выполнению в отчётном году,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</w:t>
            </w:r>
            <w:r w:rsidR="002771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______, из них:</w:t>
            </w:r>
          </w:p>
          <w:p w:rsidR="00D72300" w:rsidRPr="00D0420B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.3.2. К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объёме в установленные сроки ___</w:t>
            </w:r>
            <w:r w:rsidR="008C4F33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 </w:t>
            </w:r>
          </w:p>
          <w:p w:rsidR="0027711D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причин нарушения установленных сроков</w:t>
            </w:r>
          </w:p>
          <w:p w:rsidR="00D72300" w:rsidRPr="00D0420B" w:rsidRDefault="00D72300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</w:t>
            </w:r>
            <w:r w:rsidR="00277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  <w:p w:rsidR="005A3041" w:rsidRDefault="00C117FA" w:rsidP="00A46EB4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невыполнения ___</w:t>
            </w:r>
            <w:r w:rsidR="008C4F3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______.</w:t>
            </w:r>
          </w:p>
          <w:p w:rsidR="0003561D" w:rsidRPr="0003561D" w:rsidRDefault="0003561D" w:rsidP="00A46EB4">
            <w:pPr>
              <w:ind w:firstLine="3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A035CA" w:rsidRPr="00D0420B" w:rsidRDefault="00D87430" w:rsidP="00A0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75" w:rsidRPr="00D0420B" w:rsidRDefault="00FF3B75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подпункт</w:t>
            </w:r>
            <w:proofErr w:type="gramEnd"/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«а» пункта 5 Национального плана противодействия коррупции на 2016–2017 годы, утверждённого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C5DFF" w:rsidRDefault="00C117FA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F2350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2739A7" w:rsidRDefault="0003561D" w:rsidP="002739A7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9A7">
              <w:rPr>
                <w:rFonts w:ascii="Times New Roman" w:hAnsi="Times New Roman" w:cs="Times New Roman"/>
                <w:sz w:val="24"/>
                <w:szCs w:val="24"/>
              </w:rPr>
              <w:t xml:space="preserve"> В Верхнесалдинском городском округе Решением Думы городского округа от 02 октября 2014 года утвержден 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Соблюдение запретов и ограничений прежде всего разъясняется и контролируется в процессе ежегодного представления сведений о доходах, расходах, об имуществе и обязательствах имущественного характера.</w:t>
            </w:r>
          </w:p>
          <w:p w:rsidR="002739A7" w:rsidRDefault="002739A7" w:rsidP="002739A7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разъяснительная работа за соблюдением запрета открывать и 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      </w:r>
          </w:p>
          <w:p w:rsidR="002739A7" w:rsidRDefault="002739A7" w:rsidP="002739A7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Контролируется ограничения по совместной службе родственников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близкого родства или свойства) с муниципальным служащим, если замещение связано с непосредственной подчиненностью или подконтрольностью одного из них, контролируются в рамках проведения анализа материалов личных дел муниципальных служащих.</w:t>
            </w:r>
          </w:p>
          <w:p w:rsidR="002739A7" w:rsidRDefault="002739A7" w:rsidP="002739A7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Контролируется соблюдение ограничения по дальнейшему трудоустройству муниципальных служащих, замещающих должности, включенные в перечни с коррупционными рисками, в течение двух лет после их увольнения.</w:t>
            </w:r>
          </w:p>
          <w:p w:rsidR="002739A7" w:rsidRDefault="002739A7" w:rsidP="002739A7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Контролируется соблюдения ограничения для замещения должностей муниципальной службы в связи с наличием судимости (осуществляется путем направления граждан в Информационный центр ГУ МВД России по Свердловской области для получения справки).</w:t>
            </w:r>
          </w:p>
          <w:p w:rsidR="0003561D" w:rsidRDefault="002739A7" w:rsidP="002739A7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занятия с муниципальными служащими. Осуществляется ознакомление муниципальных служащих с обзорами судебной практики по вопросам противодействия коррупции, памятками основных понятий по противодействию коррупции, подготовленных Департаментом кадровой политики, Губернатором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области, Горнозаводским управленческим округом, ознакомление осуществляется под роспись.</w:t>
            </w:r>
          </w:p>
          <w:p w:rsidR="008C4F33" w:rsidRDefault="008C4F33" w:rsidP="002739A7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утвержден Порядок получения муниципальными служащими, замещающими должности муниципальной службы в администрации Верхнесалдинского городского округа, разрешения представителя нанимателя (работодателя) на участие в управлении некоммерческими организациями.</w:t>
            </w:r>
          </w:p>
          <w:p w:rsidR="009C5DFF" w:rsidRDefault="00C117FA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.2. Каким образом организовано взаимодействие с общественными 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505068" w:rsidRDefault="002739A7" w:rsidP="002739A7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07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AB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05068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постановлением главы Верхнесалдинского городского округа от 26.02.2016 года № 8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 w:rsidR="00505068">
              <w:rPr>
                <w:rFonts w:ascii="Times New Roman" w:hAnsi="Times New Roman" w:cs="Times New Roman"/>
                <w:sz w:val="24"/>
                <w:szCs w:val="24"/>
              </w:rPr>
              <w:t>Верхнесалдинским</w:t>
            </w:r>
            <w:proofErr w:type="spellEnd"/>
            <w:r w:rsidR="005050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 w:rsidR="00505068">
              <w:rPr>
                <w:rFonts w:ascii="Times New Roman" w:hAnsi="Times New Roman" w:cs="Times New Roman"/>
                <w:sz w:val="24"/>
                <w:szCs w:val="24"/>
              </w:rPr>
              <w:t>Верхнесалдинским</w:t>
            </w:r>
            <w:proofErr w:type="spellEnd"/>
            <w:r w:rsidR="005050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округом. Назначены лица, ответственные за антикоррупционную работу в муниципальных учреждениях, предприятиях. В муниципальных учреждениях, предприятиях разработаны ло</w:t>
            </w:r>
            <w:r w:rsidR="00E163CB">
              <w:rPr>
                <w:rFonts w:ascii="Times New Roman" w:hAnsi="Times New Roman" w:cs="Times New Roman"/>
                <w:sz w:val="24"/>
                <w:szCs w:val="24"/>
              </w:rPr>
              <w:t>кальные акты по организации</w:t>
            </w:r>
            <w:r w:rsidR="004677D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противодействию коррупции.</w:t>
            </w:r>
          </w:p>
          <w:p w:rsidR="004677D8" w:rsidRDefault="004677D8" w:rsidP="002739A7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Верхнесалдинского городского округа от 14.12.2016 № 3873 «Об утверждении</w:t>
            </w:r>
            <w:r w:rsidR="00324B0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  <w:proofErr w:type="spellStart"/>
            <w:r w:rsidR="00324B0A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324B0A">
              <w:rPr>
                <w:rFonts w:ascii="Times New Roman" w:hAnsi="Times New Roman" w:cs="Times New Roman"/>
                <w:sz w:val="24"/>
                <w:szCs w:val="24"/>
              </w:rPr>
              <w:t xml:space="preserve">-опасных функций в сфере деятельности администрации Верхнесалдинского </w:t>
            </w:r>
            <w:proofErr w:type="gramStart"/>
            <w:r w:rsidR="00324B0A">
              <w:rPr>
                <w:rFonts w:ascii="Times New Roman" w:hAnsi="Times New Roman" w:cs="Times New Roman"/>
                <w:sz w:val="24"/>
                <w:szCs w:val="24"/>
              </w:rPr>
              <w:t>городского  округа</w:t>
            </w:r>
            <w:proofErr w:type="gramEnd"/>
            <w:r w:rsidR="00324B0A">
              <w:rPr>
                <w:rFonts w:ascii="Times New Roman" w:hAnsi="Times New Roman" w:cs="Times New Roman"/>
                <w:sz w:val="24"/>
                <w:szCs w:val="24"/>
              </w:rPr>
              <w:t xml:space="preserve"> и Перечня </w:t>
            </w:r>
            <w:proofErr w:type="spellStart"/>
            <w:r w:rsidR="00324B0A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324B0A">
              <w:rPr>
                <w:rFonts w:ascii="Times New Roman" w:hAnsi="Times New Roman" w:cs="Times New Roman"/>
                <w:sz w:val="24"/>
                <w:szCs w:val="24"/>
              </w:rPr>
              <w:t xml:space="preserve">-опасных функций муниципальных учреждений и </w:t>
            </w:r>
            <w:r w:rsidR="00591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предприятий Верхнесалдинского городского округа» утвержден Перечень </w:t>
            </w:r>
            <w:proofErr w:type="spellStart"/>
            <w:r w:rsidR="00591AAD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591AAD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  <w:p w:rsidR="00591AAD" w:rsidRDefault="002739A7" w:rsidP="002739A7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из форм участия общественных объединений является разъяснительная работа. 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а также разъяснение муниципальным служащим вопросов административной и уголовной ответственности за коррупционные правонарушения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преступления, формирование ясного представления о действиях муниципальных служащих, рассматриваемых как коррупционное. </w:t>
            </w:r>
          </w:p>
          <w:p w:rsidR="00591AAD" w:rsidRDefault="00591AAD" w:rsidP="002739A7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9A7">
              <w:rPr>
                <w:rFonts w:ascii="Times New Roman" w:hAnsi="Times New Roman" w:cs="Times New Roman"/>
                <w:sz w:val="24"/>
                <w:szCs w:val="24"/>
              </w:rPr>
              <w:t xml:space="preserve">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включены представители высших учебных заведений.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</w:t>
            </w:r>
          </w:p>
          <w:p w:rsidR="002739A7" w:rsidRDefault="002739A7" w:rsidP="002739A7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коррупции).</w:t>
            </w:r>
          </w:p>
          <w:p w:rsidR="002739A7" w:rsidRDefault="002739A7" w:rsidP="002739A7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2739A7" w:rsidRDefault="002739A7" w:rsidP="002739A7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действует «телефон доверия», позволяющий гражданам беспрепятственно сообщать о фактах коррупции.</w:t>
            </w:r>
          </w:p>
          <w:p w:rsidR="00AB1165" w:rsidRPr="002739A7" w:rsidRDefault="00AB1165" w:rsidP="002739A7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 уставной задачей которых является участие в противодействии коррупции на территории Верхнесалдинского городского округа не имеется.</w:t>
            </w:r>
          </w:p>
          <w:p w:rsidR="007D5047" w:rsidRPr="00D0420B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  <w:r w:rsidR="000707F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 w:rsidRPr="00C956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нием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дат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проведения)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отчётн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отчётного года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D5047" w:rsidRPr="0016684E" w:rsidRDefault="007D5047" w:rsidP="00A556B8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B11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 2017</w:t>
            </w:r>
            <w:proofErr w:type="gramEnd"/>
            <w:r w:rsidRPr="00AB11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AB1165" w:rsidRPr="00AB11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0D0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0D04EB" w:rsidRPr="000D0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86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56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6B8"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56B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мероприятия, дата проведения)</w:t>
            </w:r>
          </w:p>
          <w:p w:rsidR="009C1C7D" w:rsidRPr="00B50907" w:rsidRDefault="00C92D12" w:rsidP="00A556B8">
            <w:pPr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3.3.</w:t>
            </w:r>
          </w:p>
          <w:p w:rsidR="00C92D12" w:rsidRDefault="000D04EB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2D12">
              <w:rPr>
                <w:rFonts w:ascii="Times New Roman" w:hAnsi="Times New Roman" w:cs="Times New Roman"/>
                <w:sz w:val="24"/>
                <w:szCs w:val="24"/>
              </w:rPr>
              <w:t>26.01.2017 – ознакомление с Обзором судебных решений по вопросам противодействия коррупции, подготовленной Департаментом кадровой политики и Правительства Свердловской</w:t>
            </w:r>
            <w:r w:rsidR="00EB00DE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за 4 квартал 2016 года;</w:t>
            </w:r>
          </w:p>
          <w:p w:rsidR="009C1C7D" w:rsidRDefault="009C1C7D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07.02.2017 – ознакомление с информацией об актуальных проблемах противодействия коррупции в системе государственной службы;</w:t>
            </w:r>
          </w:p>
          <w:p w:rsidR="00EB00DE" w:rsidRDefault="00EB00DE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22.02.2017 – ознакомление с Протоколом № 1 от 01.02.2017 года заседания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 w:rsidR="00E26C36">
              <w:rPr>
                <w:rFonts w:ascii="Times New Roman" w:hAnsi="Times New Roman" w:cs="Times New Roman"/>
                <w:sz w:val="24"/>
                <w:szCs w:val="24"/>
              </w:rPr>
              <w:t>, распоряжением администрации Верхнесалдинского городского округа от 01.02.2017 № 51-к «О применении дисциплинарного взыскания», к ответственности привлечены 4 муниципальных служащих администрации за представление неполных сведений о доходах, расходах, об имуществе и обязательствах имущественного характера;</w:t>
            </w:r>
          </w:p>
          <w:p w:rsidR="00C92D12" w:rsidRDefault="00C92D12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317A4">
              <w:rPr>
                <w:rFonts w:ascii="Times New Roman" w:hAnsi="Times New Roman" w:cs="Times New Roman"/>
                <w:sz w:val="24"/>
                <w:szCs w:val="24"/>
              </w:rPr>
              <w:t xml:space="preserve">06.03.2017 – ознакомление с Федеральным Законом от 30.06.2016 года № 224- ФЗ «О внесении изменений в Федеральный закон «О государственной гражданской службе Российской Федерации и Федеральный Закон </w:t>
            </w:r>
            <w:proofErr w:type="gramStart"/>
            <w:r w:rsidR="00A317A4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="00A317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 в Российской Федерации (ст.15.1. Представление сведений о размещении информации в информационно- телекоммуникационной сети «Интернет»).</w:t>
            </w:r>
          </w:p>
          <w:p w:rsidR="00A317A4" w:rsidRDefault="009C1C7D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317A4">
              <w:rPr>
                <w:rFonts w:ascii="Times New Roman" w:hAnsi="Times New Roman" w:cs="Times New Roman"/>
                <w:sz w:val="24"/>
                <w:szCs w:val="24"/>
              </w:rPr>
              <w:t xml:space="preserve"> 10.03.2017 </w:t>
            </w:r>
            <w:r w:rsidR="00EB0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17A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</w:t>
            </w:r>
            <w:r w:rsidR="00EB00DE">
              <w:rPr>
                <w:rFonts w:ascii="Times New Roman" w:hAnsi="Times New Roman" w:cs="Times New Roman"/>
                <w:sz w:val="24"/>
                <w:szCs w:val="24"/>
              </w:rPr>
              <w:t xml:space="preserve"> с распоряжением Правительства Российской Федерации от 28.12.2016 № 2867-Р, распоряжением администрации Верхнесалдинского городского округа от 02.03.2017 № 108-к «О представлении сведений об адресах сайтов и (или) страниц сайтов в информационно-теле коммуникативной сети «Интернет»;</w:t>
            </w:r>
          </w:p>
          <w:p w:rsidR="004756AC" w:rsidRDefault="004756AC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03.04.2017 – ознакомление с памятками, содержащими разъяснения законодательства о противодействии коррупции;</w:t>
            </w:r>
          </w:p>
          <w:p w:rsidR="004756AC" w:rsidRDefault="004756AC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25.05.2017 – ознакомление с информацией о результатах рассмотрения органами прокуратуры в 2016 году обращений граждан по фактам коррупции, подготовленную прокуратурой Свердловской области</w:t>
            </w:r>
            <w:r w:rsidR="000D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(№86-19-17 от 29.03.2017 г.)</w:t>
            </w:r>
            <w:r w:rsidR="000D04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4EB" w:rsidRDefault="000D04EB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06.06.2017 – ознакомление с Методическими рекомендациями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договора или гражданско-правового договора с организацией, направленной Администрацией Горнозаводского управленческ</w:t>
            </w:r>
            <w:r w:rsidR="003C4A1D">
              <w:rPr>
                <w:rFonts w:ascii="Times New Roman" w:hAnsi="Times New Roman" w:cs="Times New Roman"/>
                <w:sz w:val="24"/>
                <w:szCs w:val="24"/>
              </w:rPr>
              <w:t>ого округа Свердловской области;</w:t>
            </w:r>
          </w:p>
          <w:p w:rsidR="00AB1165" w:rsidRDefault="00AB1165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10.07.2017 – ознакомление со специальными требованиями и рекомендациями по технической защите конфиденциальной информации,</w:t>
            </w:r>
            <w:r w:rsidR="003C4A1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Приказом Председателя </w:t>
            </w:r>
            <w:proofErr w:type="spellStart"/>
            <w:r w:rsidR="003C4A1D">
              <w:rPr>
                <w:rFonts w:ascii="Times New Roman" w:hAnsi="Times New Roman" w:cs="Times New Roman"/>
                <w:sz w:val="24"/>
                <w:szCs w:val="24"/>
              </w:rPr>
              <w:t>Ростехкомиссии</w:t>
            </w:r>
            <w:proofErr w:type="spellEnd"/>
            <w:r w:rsidR="003C4A1D">
              <w:rPr>
                <w:rFonts w:ascii="Times New Roman" w:hAnsi="Times New Roman" w:cs="Times New Roman"/>
                <w:sz w:val="24"/>
                <w:szCs w:val="24"/>
              </w:rPr>
              <w:t xml:space="preserve"> № 282 от 30.08.2002;</w:t>
            </w:r>
          </w:p>
          <w:p w:rsidR="003C4A1D" w:rsidRDefault="003C4A1D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17.07.2017 – ознакомление с Обзором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доказательства его приобретения на законные доходы (исх.01-09-68/10422 от 10.07.2017).</w:t>
            </w:r>
          </w:p>
          <w:p w:rsidR="003C4A1D" w:rsidRDefault="00AF5571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4A1D">
              <w:rPr>
                <w:rFonts w:ascii="Times New Roman" w:hAnsi="Times New Roman" w:cs="Times New Roman"/>
                <w:sz w:val="24"/>
                <w:szCs w:val="24"/>
              </w:rPr>
              <w:t>08.08.2017 – проведены учебные занятия по разъяснению муниципальным служащим требований Федерального закона от 03 декабря 2012 года № 230-ФЗ «О контроле за соответствием расходов лиц их доходам» (ис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х.01-09-68/10422 от 10.07.2017);</w:t>
            </w:r>
          </w:p>
          <w:p w:rsidR="00AF5571" w:rsidRDefault="00AF5571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29.09.2017 – ознакомление с Обзором судебных решений по вопросам противодействия коррупции, подготовленный Департаментом кадровой политики Губернатора Свердловской области и Правительства Свердловской области за 3 квартал 2017 года;</w:t>
            </w:r>
          </w:p>
          <w:p w:rsidR="00AF5571" w:rsidRDefault="00AF5571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12.12.2017 – ознакомление с распоряжением от 01.12.2017 № 686-к «Об утверждении Порядка получения муниципальными служащими, замещающими должности муниципальной службы в администрации Верхнесалдинского городского округа, разрешения представителя нанимателя (работодателя) на участие в управлении некоммерческими организациями).</w:t>
            </w:r>
          </w:p>
          <w:p w:rsidR="000D04EB" w:rsidRDefault="000D04EB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Ведомости об ознакомлении хранятся в накопительном деле «Коррупция 2017».</w:t>
            </w:r>
          </w:p>
          <w:p w:rsidR="00094789" w:rsidRDefault="00094789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- 1-4 квартал 2017 года - ежеквартальный мониторинг состояния и эффективности противодействия коррупции в Верхнесалдинском городском округе;</w:t>
            </w:r>
          </w:p>
          <w:p w:rsidR="00094789" w:rsidRDefault="00094789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функционирование </w:t>
            </w:r>
            <w:r w:rsidR="00386AD1">
              <w:rPr>
                <w:rFonts w:ascii="Times New Roman" w:hAnsi="Times New Roman" w:cs="Times New Roman"/>
                <w:sz w:val="24"/>
                <w:szCs w:val="24"/>
              </w:rPr>
              <w:t>комиссий: по противодействию коррупции (27.02.2017, 29.06.2017, 30.08.2017, 27.12.2017); по соблюдению требований к служебному поведению и урегулированию конфликта интересов (01.02.2017, 21.04.2017, 04.10.2017, 02.11.2017, 15.12.2017);</w:t>
            </w:r>
          </w:p>
          <w:p w:rsidR="00386AD1" w:rsidRDefault="00386AD1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размещение на официальном сайте Верхнесалдинского городского округа актуальной информации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правовых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актов, памяток, методических рекомендаций и т.д.).</w:t>
            </w:r>
          </w:p>
          <w:p w:rsidR="00386AD1" w:rsidRDefault="00386AD1" w:rsidP="009C1C7D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47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D5047" w:rsidRPr="00D0420B" w:rsidRDefault="00EB00DE" w:rsidP="009C1C7D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117FA" w:rsidRPr="00C92D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C92D12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отчётн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отчётного года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D5047" w:rsidRPr="0016684E" w:rsidRDefault="007D5047" w:rsidP="008D3FB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07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="00707F33" w:rsidRPr="00707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2017</w:t>
            </w:r>
            <w:proofErr w:type="gramEnd"/>
            <w:r w:rsidR="00707F33" w:rsidRPr="00707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77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B50907" w:rsidRPr="00D77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77656" w:rsidRPr="00D77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B50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6EB4"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46EB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мероприятия, дата проведения)</w:t>
            </w:r>
          </w:p>
          <w:p w:rsidR="00707F33" w:rsidRDefault="009C1C7D" w:rsidP="00A556B8">
            <w:pPr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3.4.</w:t>
            </w:r>
          </w:p>
          <w:p w:rsidR="009C1C7D" w:rsidRDefault="009C1C7D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="00707F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утвержден Порядок представителя нанимателя о фактах обращения в целях склонения муниципального служащего к совершению коррупционных правонарушений. До сведения муниципальных служащих доводится,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они не только должны уведомлять представителя нанимателя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 то лично. Уведомлений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78D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proofErr w:type="gramEnd"/>
            <w:r w:rsidR="009B78D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8D1363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поступало;</w:t>
            </w:r>
          </w:p>
          <w:p w:rsidR="00B50907" w:rsidRDefault="00B50907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 </w:t>
            </w:r>
            <w:r w:rsidR="00707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муниципальных служащих с письмом Министерства труда и социальной защиты РФ от 26.12.2016 № 18-210/В-9843 «О методических рекомендациях по вопросам предоставления сведений о доходах, расходах, об имуществе и обязательствах имущественного характера и з</w:t>
            </w:r>
            <w:r w:rsidR="00707F33">
              <w:rPr>
                <w:rFonts w:ascii="Times New Roman" w:hAnsi="Times New Roman" w:cs="Times New Roman"/>
                <w:sz w:val="24"/>
                <w:szCs w:val="24"/>
              </w:rPr>
              <w:t>аполнения соответствующей формы»</w:t>
            </w:r>
            <w:r w:rsidR="008D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907" w:rsidRDefault="00707F33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6AD1"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="00B50907">
              <w:rPr>
                <w:rFonts w:ascii="Times New Roman" w:hAnsi="Times New Roman" w:cs="Times New Roman"/>
                <w:sz w:val="24"/>
                <w:szCs w:val="24"/>
              </w:rPr>
              <w:t>роведен прием сотрудниками прокуратуры для сотрудников сферы образ</w:t>
            </w:r>
            <w:r w:rsidR="008D1363">
              <w:rPr>
                <w:rFonts w:ascii="Times New Roman" w:hAnsi="Times New Roman" w:cs="Times New Roman"/>
                <w:sz w:val="24"/>
                <w:szCs w:val="24"/>
              </w:rPr>
              <w:t>ования и муниципальных служащих;</w:t>
            </w:r>
          </w:p>
          <w:p w:rsidR="00707F33" w:rsidRDefault="00707F33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4) проводилась разъяснительная</w:t>
            </w:r>
            <w:r w:rsidR="008D1363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антикоррупционная деятельность по соблюдению муниципальными служащими ограничений, запретов, требований о предотвращении </w:t>
            </w:r>
            <w:proofErr w:type="gramStart"/>
            <w:r w:rsidR="008D1363">
              <w:rPr>
                <w:rFonts w:ascii="Times New Roman" w:hAnsi="Times New Roman" w:cs="Times New Roman"/>
                <w:sz w:val="24"/>
                <w:szCs w:val="24"/>
              </w:rPr>
              <w:t>или  об</w:t>
            </w:r>
            <w:proofErr w:type="gramEnd"/>
            <w:r w:rsidR="008D1363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урегулировании конфликта интересов, по вопросам соблюдения служебного поведения и уведомления представителя нанимателя о намерении выполнять иную оплачиваемую работу, не повлекшую за собой конфликта интересов;</w:t>
            </w:r>
          </w:p>
          <w:p w:rsidR="008D1363" w:rsidRDefault="008D1363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проводятся беседы по соблюдению ограничений, касающихся подарков;</w:t>
            </w:r>
          </w:p>
          <w:p w:rsidR="008D1363" w:rsidRDefault="008D1363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6) разъяснительные беседы с сотрудниками, увольняющимися с муниципальной службы, чьи должности входили в перечень должностей с коррупционным риском, об ограничениях</w:t>
            </w:r>
            <w:r w:rsidR="00477E5D">
              <w:rPr>
                <w:rFonts w:ascii="Times New Roman" w:hAnsi="Times New Roman" w:cs="Times New Roman"/>
                <w:sz w:val="24"/>
                <w:szCs w:val="24"/>
              </w:rPr>
              <w:t xml:space="preserve"> по дальнейшему трудоустройству </w:t>
            </w:r>
            <w:proofErr w:type="gramStart"/>
            <w:r w:rsidR="00477E5D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="00477E5D">
              <w:rPr>
                <w:rFonts w:ascii="Times New Roman" w:hAnsi="Times New Roman" w:cs="Times New Roman"/>
                <w:sz w:val="24"/>
                <w:szCs w:val="24"/>
              </w:rPr>
              <w:t xml:space="preserve"> 2-х лет;</w:t>
            </w:r>
          </w:p>
          <w:p w:rsidR="00477E5D" w:rsidRDefault="00477E5D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7)</w:t>
            </w:r>
            <w:r w:rsidR="00DA1A1C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 по проведению оценки коррупционных рисков, возникающих в процессе реализации муниципальных функций;</w:t>
            </w:r>
          </w:p>
          <w:p w:rsidR="00DA1A1C" w:rsidRDefault="00DA1A1C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8) разъяснительная работа по ответственности за коррупционные правонарушения, порядка предоставления муниципальными служащими сведений о доходах, расходах, об имуществе и обязательствах</w:t>
            </w:r>
            <w:r w:rsidR="0027256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характера:</w:t>
            </w:r>
          </w:p>
          <w:p w:rsidR="00272566" w:rsidRDefault="00272566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9) разъяснительная работа о получении муниципальными служащими, замещающими должности муниципальной службы разрешения представителя нанимателя на участие в управлении некоммерческими органи</w:t>
            </w:r>
            <w:r w:rsidR="00386AD1">
              <w:rPr>
                <w:rFonts w:ascii="Times New Roman" w:hAnsi="Times New Roman" w:cs="Times New Roman"/>
                <w:sz w:val="24"/>
                <w:szCs w:val="24"/>
              </w:rPr>
              <w:t>зациями;</w:t>
            </w:r>
          </w:p>
          <w:p w:rsidR="00386AD1" w:rsidRDefault="00386AD1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10) проводится разъяснительная работа с претендентами</w:t>
            </w:r>
            <w:r w:rsidR="00D77656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муниципальной службы при поступлении на службу;</w:t>
            </w:r>
          </w:p>
          <w:p w:rsidR="00D77656" w:rsidRDefault="00D77656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11) ознакомление под роспись вновь поступивших на службу с нормативными актами по вопросам противодействия коррупции.</w:t>
            </w:r>
          </w:p>
          <w:p w:rsidR="008D1363" w:rsidRPr="009C1C7D" w:rsidRDefault="008D1363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B8A" w:rsidRPr="00D0420B" w:rsidRDefault="00C117F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.5. 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844D8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44D8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отчётн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отчётного года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556B8" w:rsidRPr="0016684E" w:rsidRDefault="00730B8A" w:rsidP="00A556B8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72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 2017</w:t>
            </w:r>
            <w:proofErr w:type="gramEnd"/>
            <w:r w:rsidRPr="00272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272566" w:rsidRPr="00272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87A6F"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55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6B8"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56B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мероприятия, дата проведения)</w:t>
            </w:r>
          </w:p>
          <w:p w:rsidR="00B50907" w:rsidRDefault="00B50907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50907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Иные меры:</w:t>
            </w:r>
          </w:p>
          <w:p w:rsidR="00B50907" w:rsidRDefault="00DD72EB" w:rsidP="00A556B8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B509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контроль ограничения для замещения должностей муниципальной службы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наличием судимости осуществляется путем получения справок о судимости;</w:t>
            </w:r>
          </w:p>
          <w:p w:rsidR="00DD72EB" w:rsidRDefault="00DD72EB" w:rsidP="00DD72EB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проводится проверка ограничения по совместной службе родственников (при наличии близкого родства или свойства) с муниципальными служащими, если замещение должности связано с непосредственной подчиненностью и подконтрольностью одного из них другому, контролируется в рамках проведения анализа ма</w:t>
            </w:r>
            <w:r w:rsidR="0093430F">
              <w:rPr>
                <w:rFonts w:ascii="Times New Roman" w:hAnsi="Times New Roman" w:cs="Times New Roman"/>
                <w:sz w:val="24"/>
                <w:szCs w:val="24"/>
              </w:rPr>
              <w:t>териалов личных дел сотрудников;</w:t>
            </w:r>
          </w:p>
          <w:p w:rsidR="0093430F" w:rsidRPr="00B50907" w:rsidRDefault="0093430F" w:rsidP="00DD72EB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организовано разъяснение муниципальным служащим понятий взятки, незаконного вознаграждения, покушения на получение взятки, вымогательства взятки, а также установленной действующим законодательством административной и уголовной ответственности.</w:t>
            </w:r>
          </w:p>
        </w:tc>
      </w:tr>
      <w:tr w:rsidR="003843B6" w:rsidRPr="00D0420B" w:rsidTr="00BA65DE">
        <w:tc>
          <w:tcPr>
            <w:tcW w:w="876" w:type="dxa"/>
          </w:tcPr>
          <w:p w:rsidR="003843B6" w:rsidRPr="00D0420B" w:rsidRDefault="00C117FA" w:rsidP="00C1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F3B75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>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43B6" w:rsidRPr="00D0420B" w:rsidRDefault="008E6F36" w:rsidP="00487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подпункт</w:t>
            </w:r>
            <w:proofErr w:type="gramEnd"/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«б» пункта 5 Национального плана противодействия коррупции на 2016–2017 годы, утверждённого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96654" w:rsidRPr="00D0420B" w:rsidRDefault="00C117F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B09A7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отчётном период</w:t>
            </w:r>
            <w:r w:rsidR="002B09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отчётного года установлены факты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0B6E54" w:rsidRPr="00D04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6654" w:rsidRPr="00DD0E47" w:rsidRDefault="00B96654" w:rsidP="00B96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 2017</w:t>
            </w:r>
            <w:proofErr w:type="gramEnd"/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487A6F"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81C07" w:rsidRPr="00EB0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ED6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 по</w:t>
            </w:r>
            <w:r w:rsidR="00EB0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неполным</w:t>
            </w:r>
            <w:r w:rsidR="00ED6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сведениям о доходах )</w:t>
            </w:r>
          </w:p>
          <w:p w:rsidR="00B96654" w:rsidRPr="00D0420B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количество служащих, привлечённых к ответственности за 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DD72EB" w:rsidRPr="00DD72EB" w:rsidRDefault="002A64D8" w:rsidP="003E32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2017 год</w:t>
            </w:r>
            <w:r w:rsidR="00487A6F"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46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DD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1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46EB4" w:rsidRPr="00DD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DD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 уволено – </w:t>
            </w:r>
            <w:r w:rsidR="00DD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(за неполное представление сведений о доходах, расходах, об имуществе и обязательствах имущ</w:t>
            </w:r>
            <w:r w:rsidR="00487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ественного характера </w:t>
            </w:r>
            <w:r w:rsidR="00DD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представлению прокуратуры);</w:t>
            </w:r>
          </w:p>
          <w:p w:rsidR="003843B6" w:rsidRPr="00D0420B" w:rsidRDefault="00487A6F" w:rsidP="00487A6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320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нарастающим</w:t>
            </w:r>
            <w:proofErr w:type="gramEnd"/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итогом </w:t>
            </w:r>
            <w:r w:rsidR="00744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отчётн</w:t>
            </w:r>
            <w:r w:rsidR="00744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744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3E320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подпункт</w:t>
            </w:r>
            <w:proofErr w:type="gramEnd"/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«в» пункта 5 Национального плана противодействия коррупции на 2016–2017 годы, утверждённого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081418" w:rsidRPr="00D0420B" w:rsidRDefault="00C117F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6795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количество поступивших в отчётный период отчётного года уведомлений </w:t>
            </w:r>
            <w:r w:rsidR="00D8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487A6F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="00487A6F"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2017</w:t>
            </w:r>
            <w:proofErr w:type="gramEnd"/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487A6F"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DD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72EB" w:rsidRPr="00DD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81418" w:rsidRPr="00487A6F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нарастающим</w:t>
            </w:r>
            <w:proofErr w:type="gramEnd"/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итогом </w:t>
            </w:r>
            <w:r w:rsidR="007001E8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отчётн</w:t>
            </w:r>
            <w:r w:rsidR="007001E8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7001E8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795F" w:rsidRPr="001E2D2A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.2. </w:t>
            </w:r>
            <w:r w:rsidR="003B490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487A6F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2017</w:t>
            </w:r>
            <w:proofErr w:type="gramEnd"/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487A6F"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D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DD72EB" w:rsidRPr="00DD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87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081418" w:rsidRPr="00487A6F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нарастающим</w:t>
            </w:r>
            <w:proofErr w:type="gramEnd"/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итогом </w:t>
            </w:r>
            <w:r w:rsidR="00D846CB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отчётн</w:t>
            </w:r>
            <w:r w:rsidR="00D846CB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D846CB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B0ADE" w:rsidRPr="00D0420B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 Указать общее количество служащих,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работы:</w:t>
            </w:r>
          </w:p>
          <w:p w:rsidR="00487A6F" w:rsidRDefault="007C7E9B" w:rsidP="007C7E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 2017</w:t>
            </w:r>
            <w:proofErr w:type="gramEnd"/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487A6F"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487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DD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72EB" w:rsidRPr="00DD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7C7E9B" w:rsidRPr="00487A6F" w:rsidRDefault="007C7E9B" w:rsidP="007C7E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нарастающим</w:t>
            </w:r>
            <w:proofErr w:type="gramEnd"/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итогом </w:t>
            </w:r>
            <w:r w:rsidR="00D846CB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отчётн</w:t>
            </w:r>
            <w:r w:rsidR="00D846CB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D846CB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B4908" w:rsidRPr="00D0420B" w:rsidRDefault="00C117FA" w:rsidP="002F579A">
            <w:pPr>
              <w:pStyle w:val="a6"/>
              <w:autoSpaceDE w:val="0"/>
              <w:autoSpaceDN w:val="0"/>
              <w:adjustRightInd w:val="0"/>
              <w:ind w:left="18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.4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привлечённых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уволенных:</w:t>
            </w:r>
          </w:p>
          <w:p w:rsidR="00DD72EB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4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094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2017 год</w:t>
            </w:r>
            <w:r w:rsidR="00487A6F" w:rsidRPr="00094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DD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- </w:t>
            </w:r>
            <w:r w:rsidR="00DD72EB" w:rsidRPr="00DD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DD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DD72EB" w:rsidRPr="00DD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D72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6D00" w:rsidRPr="00A556B8" w:rsidRDefault="00133926" w:rsidP="001339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B6D00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="001B6D00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нарастающим</w:t>
            </w:r>
            <w:proofErr w:type="gramEnd"/>
            <w:r w:rsidR="001B6D00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итогом</w:t>
            </w:r>
            <w:r w:rsidR="00D846CB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 w:rsidR="001B6D00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отчётн</w:t>
            </w:r>
            <w:r w:rsidR="00D846CB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1B6D00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D846CB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1B6D00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A3041" w:rsidRPr="00D0420B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5C2D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.5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D0420B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отчётный период отчётного года</w:t>
            </w:r>
            <w:r w:rsidR="00225F7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084F" w:rsidRPr="00D0420B" w:rsidRDefault="0094084F" w:rsidP="009408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094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094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2017 год</w:t>
            </w:r>
            <w:r w:rsidR="00094789" w:rsidRPr="00094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="005C2D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D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DD72EB" w:rsidRPr="00DD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</w:t>
            </w:r>
            <w:r w:rsidR="00094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(нарастающим итогом </w:t>
            </w:r>
            <w:r w:rsidR="005243BB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отчётн</w:t>
            </w:r>
            <w:r w:rsidR="005243BB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5243BB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B6D00" w:rsidRPr="00D0420B" w:rsidRDefault="001B6D00" w:rsidP="005C2DD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Свердловской области, подчинённых ему органов и муниципальных учреждений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подпункт</w:t>
            </w:r>
            <w:proofErr w:type="gramEnd"/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«г» пункта 5 Национального плана противодействия коррупции на 2016–2017 годы, утверждённого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E3C32" w:rsidRDefault="00C117F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 Указать количество мероприятий по формированию у служащих и работников </w:t>
            </w:r>
            <w:r w:rsidR="000C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проведённых в отчётный период отчётного года:</w:t>
            </w:r>
          </w:p>
          <w:p w:rsidR="00562D2E" w:rsidRPr="00094789" w:rsidRDefault="00562D2E" w:rsidP="00562D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4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 2017</w:t>
            </w:r>
            <w:proofErr w:type="gramEnd"/>
            <w:r w:rsidRPr="00094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094789" w:rsidRPr="00094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094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0E3E30" w:rsidRPr="00094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6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отчётном году)</w:t>
            </w:r>
          </w:p>
          <w:p w:rsidR="00BE3C32" w:rsidRPr="00D0420B" w:rsidRDefault="00C117FA" w:rsidP="002F579A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мероприятия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проведённые 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отчётный период отчётного года</w:t>
            </w:r>
            <w:r w:rsidR="004C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919D6" w:rsidRPr="00A556B8" w:rsidRDefault="00D919D6" w:rsidP="00D91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15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 2017</w:t>
            </w:r>
            <w:proofErr w:type="gramEnd"/>
            <w:r w:rsidRPr="00A815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094789" w:rsidRPr="00A815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BD6465" w:rsidRPr="000B2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B61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2D2E"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62D2E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мероприятия, дата проведения)</w:t>
            </w:r>
          </w:p>
          <w:p w:rsidR="00C30674" w:rsidRDefault="00094789" w:rsidP="008E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="00C30674" w:rsidRPr="00D77656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  <w:r w:rsidR="00C30674">
              <w:rPr>
                <w:rFonts w:ascii="Times New Roman" w:hAnsi="Times New Roman" w:cs="Times New Roman"/>
                <w:sz w:val="24"/>
                <w:szCs w:val="24"/>
              </w:rPr>
              <w:t>.В Верхнесалдинском городском округе проведены следующие мероприятия по формированию отрицательного отношения к коррупции:</w:t>
            </w:r>
          </w:p>
          <w:p w:rsidR="00C30674" w:rsidRDefault="00D77656" w:rsidP="008E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C30674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коррупции рассматриваются на заседаниях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коррупции – 27.02.2017, 29.06.2017, 30.08.2017, 27.12.2017;</w:t>
            </w:r>
          </w:p>
          <w:p w:rsidR="00C30674" w:rsidRDefault="00D77656" w:rsidP="008E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C30674">
              <w:rPr>
                <w:rFonts w:ascii="Times New Roman" w:hAnsi="Times New Roman" w:cs="Times New Roman"/>
                <w:sz w:val="24"/>
                <w:szCs w:val="24"/>
              </w:rPr>
              <w:t xml:space="preserve"> ведется постоянная профилактическая работа с освещением вопросов, связанных с соблюдением лицами, замещающими муниципальные должности ограничений, запретов и исполнением обязанностей, установленных в целях противодействия коррупции, в том числе ограничений касающихся подарков, а также о недопустимости поведения, которое может восприниматься окружающими как обещание или предложение дачи взятки либо согласие принимать взятку или как просьба о даче взятки;</w:t>
            </w:r>
          </w:p>
          <w:p w:rsidR="00C30674" w:rsidRDefault="00D77656" w:rsidP="008E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C30674">
              <w:rPr>
                <w:rFonts w:ascii="Times New Roman" w:hAnsi="Times New Roman" w:cs="Times New Roman"/>
                <w:sz w:val="24"/>
                <w:szCs w:val="24"/>
              </w:rPr>
              <w:t>изучен Обзор судебных решений по вопросам противодействия к</w:t>
            </w:r>
            <w:r w:rsidR="000E3E30">
              <w:rPr>
                <w:rFonts w:ascii="Times New Roman" w:hAnsi="Times New Roman" w:cs="Times New Roman"/>
                <w:sz w:val="24"/>
                <w:szCs w:val="24"/>
              </w:rPr>
              <w:t>оррупции за 4 квартал 2016 года – 26.01.2017.</w:t>
            </w:r>
          </w:p>
          <w:p w:rsidR="00B618EF" w:rsidRDefault="00D77656" w:rsidP="00B6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4) </w:t>
            </w:r>
            <w:r w:rsidR="00B618EF">
              <w:rPr>
                <w:rFonts w:ascii="Times New Roman" w:hAnsi="Times New Roman" w:cs="Times New Roman"/>
                <w:sz w:val="24"/>
                <w:szCs w:val="24"/>
              </w:rPr>
              <w:t>изучена информация об актуальных проблемах противодействия коррупции в системе государственной службы – 07.02.2017;</w:t>
            </w:r>
          </w:p>
          <w:p w:rsidR="00B618EF" w:rsidRDefault="00D77656" w:rsidP="00B618EF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  <w:r w:rsidR="00B618E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ознакомлены с Протоколом № 1 от 01.02.2017 года заседания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распоряжением администрации Верхнесалдинского городского округа от 01.02.2017 № 51-к «О применении дисциплинарного взыскания», к ответственности привлечены 4 муниципальных служащих администрации за представление неполных сведений о доходах, расходах, об имуществе и обязательствах имущественного характера – 22.02.2017;</w:t>
            </w:r>
          </w:p>
          <w:p w:rsidR="00B618EF" w:rsidRDefault="00D77656" w:rsidP="00B618EF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6) </w:t>
            </w:r>
            <w:r w:rsidR="00B618E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Федеральным Законом от 30.06.2016 года № 224- ФЗ «О внесении изменений в Федеральный закон «О государственной гражданской службе Российской Федерации и Федеральный Закон </w:t>
            </w:r>
            <w:proofErr w:type="gramStart"/>
            <w:r w:rsidR="00B618EF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="00B618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 в Российской Федерации (ст.15.1. Представление сведений о размещении информации в информационно- телекоммуникационной сети «Интернет») – 06.03.2017.</w:t>
            </w:r>
          </w:p>
          <w:p w:rsidR="00B618EF" w:rsidRDefault="00D77656" w:rsidP="00B618EF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7) </w:t>
            </w:r>
            <w:r w:rsidR="00B618EF">
              <w:rPr>
                <w:rFonts w:ascii="Times New Roman" w:hAnsi="Times New Roman" w:cs="Times New Roman"/>
                <w:sz w:val="24"/>
                <w:szCs w:val="24"/>
              </w:rPr>
              <w:t>ознакомление с распоряжением Правительства Российской Федерации от 28.12.2016 № 2867-Р, распоряжением администрации Верхнесалдинского городского округа от 02.03.2017 № 108-к «О представлении сведений об адресах сайтов и (или) страниц сайтов в информационно-теле коммуникативной сети «</w:t>
            </w:r>
            <w:proofErr w:type="gramStart"/>
            <w:r w:rsidR="00B618EF">
              <w:rPr>
                <w:rFonts w:ascii="Times New Roman" w:hAnsi="Times New Roman" w:cs="Times New Roman"/>
                <w:sz w:val="24"/>
                <w:szCs w:val="24"/>
              </w:rPr>
              <w:t>Интернет»-</w:t>
            </w:r>
            <w:proofErr w:type="gramEnd"/>
            <w:r w:rsidR="00B618EF">
              <w:rPr>
                <w:rFonts w:ascii="Times New Roman" w:hAnsi="Times New Roman" w:cs="Times New Roman"/>
                <w:sz w:val="24"/>
                <w:szCs w:val="24"/>
              </w:rPr>
              <w:t xml:space="preserve"> 10.03.2017;</w:t>
            </w:r>
          </w:p>
          <w:p w:rsidR="00B618EF" w:rsidRDefault="00D77656" w:rsidP="00B618EF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8) </w:t>
            </w:r>
            <w:r w:rsidR="00B618EF">
              <w:rPr>
                <w:rFonts w:ascii="Times New Roman" w:hAnsi="Times New Roman" w:cs="Times New Roman"/>
                <w:sz w:val="24"/>
                <w:szCs w:val="24"/>
              </w:rPr>
              <w:t>ознакомление с памятками, содержащими разъяснения законодательства о противодействии коррупции- 03.04.2017;</w:t>
            </w:r>
          </w:p>
          <w:p w:rsidR="00B618EF" w:rsidRDefault="00D77656" w:rsidP="00B618EF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9) </w:t>
            </w:r>
            <w:r w:rsidR="00B618E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информацией о результатах рассмотрения органами прокуратуры в 2016 году обращений граждан по фактам коррупции, подготовленную прокуратурой Свердловской области (№86-19-17 от 29.03.2017 </w:t>
            </w:r>
            <w:r w:rsidR="00BD6465">
              <w:rPr>
                <w:rFonts w:ascii="Times New Roman" w:hAnsi="Times New Roman" w:cs="Times New Roman"/>
                <w:sz w:val="24"/>
                <w:szCs w:val="24"/>
              </w:rPr>
              <w:t>г.) -</w:t>
            </w:r>
            <w:r w:rsidR="00B618EF">
              <w:rPr>
                <w:rFonts w:ascii="Times New Roman" w:hAnsi="Times New Roman" w:cs="Times New Roman"/>
                <w:sz w:val="24"/>
                <w:szCs w:val="24"/>
              </w:rPr>
              <w:t xml:space="preserve"> 25.05.2017;</w:t>
            </w:r>
          </w:p>
          <w:p w:rsidR="00B618EF" w:rsidRDefault="00D77656" w:rsidP="00B618EF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10) </w:t>
            </w:r>
            <w:r w:rsidR="00B618E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Методическими рекомендациями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договора или гражданско-правового договора с организацией, направленной Администрацией Горнозаводского управленческого округа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EF">
              <w:rPr>
                <w:rFonts w:ascii="Times New Roman" w:hAnsi="Times New Roman" w:cs="Times New Roman"/>
                <w:sz w:val="24"/>
                <w:szCs w:val="24"/>
              </w:rPr>
              <w:t>- 06.06.2017.</w:t>
            </w:r>
          </w:p>
          <w:p w:rsidR="00A815EC" w:rsidRDefault="00BD6465" w:rsidP="00A815EC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  <w:r w:rsidR="00A815E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со специальными требованиями и рекомендациями по технической защите конфиденциальной информации, утвержденными Приказом Председателя </w:t>
            </w:r>
            <w:proofErr w:type="spellStart"/>
            <w:r w:rsidR="00A815EC">
              <w:rPr>
                <w:rFonts w:ascii="Times New Roman" w:hAnsi="Times New Roman" w:cs="Times New Roman"/>
                <w:sz w:val="24"/>
                <w:szCs w:val="24"/>
              </w:rPr>
              <w:t>Ростехкомиссии</w:t>
            </w:r>
            <w:proofErr w:type="spellEnd"/>
            <w:r w:rsidR="00A815EC">
              <w:rPr>
                <w:rFonts w:ascii="Times New Roman" w:hAnsi="Times New Roman" w:cs="Times New Roman"/>
                <w:sz w:val="24"/>
                <w:szCs w:val="24"/>
              </w:rPr>
              <w:t xml:space="preserve"> № 282 от 30.08.2002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- 10.07.2017</w:t>
            </w:r>
            <w:r w:rsidR="00A815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5EC" w:rsidRDefault="00A815EC" w:rsidP="00A815EC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465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Обзором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(исх.01-09-68/10422 от 10.07.2017)</w:t>
            </w:r>
            <w:r w:rsidR="00BD6465">
              <w:rPr>
                <w:rFonts w:ascii="Times New Roman" w:hAnsi="Times New Roman" w:cs="Times New Roman"/>
                <w:sz w:val="24"/>
                <w:szCs w:val="24"/>
              </w:rPr>
              <w:t xml:space="preserve"> – 17.07.2017;</w:t>
            </w:r>
          </w:p>
          <w:p w:rsidR="00A815EC" w:rsidRDefault="00A815EC" w:rsidP="00A815EC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465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учебные занятия по разъяснению муниципальным служащим требований Федерального закона от 03 декабря 2012 года № 230-ФЗ «О контроле за соответствием расходов лиц их доходам» (исх.01-09-68/10422 от </w:t>
            </w:r>
            <w:r w:rsidR="00BD6465">
              <w:rPr>
                <w:rFonts w:ascii="Times New Roman" w:hAnsi="Times New Roman" w:cs="Times New Roman"/>
                <w:sz w:val="24"/>
                <w:szCs w:val="24"/>
              </w:rPr>
              <w:t>10.07.2017) -08.08.2017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5EC" w:rsidRDefault="00A815EC" w:rsidP="00A815EC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6465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Обзором судебных решений по вопросам противодействия коррупции, подготовленный Департаментом кадровой политики Губернатора Свердловской области и Правительства Свердловской области за 3 квартал 2017 года</w:t>
            </w:r>
            <w:r w:rsidR="00BD6465">
              <w:rPr>
                <w:rFonts w:ascii="Times New Roman" w:hAnsi="Times New Roman" w:cs="Times New Roman"/>
                <w:sz w:val="24"/>
                <w:szCs w:val="24"/>
              </w:rPr>
              <w:t xml:space="preserve"> - 29.09.2017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8EF" w:rsidRPr="00C30674" w:rsidRDefault="00A815EC" w:rsidP="00BD6465">
            <w:pPr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465">
              <w:rPr>
                <w:rFonts w:ascii="Times New Roman" w:hAnsi="Times New Roman" w:cs="Times New Roman"/>
                <w:sz w:val="24"/>
                <w:szCs w:val="24"/>
              </w:rPr>
              <w:t xml:space="preserve"> 15)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распоряжением от 01.12.2017 № 686-к «Об утверждении Порядка получения муниципальными служащими, замещающими должности муниципальной службы в администрации Верхнесалдинского городского округа, разрешения представителя нанимателя (работодателя) на участие в управлении некоммерческими </w:t>
            </w:r>
            <w:r w:rsidR="00BD6465">
              <w:rPr>
                <w:rFonts w:ascii="Times New Roman" w:hAnsi="Times New Roman" w:cs="Times New Roman"/>
                <w:sz w:val="24"/>
                <w:szCs w:val="24"/>
              </w:rPr>
              <w:t>организациями) - 12.12.2017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77" w:type="dxa"/>
          </w:tcPr>
          <w:p w:rsidR="00462D89" w:rsidRPr="00462D89" w:rsidRDefault="00462D89" w:rsidP="00462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для оценки уровня коррупции в субъектах Российской Федерации принять необходимые меры по совершенствованию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  <w:p w:rsidR="005A3041" w:rsidRPr="00D0420B" w:rsidRDefault="00462D89" w:rsidP="00402A38">
            <w:pPr>
              <w:pStyle w:val="ConsPlusNormal"/>
              <w:jc w:val="both"/>
            </w:pPr>
            <w:r w:rsidRPr="00D0420B">
              <w:rPr>
                <w:i/>
              </w:rPr>
              <w:lastRenderedPageBreak/>
              <w:t xml:space="preserve"> </w:t>
            </w:r>
            <w:r w:rsidR="003C3120" w:rsidRPr="00D0420B">
              <w:rPr>
                <w:i/>
              </w:rPr>
              <w:t>(</w:t>
            </w:r>
            <w:proofErr w:type="gramStart"/>
            <w:r w:rsidR="003C3120" w:rsidRPr="00D0420B">
              <w:rPr>
                <w:i/>
              </w:rPr>
              <w:t>подпункт</w:t>
            </w:r>
            <w:proofErr w:type="gramEnd"/>
            <w:r w:rsidR="003C3120" w:rsidRPr="00D0420B">
              <w:rPr>
                <w:i/>
              </w:rPr>
              <w:t xml:space="preserve"> «в» пункта 9</w:t>
            </w:r>
            <w:r w:rsidR="003C3120" w:rsidRPr="00D0420B">
              <w:t xml:space="preserve"> </w:t>
            </w:r>
            <w:r w:rsidR="003C3120" w:rsidRPr="00D0420B">
              <w:rPr>
                <w:bCs/>
                <w:i/>
              </w:rPr>
              <w:t xml:space="preserve">Национального плана противодействия коррупции на 2016–2017 годы, утверждённого Указом </w:t>
            </w:r>
            <w:r w:rsidR="003C3120"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520788" w:rsidRDefault="00C117FA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lastRenderedPageBreak/>
              <w:t>7</w:t>
            </w:r>
            <w:r w:rsidR="00861BFF" w:rsidRPr="00D0420B">
              <w:t>.1. </w:t>
            </w:r>
            <w:r w:rsidR="00520788" w:rsidRPr="00D91359">
              <w:rPr>
                <w:i/>
              </w:rPr>
              <w:t xml:space="preserve">Проанализировать результаты социологического опроса для оценки уровня восприятия коррупции, проведённого в </w:t>
            </w:r>
            <w:r w:rsidR="00D91359" w:rsidRPr="00D91359">
              <w:rPr>
                <w:i/>
              </w:rPr>
              <w:t xml:space="preserve">соответствующем </w:t>
            </w:r>
            <w:r w:rsidR="00D82FE5">
              <w:rPr>
                <w:i/>
              </w:rPr>
              <w:t xml:space="preserve">муниципальном образовании, расположенном на территории </w:t>
            </w:r>
            <w:r w:rsidR="00D82FE5" w:rsidRPr="00D0420B">
              <w:rPr>
                <w:i/>
              </w:rPr>
              <w:t>Свердловской области</w:t>
            </w:r>
            <w:r w:rsidR="00D82FE5">
              <w:rPr>
                <w:i/>
              </w:rPr>
              <w:t xml:space="preserve"> </w:t>
            </w:r>
            <w:r w:rsidR="00400BF3" w:rsidRPr="00BD6465">
              <w:rPr>
                <w:b/>
                <w:i/>
              </w:rPr>
              <w:t>в 201</w:t>
            </w:r>
            <w:r w:rsidR="00BD6465" w:rsidRPr="00BD6465">
              <w:rPr>
                <w:b/>
                <w:i/>
              </w:rPr>
              <w:t>7</w:t>
            </w:r>
            <w:r w:rsidR="00400BF3" w:rsidRPr="00BD6465">
              <w:rPr>
                <w:b/>
                <w:i/>
              </w:rPr>
              <w:t xml:space="preserve"> году</w:t>
            </w:r>
            <w:r w:rsidR="00520788" w:rsidRPr="00BD6465">
              <w:rPr>
                <w:b/>
                <w:i/>
              </w:rPr>
              <w:t>.</w:t>
            </w:r>
          </w:p>
          <w:p w:rsidR="000E3E30" w:rsidRDefault="000E3E30" w:rsidP="000E3E30">
            <w:pPr>
              <w:pStyle w:val="ConsPlusNormal"/>
              <w:ind w:firstLine="302"/>
              <w:jc w:val="both"/>
            </w:pPr>
            <w:r w:rsidRPr="000B26AB">
              <w:rPr>
                <w:b/>
              </w:rPr>
              <w:t xml:space="preserve"> 7.</w:t>
            </w:r>
            <w:r>
              <w:rPr>
                <w:b/>
              </w:rPr>
              <w:t xml:space="preserve">1. </w:t>
            </w:r>
            <w:r w:rsidR="00BD6465">
              <w:t>В 2017</w:t>
            </w:r>
            <w:r>
              <w:t xml:space="preserve"> году приняло участие -  </w:t>
            </w:r>
            <w:r w:rsidR="00657168">
              <w:t>597</w:t>
            </w:r>
            <w:r>
              <w:t xml:space="preserve"> респондент</w:t>
            </w:r>
            <w:r w:rsidR="00657168">
              <w:t xml:space="preserve">ов </w:t>
            </w:r>
            <w:r w:rsidR="00BD6465">
              <w:t>(по внутренней коррупции – 197</w:t>
            </w:r>
            <w:r>
              <w:t xml:space="preserve"> респондентов; </w:t>
            </w:r>
            <w:r w:rsidR="00BF64D1">
              <w:t>по бытовой</w:t>
            </w:r>
            <w:r>
              <w:t xml:space="preserve"> коррупции – 3</w:t>
            </w:r>
            <w:r w:rsidR="00657168">
              <w:t>42</w:t>
            </w:r>
            <w:r>
              <w:t xml:space="preserve"> респондента; по деловой коррупции – 5</w:t>
            </w:r>
            <w:r w:rsidR="00657168">
              <w:t>8</w:t>
            </w:r>
            <w:r>
              <w:t xml:space="preserve"> респондент</w:t>
            </w:r>
            <w:r w:rsidR="00657168">
              <w:t>ов</w:t>
            </w:r>
            <w:r>
              <w:t>).</w:t>
            </w:r>
            <w:r w:rsidR="00BF64D1">
              <w:t xml:space="preserve"> Результаты анализа социологического опроса для оценки уровня </w:t>
            </w:r>
            <w:r w:rsidR="00BF64D1">
              <w:lastRenderedPageBreak/>
              <w:t>восприятия коррупции отражены в итоговых протоколах и размещены на официальном сайте Верхнесалдинского городского округа.</w:t>
            </w:r>
          </w:p>
          <w:p w:rsidR="000E3E30" w:rsidRDefault="000E3E30" w:rsidP="000E3E30">
            <w:pPr>
              <w:pStyle w:val="ConsPlusNormal"/>
              <w:ind w:firstLine="302"/>
              <w:jc w:val="both"/>
            </w:pPr>
            <w:r>
              <w:t>По результатам социологического опроса: граждане считают, что уровень коррупции в органах государственной власти средний; в органах местного самоуправления считают, что коррупции нет.</w:t>
            </w:r>
          </w:p>
          <w:p w:rsidR="000E3E30" w:rsidRDefault="000E3E30" w:rsidP="000E3E30">
            <w:pPr>
              <w:pStyle w:val="ConsPlusNormal"/>
              <w:ind w:firstLine="302"/>
              <w:jc w:val="both"/>
            </w:pPr>
            <w:r>
              <w:t>Работу органов местного самоуправления в Верхнесалдинском городском округе по противодействию коррупции:</w:t>
            </w:r>
          </w:p>
          <w:p w:rsidR="000E3E30" w:rsidRDefault="00657168" w:rsidP="000E3E30">
            <w:pPr>
              <w:pStyle w:val="ConsPlusNormal"/>
              <w:ind w:firstLine="302"/>
              <w:jc w:val="both"/>
            </w:pPr>
            <w:r>
              <w:t>В 2017 году – уровень коррупции в органах местного самоуправления Верхнесалдинского городского округа по мнению большинства, указывает на отсутствие коррупции.</w:t>
            </w:r>
          </w:p>
          <w:p w:rsidR="000E3E30" w:rsidRDefault="000E3E30" w:rsidP="000E3E30">
            <w:pPr>
              <w:pStyle w:val="ConsPlusNormal"/>
              <w:ind w:firstLine="302"/>
              <w:jc w:val="both"/>
            </w:pPr>
            <w:r>
              <w:t>Анализируя причины распространения коррупции респонденты отмечают:</w:t>
            </w:r>
          </w:p>
          <w:p w:rsidR="000E3E30" w:rsidRDefault="000E3E30" w:rsidP="000E3E30">
            <w:pPr>
              <w:pStyle w:val="ConsPlusNormal"/>
              <w:ind w:firstLine="302"/>
              <w:jc w:val="both"/>
            </w:pPr>
            <w:r>
              <w:t xml:space="preserve"> На 1 месте – менталитет населения;</w:t>
            </w:r>
          </w:p>
          <w:p w:rsidR="000E3E30" w:rsidRDefault="000E3E30" w:rsidP="000E3E30">
            <w:pPr>
              <w:pStyle w:val="ConsPlusNormal"/>
              <w:ind w:firstLine="302"/>
              <w:jc w:val="both"/>
            </w:pP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2 месте – </w:t>
            </w:r>
            <w:r w:rsidR="00657168">
              <w:t>недостаточная строгость наказания</w:t>
            </w:r>
            <w:r>
              <w:t>;</w:t>
            </w:r>
          </w:p>
          <w:p w:rsidR="000E3E30" w:rsidRDefault="000E3E30" w:rsidP="000E3E30">
            <w:pPr>
              <w:pStyle w:val="ConsPlusNormal"/>
              <w:ind w:firstLine="302"/>
              <w:jc w:val="both"/>
            </w:pP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3 месте – </w:t>
            </w:r>
            <w:r w:rsidR="00657168">
              <w:t>сложность и запутанность бюрократических процедур</w:t>
            </w:r>
            <w:r>
              <w:t>.</w:t>
            </w:r>
          </w:p>
          <w:p w:rsidR="000E3E30" w:rsidRDefault="000E3E30" w:rsidP="000E3E30">
            <w:pPr>
              <w:pStyle w:val="ConsPlusNormal"/>
              <w:ind w:firstLine="302"/>
              <w:jc w:val="both"/>
            </w:pPr>
            <w:r>
              <w:t>Меры, способные в наибольшей степени повлиять на снижении коррупции, большинство опрошенных респондентов считают:</w:t>
            </w:r>
          </w:p>
          <w:p w:rsidR="000E3E30" w:rsidRDefault="000E3E30" w:rsidP="000E3E30">
            <w:pPr>
              <w:pStyle w:val="ConsPlusNormal"/>
              <w:ind w:firstLine="302"/>
              <w:jc w:val="both"/>
            </w:pPr>
            <w:r>
              <w:t xml:space="preserve">- ужесточение наказания за </w:t>
            </w:r>
            <w:r w:rsidR="00664A25">
              <w:t>коррупцию:</w:t>
            </w:r>
          </w:p>
          <w:p w:rsidR="000E3E30" w:rsidRDefault="000E3E30" w:rsidP="000E3E30">
            <w:pPr>
              <w:pStyle w:val="ConsPlusNormal"/>
              <w:ind w:firstLine="302"/>
              <w:jc w:val="both"/>
            </w:pPr>
            <w:r>
              <w:t>- усиление контроля за действиями сотрудников органов власти.</w:t>
            </w:r>
          </w:p>
          <w:p w:rsidR="003503D3" w:rsidRDefault="00C117FA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 w:rsidR="00400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</w:t>
            </w:r>
            <w:r w:rsidR="00400BF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 результатам анализа итогов проведения </w:t>
            </w:r>
            <w:r w:rsidR="00861BFF" w:rsidRPr="00BF6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201</w:t>
            </w:r>
            <w:r w:rsidR="00BF64D1" w:rsidRPr="00BF6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861BFF" w:rsidRPr="00BF6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</w:p>
          <w:p w:rsidR="00BF64D1" w:rsidRPr="00BF64D1" w:rsidRDefault="00BF64D1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ежеквартально:</w:t>
            </w:r>
          </w:p>
          <w:p w:rsidR="000E3E30" w:rsidRPr="00BF64D1" w:rsidRDefault="000E3E30" w:rsidP="00BF64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1) на постоянной основе осуществлять антикоррупционную экспертизу нормативных правовых актов в соответствии с Федеральным законом от 25.12.2008г. № 273-ФЗ «О противодействии коррупции», Федеральным законом от 17.07.2009г.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      </w:r>
            <w:r w:rsidR="00664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№ 96 «Об антикоррупционной экспертизе нормативных правовых актов и проек</w:t>
            </w:r>
            <w:r w:rsidR="00BF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нормативных правовых актов»;</w:t>
            </w:r>
          </w:p>
          <w:p w:rsidR="000E3E30" w:rsidRPr="00BF64D1" w:rsidRDefault="000E3E30" w:rsidP="00BF64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425">
              <w:rPr>
                <w:lang w:eastAsia="ru-RU"/>
              </w:rPr>
              <w:t xml:space="preserve">    </w:t>
            </w:r>
            <w:r w:rsidRPr="00BF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проводить работу по организации антикоррупционного образования муниципальных служащих, в том числе по вопросам профессиональной этики предотвращения конфликта интересов, </w:t>
            </w:r>
            <w:r w:rsidR="00BF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соблюдения служебного поведения;</w:t>
            </w:r>
          </w:p>
          <w:p w:rsidR="00BF64D1" w:rsidRPr="00BF64D1" w:rsidRDefault="000E3E30" w:rsidP="00BF64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3)</w:t>
            </w:r>
            <w:r w:rsidR="00BF64D1" w:rsidRPr="00BF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рассмотрение правоприменительной практики по результатам,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</w:t>
            </w:r>
            <w:r w:rsidR="00BF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самоуправления, муниципальных учреждений и их должностных лиц (ежеквартально);</w:t>
            </w:r>
          </w:p>
          <w:p w:rsidR="00B618EF" w:rsidRPr="00BF64D1" w:rsidRDefault="000E3E30" w:rsidP="00BF64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F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обеспечение доступа граждан к информации о деятельности органов местного самоуправления путем размещения актуальных данных на официальных сайтах и опубликования в официальных печатных изданиях.</w:t>
            </w:r>
          </w:p>
          <w:p w:rsidR="00462D89" w:rsidRPr="00D0420B" w:rsidRDefault="001B53B0" w:rsidP="00B618EF">
            <w:pPr>
              <w:spacing w:after="200"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1DD7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t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  <w:p w:rsidR="005A3041" w:rsidRPr="00D0420B" w:rsidRDefault="003C3120" w:rsidP="00C117FA">
            <w:pPr>
              <w:pStyle w:val="ConsPlusNormal"/>
              <w:jc w:val="both"/>
            </w:pPr>
            <w:r w:rsidRPr="00D0420B">
              <w:rPr>
                <w:i/>
              </w:rPr>
              <w:t>(</w:t>
            </w:r>
            <w:proofErr w:type="gramStart"/>
            <w:r w:rsidRPr="00D0420B">
              <w:rPr>
                <w:i/>
              </w:rPr>
              <w:t>подпункт</w:t>
            </w:r>
            <w:proofErr w:type="gramEnd"/>
            <w:r w:rsidRPr="00D0420B">
              <w:rPr>
                <w:i/>
              </w:rPr>
              <w:t xml:space="preserve"> «г» 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 xml:space="preserve">Национального плана противодействия коррупции на 2016–2017 годы, утверждённого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80F56" w:rsidRPr="00D0420B" w:rsidRDefault="00C117FA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980F56" w:rsidRPr="00D0420B">
              <w:rPr>
                <w:i/>
              </w:rPr>
              <w:t>.1. </w:t>
            </w:r>
            <w:r w:rsidR="00E91DD7" w:rsidRPr="00D0420B">
              <w:rPr>
                <w:i/>
              </w:rPr>
              <w:t xml:space="preserve">Указать общее количество </w:t>
            </w:r>
            <w:r w:rsidR="00582B4A">
              <w:rPr>
                <w:i/>
              </w:rPr>
              <w:t>(нарастающим итогом) и перечислить мероприятия</w:t>
            </w:r>
            <w:r w:rsidR="00980F56" w:rsidRPr="00D0420B">
              <w:rPr>
                <w:i/>
              </w:rPr>
              <w:t xml:space="preserve"> по обеспечению выполнения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400BF3">
              <w:rPr>
                <w:i/>
              </w:rPr>
              <w:t xml:space="preserve"> </w:t>
            </w:r>
            <w:r w:rsidR="00980F56" w:rsidRPr="00D0420B">
              <w:rPr>
                <w:i/>
              </w:rPr>
              <w:t>требований законодательства о предотвращении и урегулировании конфликта интересов на государственной гражданской службе Свердловской области</w:t>
            </w:r>
            <w:r w:rsidR="00582B4A">
              <w:rPr>
                <w:i/>
              </w:rPr>
              <w:t xml:space="preserve">, </w:t>
            </w:r>
            <w:r w:rsidR="00582B4A" w:rsidRPr="00D0420B">
              <w:rPr>
                <w:i/>
              </w:rPr>
              <w:t>проведённы</w:t>
            </w:r>
            <w:r w:rsidR="00582B4A">
              <w:rPr>
                <w:i/>
              </w:rPr>
              <w:t>е</w:t>
            </w:r>
            <w:r w:rsidR="00582B4A" w:rsidRPr="00D0420B">
              <w:rPr>
                <w:i/>
              </w:rPr>
              <w:t xml:space="preserve"> в отчётный период отчётного года</w:t>
            </w:r>
            <w:r w:rsidR="00980F56" w:rsidRPr="00D0420B">
              <w:rPr>
                <w:i/>
              </w:rPr>
              <w:t>:</w:t>
            </w:r>
          </w:p>
          <w:p w:rsidR="00664A25" w:rsidRDefault="00562D2E" w:rsidP="00664A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26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0B26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2017 год</w:t>
            </w:r>
            <w:r w:rsidR="00664A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0B2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bookmarkStart w:id="0" w:name="_GoBack"/>
            <w:bookmarkEnd w:id="0"/>
            <w:r w:rsidR="00664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5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мероприятия, дата проведения)</w:t>
            </w:r>
          </w:p>
          <w:p w:rsidR="003514A1" w:rsidRDefault="000E3E30" w:rsidP="006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30" w:rsidRDefault="003514A1" w:rsidP="000E3E30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E3E30">
              <w:rPr>
                <w:rFonts w:ascii="Times New Roman" w:hAnsi="Times New Roman" w:cs="Times New Roman"/>
                <w:sz w:val="24"/>
                <w:szCs w:val="24"/>
              </w:rPr>
              <w:t xml:space="preserve">  22.02.2017 – повторно с муниципальными служащими проведено ознакомление с Порядком уведомления муниципальными служащими, замещающими должности муниципальной службы в администрации Верхнесалдинского городского округа</w:t>
            </w:r>
            <w:r w:rsidR="00345265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заинтересованности, которая приводит или может привести к конфликту интересов;</w:t>
            </w:r>
            <w:r w:rsidR="000E3E3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Протоколом № 1 от 01.02.2017 года заседания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распоряжением администрации Верхнесалдинского городского округа от 01.02.2017 № 51-к «О применении дисциплинарного взыскания», к ответственности привлечены 4 муниципальных служащих администрации за представление неполных сведений о доходах, расходах, об имуществе и обязательствах имущественного характера;</w:t>
            </w:r>
          </w:p>
          <w:p w:rsidR="000E3E30" w:rsidRDefault="000E3E30" w:rsidP="000E3E30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06.03.2017 – ознакомление с Федеральным Законом от 30.06.2016 года № 224- ФЗ «О внесении изменений в Федеральный закон «О государственной гражданской службе Российской Федерации и Федеральный 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 в Российской Федерации (ст.15.1. Представление сведений о размещении информации в информационно- телекоммуникационной сети «Интернет»).</w:t>
            </w:r>
          </w:p>
          <w:p w:rsidR="000E3E30" w:rsidRDefault="000E3E30" w:rsidP="000E3E30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10.03.2017 – ознакомление с распоряжением Правительства Российской Федерации от 28.12.2016 № 2867-Р, распоряжением администрации Верхнесалдинского городского округа от 02.03.2017 № 108-к «О представлении сведений об адресах сайтов и (или) страниц сайтов в информационно-теле </w:t>
            </w:r>
            <w:r w:rsidR="00345265">
              <w:rPr>
                <w:rFonts w:ascii="Times New Roman" w:hAnsi="Times New Roman" w:cs="Times New Roman"/>
                <w:sz w:val="24"/>
                <w:szCs w:val="24"/>
              </w:rPr>
              <w:t>коммуникативной сети «Интернет».</w:t>
            </w:r>
          </w:p>
          <w:p w:rsidR="003514A1" w:rsidRDefault="003514A1" w:rsidP="000E3E30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21.04.2017 – ознакомление с Протоколом № 2 заседания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распоряжением администрации Верхнесалдинского городского округа от 21.04.2017 № 219 – к.</w:t>
            </w:r>
          </w:p>
          <w:p w:rsidR="00BC45CF" w:rsidRDefault="00BC45CF" w:rsidP="000E3E30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12.12.2017 - ознакомление с распоряжением от 01.12.2017 № 686-к «Об утверждении Порядка получения муниципальными служащими, замещающими должности муниципальной службы в администрации Верхнесалдинского городского округа, разрешения представителя нанимателя (работодателя) на участие в управлении некоммерческими организациями) </w:t>
            </w:r>
            <w:r w:rsidR="00A972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265" w:rsidRDefault="00A972FB" w:rsidP="000E3E30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265">
              <w:rPr>
                <w:rFonts w:ascii="Times New Roman" w:hAnsi="Times New Roman" w:cs="Times New Roman"/>
                <w:sz w:val="24"/>
                <w:szCs w:val="24"/>
              </w:rPr>
              <w:t xml:space="preserve">   В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52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26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4526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и урегулированию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интересов (01.02.2017, 21.04.2017, 04.10.2017, 02.11.2017, 15.12.2017). Все протокола комиссий размещены на официальном сайте Верхнесалдинского городского округа.</w:t>
            </w:r>
          </w:p>
          <w:p w:rsidR="00345265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«Общество»</w:t>
            </w: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 «Противодействие коррупции».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>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345265" w:rsidRPr="00D84DA7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информация;</w:t>
            </w:r>
          </w:p>
          <w:p w:rsidR="00345265" w:rsidRPr="00D84DA7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правовые акты</w:t>
            </w: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265" w:rsidRPr="00D84DA7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265" w:rsidRPr="00D84DA7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>- формы, бланки;</w:t>
            </w:r>
          </w:p>
          <w:p w:rsidR="00345265" w:rsidRPr="00D84DA7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345265" w:rsidRPr="00D84DA7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345265" w:rsidRPr="00D84DA7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органа по координации деятельности в сфере противодействия</w:t>
            </w: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коррупции;</w:t>
            </w:r>
          </w:p>
          <w:p w:rsidR="00345265" w:rsidRPr="00D84DA7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345265" w:rsidRPr="00D84DA7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доклады, отчеты, статистическая информация;</w:t>
            </w:r>
          </w:p>
          <w:p w:rsidR="00345265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>- часто задаваемые вопросы;</w:t>
            </w:r>
          </w:p>
          <w:p w:rsidR="00345265" w:rsidRPr="00D84DA7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мнение о коррупции в округе;</w:t>
            </w:r>
          </w:p>
          <w:p w:rsidR="00345265" w:rsidRPr="00D84DA7" w:rsidRDefault="00345265" w:rsidP="0034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0E3E30" w:rsidRPr="000E3E30" w:rsidRDefault="00345265" w:rsidP="00A972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4DA7">
              <w:rPr>
                <w:rFonts w:ascii="Times New Roman" w:hAnsi="Times New Roman" w:cs="Times New Roman"/>
                <w:sz w:val="24"/>
                <w:szCs w:val="24"/>
              </w:rPr>
              <w:t xml:space="preserve">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</w:tr>
      <w:tr w:rsidR="00EA35B5" w:rsidRPr="00D0420B" w:rsidTr="00BA65DE">
        <w:tc>
          <w:tcPr>
            <w:tcW w:w="876" w:type="dxa"/>
          </w:tcPr>
          <w:p w:rsidR="00EA35B5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1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EA35B5" w:rsidRPr="00D0420B" w:rsidRDefault="00EA35B5" w:rsidP="00400BF3">
            <w:pPr>
              <w:pStyle w:val="ConsPlusNormal"/>
              <w:jc w:val="both"/>
            </w:pPr>
            <w:r>
              <w:t xml:space="preserve">Обеспечить ежегодное обсуждение </w:t>
            </w:r>
            <w:r w:rsidR="00510037">
              <w:t>на заседаниях комисси</w:t>
            </w:r>
            <w:r w:rsidR="00556C77">
              <w:t>й</w:t>
            </w:r>
            <w:r w:rsidR="00510037">
              <w:t xml:space="preserve"> </w:t>
            </w:r>
            <w:r w:rsidR="00400BF3">
              <w:t xml:space="preserve">(советов) </w:t>
            </w:r>
            <w:r w:rsidR="00510037">
              <w:t xml:space="preserve">по противодействию коррупции </w:t>
            </w:r>
            <w:r>
              <w:t xml:space="preserve">вопроса о состоянии работы по выявлению случаев несоблюдения </w:t>
            </w:r>
            <w:r w:rsidR="00400BF3">
              <w:t xml:space="preserve">муниципальными </w:t>
            </w:r>
            <w:r w:rsidR="00083F7F">
              <w:t xml:space="preserve">служащими, проходящими службу в </w:t>
            </w:r>
            <w:r w:rsidR="0051791E">
              <w:t>соответствующ</w:t>
            </w:r>
            <w:r w:rsidR="00510037">
              <w:t>ем</w:t>
            </w:r>
            <w:r w:rsidR="0051791E">
              <w:t xml:space="preserve">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 w:rsidR="0051791E">
              <w:t xml:space="preserve">, </w:t>
            </w:r>
            <w:r>
              <w:t>требований о предотвращении или об урегулировании конфликта интересов</w:t>
            </w:r>
            <w:r w:rsidR="0051791E">
              <w:t xml:space="preserve"> и мерах по её совершенствованию </w:t>
            </w:r>
          </w:p>
        </w:tc>
        <w:tc>
          <w:tcPr>
            <w:tcW w:w="9056" w:type="dxa"/>
          </w:tcPr>
          <w:p w:rsidR="00EA35B5" w:rsidRDefault="00C117FA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="0051791E">
              <w:rPr>
                <w:i/>
              </w:rPr>
              <w:t>.1. </w:t>
            </w:r>
            <w:r w:rsidR="00AA7B2D">
              <w:rPr>
                <w:i/>
              </w:rPr>
              <w:t xml:space="preserve">Указать дату проведения в отчётном году </w:t>
            </w:r>
            <w:r w:rsidR="000271F5">
              <w:rPr>
                <w:i/>
              </w:rPr>
              <w:t>заседания Комиссии</w:t>
            </w:r>
            <w:r w:rsidR="00400BF3">
              <w:rPr>
                <w:i/>
              </w:rPr>
              <w:t xml:space="preserve"> (Совета)</w:t>
            </w:r>
            <w:r w:rsidR="000271F5">
              <w:rPr>
                <w:i/>
              </w:rPr>
              <w:t xml:space="preserve"> по противодействию коррупции</w:t>
            </w:r>
            <w:r w:rsidR="00556C77">
              <w:rPr>
                <w:i/>
              </w:rPr>
              <w:t>, в рамках которого рассмотрен</w:t>
            </w:r>
            <w:r w:rsidR="000271F5">
              <w:rPr>
                <w:i/>
              </w:rPr>
              <w:t xml:space="preserve"> </w:t>
            </w:r>
            <w:r w:rsidR="007B1633">
              <w:rPr>
                <w:i/>
              </w:rPr>
              <w:t xml:space="preserve">вопрос о </w:t>
            </w:r>
            <w:r w:rsidR="007B1633" w:rsidRPr="007B1633">
              <w:rPr>
                <w:i/>
              </w:rPr>
              <w:t xml:space="preserve">состоянии работы по выявлению случаев несоблюдения </w:t>
            </w:r>
            <w:r w:rsidR="00400BF3">
              <w:rPr>
                <w:i/>
              </w:rPr>
              <w:t xml:space="preserve">муниципальными </w:t>
            </w:r>
            <w:r w:rsidR="007B1633" w:rsidRPr="007B1633">
              <w:rPr>
                <w:i/>
              </w:rPr>
              <w:t>служащими, проходящими службу</w:t>
            </w:r>
            <w:r w:rsidR="007B1633">
              <w:t xml:space="preserve"> </w:t>
            </w:r>
            <w:r w:rsidR="007B1633" w:rsidRPr="007B1633">
              <w:rPr>
                <w:i/>
              </w:rPr>
              <w:t>в соответствующ</w:t>
            </w:r>
            <w:r w:rsidR="00510037">
              <w:rPr>
                <w:i/>
              </w:rPr>
              <w:t>ем</w:t>
            </w:r>
            <w:r w:rsidR="007B1633" w:rsidRPr="007B1633">
              <w:rPr>
                <w:i/>
              </w:rPr>
              <w:t xml:space="preserve">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7B1633" w:rsidRPr="007B1633">
              <w:rPr>
                <w:i/>
              </w:rPr>
              <w:t>,</w:t>
            </w:r>
            <w:r w:rsidR="007B1633">
              <w:t xml:space="preserve"> </w:t>
            </w:r>
            <w:r w:rsidR="007B1633" w:rsidRPr="007B1633">
              <w:rPr>
                <w:i/>
              </w:rPr>
              <w:t>требований о</w:t>
            </w:r>
            <w:r w:rsidR="00400BF3">
              <w:rPr>
                <w:i/>
              </w:rPr>
              <w:t> </w:t>
            </w:r>
            <w:r w:rsidR="007B1633" w:rsidRPr="007B1633">
              <w:rPr>
                <w:i/>
              </w:rPr>
              <w:t>предотвращении или об урегулировании конфликта интересов и мерах по её совершенствованию</w:t>
            </w:r>
            <w:r w:rsidR="007B1633">
              <w:rPr>
                <w:i/>
              </w:rPr>
              <w:t>.</w:t>
            </w:r>
          </w:p>
          <w:p w:rsidR="00A972FB" w:rsidRDefault="00A972FB" w:rsidP="002F579A">
            <w:pPr>
              <w:pStyle w:val="ConsPlusNormal"/>
              <w:ind w:firstLine="302"/>
              <w:jc w:val="both"/>
              <w:rPr>
                <w:b/>
                <w:i/>
              </w:rPr>
            </w:pPr>
            <w:r w:rsidRPr="00A972FB">
              <w:rPr>
                <w:b/>
                <w:i/>
                <w:u w:val="single"/>
              </w:rPr>
              <w:t xml:space="preserve"> </w:t>
            </w:r>
            <w:proofErr w:type="gramStart"/>
            <w:r w:rsidRPr="00A972FB">
              <w:rPr>
                <w:b/>
                <w:i/>
                <w:u w:val="single"/>
              </w:rPr>
              <w:t>в</w:t>
            </w:r>
            <w:proofErr w:type="gramEnd"/>
            <w:r w:rsidRPr="00A972FB">
              <w:rPr>
                <w:b/>
                <w:i/>
                <w:u w:val="single"/>
              </w:rPr>
              <w:t xml:space="preserve"> </w:t>
            </w:r>
            <w:r w:rsidR="007B1633" w:rsidRPr="00A972FB">
              <w:rPr>
                <w:b/>
                <w:i/>
                <w:u w:val="single"/>
              </w:rPr>
              <w:t>2017 год</w:t>
            </w:r>
            <w:r w:rsidRPr="00A972FB">
              <w:rPr>
                <w:b/>
                <w:i/>
                <w:u w:val="single"/>
              </w:rPr>
              <w:t>у</w:t>
            </w:r>
            <w:r w:rsidR="007B1633" w:rsidRPr="00A972FB">
              <w:rPr>
                <w:b/>
                <w:i/>
              </w:rPr>
              <w:t xml:space="preserve"> – </w:t>
            </w:r>
            <w:r w:rsidRPr="00A972FB">
              <w:rPr>
                <w:b/>
                <w:i/>
              </w:rPr>
              <w:t>0</w:t>
            </w:r>
          </w:p>
          <w:p w:rsidR="007B1633" w:rsidRPr="00632A4A" w:rsidRDefault="00632A4A" w:rsidP="002F579A">
            <w:pPr>
              <w:pStyle w:val="ConsPlusNormal"/>
              <w:ind w:firstLine="302"/>
              <w:jc w:val="both"/>
            </w:pPr>
            <w:r>
              <w:t xml:space="preserve"> </w:t>
            </w:r>
            <w:r w:rsidR="00A972FB">
              <w:t>Н</w:t>
            </w:r>
            <w:r>
              <w:t>а заседании комиссии по противодействию коррупции вышеуказанный вопрос не рассматривался, поскольку случаев несоблюдения муниципальными служащими требований о предотвращении или урегулировании конфликта интересов не выявлено.</w:t>
            </w:r>
          </w:p>
          <w:p w:rsidR="00643811" w:rsidRPr="00D0420B" w:rsidRDefault="00643811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Приложить копию протокола заседания Комиссии </w:t>
            </w:r>
            <w:r w:rsidR="00400BF3">
              <w:rPr>
                <w:i/>
              </w:rPr>
              <w:t xml:space="preserve">(Совета) </w:t>
            </w:r>
            <w:r>
              <w:rPr>
                <w:i/>
              </w:rPr>
              <w:t>по противодействию коррупции</w:t>
            </w:r>
            <w:proofErr w:type="gramStart"/>
            <w:r>
              <w:rPr>
                <w:i/>
              </w:rPr>
              <w:t>. на</w:t>
            </w:r>
            <w:proofErr w:type="gramEnd"/>
            <w:r>
              <w:rPr>
                <w:i/>
              </w:rPr>
              <w:t xml:space="preserve"> котором рассматривался указанный вопрос. </w:t>
            </w:r>
          </w:p>
        </w:tc>
      </w:tr>
      <w:tr w:rsidR="006B39B3" w:rsidRPr="00D0420B" w:rsidTr="00BA65DE">
        <w:tc>
          <w:tcPr>
            <w:tcW w:w="876" w:type="dxa"/>
          </w:tcPr>
          <w:p w:rsidR="006B39B3" w:rsidRDefault="006B39B3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6B39B3" w:rsidRDefault="006B39B3" w:rsidP="00400BF3">
            <w:pPr>
              <w:pStyle w:val="ConsPlusNormal"/>
              <w:jc w:val="both"/>
            </w:pPr>
            <w:r>
              <w:t xml:space="preserve">Каждый случай несоблюдения </w:t>
            </w:r>
            <w:r w:rsidR="00400BF3">
              <w:t xml:space="preserve">муниципальным </w:t>
            </w:r>
            <w:r>
              <w:t xml:space="preserve">служащими, проходящими службу в соответствующем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056" w:type="dxa"/>
          </w:tcPr>
          <w:p w:rsidR="006B39B3" w:rsidRDefault="006B39B3" w:rsidP="002F579A">
            <w:pPr>
              <w:pStyle w:val="ConsPlusNormal"/>
              <w:ind w:firstLine="302"/>
              <w:jc w:val="both"/>
            </w:pPr>
            <w:r>
              <w:rPr>
                <w:i/>
              </w:rPr>
              <w:t>1</w:t>
            </w:r>
            <w:r w:rsidR="00C117FA">
              <w:rPr>
                <w:i/>
              </w:rPr>
              <w:t>0</w:t>
            </w:r>
            <w:r>
              <w:rPr>
                <w:i/>
              </w:rPr>
              <w:t>.1. </w:t>
            </w:r>
            <w:r w:rsidR="0022007F">
              <w:rPr>
                <w:i/>
              </w:rPr>
              <w:t xml:space="preserve">Указать способы предания гласности установленных случаев </w:t>
            </w:r>
            <w:r w:rsidR="0022007F"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="0022007F"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22007F" w:rsidRPr="0022007F">
              <w:rPr>
                <w:i/>
              </w:rPr>
              <w:t>, требований о предотвращении или об урегулировании конфликта интересов</w:t>
            </w:r>
            <w:r w:rsidR="0022007F">
              <w:rPr>
                <w:i/>
              </w:rPr>
              <w:t>.</w:t>
            </w:r>
          </w:p>
          <w:p w:rsidR="00632A4A" w:rsidRDefault="00632A4A" w:rsidP="002F579A">
            <w:pPr>
              <w:pStyle w:val="ConsPlusNormal"/>
              <w:ind w:firstLine="302"/>
              <w:jc w:val="both"/>
            </w:pPr>
            <w:r>
              <w:t>10.1. Случаев несоблюдения муниципальными служащими требований о предотвращении или об урегулировании конфликта интересов не имеется.</w:t>
            </w:r>
          </w:p>
          <w:p w:rsidR="00632A4A" w:rsidRDefault="00632A4A" w:rsidP="002F579A">
            <w:pPr>
              <w:pStyle w:val="ConsPlusNormal"/>
              <w:ind w:firstLine="302"/>
              <w:jc w:val="both"/>
            </w:pPr>
            <w:r>
              <w:t xml:space="preserve">При выявлении таких случаев, данный случай будет рассмотрен на заседании комиссии по соблюдению требований к служебному </w:t>
            </w:r>
            <w:r w:rsidR="004414CB">
              <w:t>поведению муниципальных</w:t>
            </w:r>
            <w:r>
              <w:t xml:space="preserve"> служащих и урегулированию конфликта интересов, протокол будет размещен на официальном сайте.</w:t>
            </w:r>
          </w:p>
          <w:p w:rsidR="0022007F" w:rsidRDefault="0022007F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  <w:r w:rsidR="00C117FA">
              <w:rPr>
                <w:i/>
              </w:rPr>
              <w:t>0</w:t>
            </w:r>
            <w:r>
              <w:rPr>
                <w:i/>
              </w:rPr>
              <w:t xml:space="preserve">.2. Указать количество материалов (информаций, публикаций) об установленных случаях </w:t>
            </w:r>
            <w:r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Pr="0022007F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>
              <w:rPr>
                <w:i/>
              </w:rPr>
              <w:t xml:space="preserve">, размещённых </w:t>
            </w:r>
            <w:r w:rsidR="007E4CDF">
              <w:rPr>
                <w:i/>
              </w:rPr>
              <w:t xml:space="preserve">в отчётный период отчётного года </w:t>
            </w:r>
            <w:r w:rsidR="00A42308">
              <w:rPr>
                <w:i/>
              </w:rPr>
              <w:t xml:space="preserve">в разделе, посвящённом вопросам противодействия коррупции, на официальном сайте соответствующего </w:t>
            </w:r>
            <w:r w:rsidR="00400BF3">
              <w:rPr>
                <w:i/>
              </w:rPr>
              <w:t xml:space="preserve">муниципального образования Свердловской области </w:t>
            </w:r>
            <w:r w:rsidR="00C83CFC">
              <w:rPr>
                <w:i/>
              </w:rPr>
              <w:t>в информационно-телекоммуникационной сети «Интернет»</w:t>
            </w:r>
            <w:r w:rsidR="007E4CDF">
              <w:rPr>
                <w:i/>
              </w:rPr>
              <w:t>:</w:t>
            </w:r>
          </w:p>
          <w:p w:rsidR="003E3F7C" w:rsidRPr="00A972FB" w:rsidRDefault="003E3F7C" w:rsidP="003E3F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972F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 2017</w:t>
            </w:r>
            <w:proofErr w:type="gramEnd"/>
            <w:r w:rsidRPr="00A972F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A972FB" w:rsidRPr="00A972F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A972F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97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573CC3" w:rsidRPr="00A97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972FB" w:rsidRPr="00A97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556B8" w:rsidRPr="00C117FA" w:rsidRDefault="003E3F7C" w:rsidP="00A972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FB7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нарастающим</w:t>
            </w:r>
            <w:proofErr w:type="gramEnd"/>
            <w:r w:rsidRPr="00FB7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итогом в отчётном году)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6B39B3" w:rsidP="00C1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1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3C3120" w:rsidP="003C3120">
            <w:pPr>
              <w:pStyle w:val="ConsPlusNormal"/>
              <w:jc w:val="both"/>
            </w:pPr>
            <w:r w:rsidRPr="00D0420B">
              <w:t xml:space="preserve">Продолжить работу по предупреждению коррупции в </w:t>
            </w:r>
            <w:r w:rsidR="007C0A51">
              <w:t xml:space="preserve">муниципальных </w:t>
            </w:r>
            <w:r w:rsidRPr="00D0420B">
              <w:t xml:space="preserve">организациях, подчинённых </w:t>
            </w:r>
            <w:r w:rsidR="007C0A51">
              <w:t>муниципальному образованию, расположенному на территории Свердловской области.</w:t>
            </w:r>
          </w:p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rPr>
                <w:i/>
              </w:rPr>
              <w:t>(</w:t>
            </w:r>
            <w:proofErr w:type="gramStart"/>
            <w:r w:rsidRPr="00D0420B">
              <w:rPr>
                <w:i/>
              </w:rPr>
              <w:t>абзац</w:t>
            </w:r>
            <w:proofErr w:type="gramEnd"/>
            <w:r w:rsidRPr="00D0420B">
              <w:rPr>
                <w:i/>
              </w:rPr>
              <w:t xml:space="preserve"> второй подпункта</w:t>
            </w:r>
            <w:r w:rsidRPr="00D0420B">
              <w:t xml:space="preserve"> «з» </w:t>
            </w:r>
            <w:r w:rsidRPr="00D0420B">
              <w:rPr>
                <w:i/>
              </w:rPr>
              <w:t>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 xml:space="preserve">Национального плана противодействия коррупции на 2016–2017 годы, утверждённого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A65DE" w:rsidRDefault="00DB253A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rPr>
                <w:i/>
              </w:rPr>
              <w:t>1</w:t>
            </w:r>
            <w:r w:rsidR="00C117FA">
              <w:rPr>
                <w:i/>
              </w:rPr>
              <w:t>1</w:t>
            </w:r>
            <w:r w:rsidRPr="00D0420B">
              <w:rPr>
                <w:i/>
              </w:rPr>
              <w:t>.1</w:t>
            </w:r>
            <w:r w:rsidR="0038215B">
              <w:rPr>
                <w:i/>
              </w:rPr>
              <w:t>.</w:t>
            </w:r>
            <w:r w:rsidRPr="00D0420B">
              <w:rPr>
                <w:i/>
              </w:rPr>
              <w:t> </w:t>
            </w:r>
            <w:r w:rsidR="00BA65DE" w:rsidRPr="00D0420B">
              <w:rPr>
                <w:i/>
              </w:rPr>
              <w:t xml:space="preserve">Указать количество </w:t>
            </w:r>
            <w:r w:rsidR="007C0A51">
              <w:rPr>
                <w:i/>
              </w:rPr>
              <w:t xml:space="preserve">муниципальных </w:t>
            </w:r>
            <w:r w:rsidR="00BA65DE" w:rsidRPr="00D0420B">
              <w:rPr>
                <w:i/>
              </w:rPr>
              <w:t xml:space="preserve">организаций, подведомственных </w:t>
            </w:r>
            <w:r w:rsidR="007C0A51">
              <w:rPr>
                <w:i/>
              </w:rPr>
              <w:t xml:space="preserve">муниципальному образованию, расположенному на территории Свердловской </w:t>
            </w:r>
            <w:proofErr w:type="gramStart"/>
            <w:r w:rsidR="007C0A51">
              <w:rPr>
                <w:i/>
              </w:rPr>
              <w:t>области</w:t>
            </w:r>
            <w:r w:rsidR="00BA65DE" w:rsidRPr="003006F8">
              <w:rPr>
                <w:b/>
                <w:i/>
                <w:u w:val="single"/>
              </w:rPr>
              <w:t>:_</w:t>
            </w:r>
            <w:proofErr w:type="gramEnd"/>
            <w:r w:rsidR="00BA65DE" w:rsidRPr="003006F8">
              <w:rPr>
                <w:b/>
                <w:i/>
                <w:u w:val="single"/>
              </w:rPr>
              <w:t>______</w:t>
            </w:r>
            <w:r w:rsidR="00632A4A" w:rsidRPr="003006F8">
              <w:rPr>
                <w:b/>
                <w:i/>
                <w:u w:val="single"/>
              </w:rPr>
              <w:t>52</w:t>
            </w:r>
            <w:r w:rsidR="00BA65DE" w:rsidRPr="00632A4A">
              <w:rPr>
                <w:b/>
                <w:i/>
              </w:rPr>
              <w:t>______</w:t>
            </w:r>
          </w:p>
          <w:p w:rsidR="0038215B" w:rsidRDefault="00BA65D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C117FA">
              <w:rPr>
                <w:i/>
              </w:rPr>
              <w:t>1</w:t>
            </w:r>
            <w:r>
              <w:rPr>
                <w:i/>
              </w:rPr>
              <w:t>.2. </w:t>
            </w:r>
            <w:r w:rsidR="0038215B">
              <w:rPr>
                <w:i/>
              </w:rPr>
              <w:t xml:space="preserve">Указать установленные в соответствующем </w:t>
            </w:r>
            <w:r w:rsidR="007C0A51">
              <w:rPr>
                <w:i/>
              </w:rPr>
              <w:t xml:space="preserve">муниципальном образовании, расположенном на территории </w:t>
            </w:r>
            <w:r w:rsidR="0038215B">
              <w:rPr>
                <w:i/>
              </w:rPr>
              <w:t xml:space="preserve">Свердловской области формы контроля за мерами по предупреждению коррупции, принимаемыми </w:t>
            </w:r>
            <w:r w:rsidR="0038215B" w:rsidRPr="0038215B">
              <w:rPr>
                <w:i/>
              </w:rPr>
              <w:t xml:space="preserve">в </w:t>
            </w:r>
            <w:r w:rsidR="00A17784">
              <w:rPr>
                <w:i/>
              </w:rPr>
              <w:t xml:space="preserve">муниципальных </w:t>
            </w:r>
            <w:r w:rsidR="0038215B" w:rsidRPr="0038215B">
              <w:rPr>
                <w:i/>
              </w:rPr>
              <w:t xml:space="preserve">организациях, подчинённых соответствующему </w:t>
            </w:r>
            <w:r w:rsidR="00A17784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38215B">
              <w:rPr>
                <w:i/>
              </w:rPr>
              <w:t xml:space="preserve">Свердловской области </w:t>
            </w:r>
          </w:p>
          <w:p w:rsidR="00550E21" w:rsidRDefault="00550E21" w:rsidP="00550E21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постановлением главы Верхнесалдинского городского округа от 26.02.2016 года № 8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округом. Назначены лица, ответственные за антикоррупционную работу в муниципальных учреждениях, предприятиях. В муниципальных учреждениях, предприятиях разработаны локальные акты по организации работы по противодействию коррупции.</w:t>
            </w:r>
          </w:p>
          <w:p w:rsidR="00550E21" w:rsidRDefault="00550E21" w:rsidP="00550E21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Верхнесалдинского городского округа от 14.12.2016 № 3873 «Об утверждении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-опасных функций в сфере деятельности администрации Верхнесалдинского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-опасных функций муниципальных учреждений и  муниципальных предприятий Верхнесалдинского городского округа» утвержден 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  <w:p w:rsidR="00632A4A" w:rsidRPr="00632A4A" w:rsidRDefault="00550E21" w:rsidP="00550E21">
            <w:pPr>
              <w:pStyle w:val="a6"/>
              <w:ind w:left="0" w:firstLine="302"/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работы по противодействию коррупции осуществляется постоянно. Ежеквартально предоставляются отчеты о </w:t>
            </w:r>
            <w:r w:rsidR="00573CC3">
              <w:rPr>
                <w:rFonts w:ascii="Times New Roman" w:hAnsi="Times New Roman" w:cs="Times New Roman"/>
                <w:sz w:val="24"/>
                <w:szCs w:val="24"/>
              </w:rPr>
              <w:t>проделанной работе, за 1</w:t>
            </w:r>
            <w:r w:rsidR="00114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предоставлены. Осуществляется заслушивание руководителей на комиссии по координации работы по противодействию коррупции.</w:t>
            </w:r>
          </w:p>
          <w:p w:rsidR="00C570A6" w:rsidRPr="00D0420B" w:rsidRDefault="00BA65DE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117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.3. 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организаций, подведомственных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образованию, расположенному на территории Свердловской области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действуют комиссии по противодействию коррупции</w:t>
            </w:r>
            <w:r w:rsidR="00C570A6" w:rsidRPr="00550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</w:t>
            </w:r>
            <w:r w:rsidR="00550E21" w:rsidRPr="00550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98249C" w:rsidRDefault="00C570A6" w:rsidP="002F579A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 w:rsidRPr="00D0420B">
              <w:rPr>
                <w:i/>
              </w:rPr>
              <w:t>1</w:t>
            </w:r>
            <w:r w:rsidR="00C117FA">
              <w:rPr>
                <w:i/>
              </w:rPr>
              <w:t>1</w:t>
            </w:r>
            <w:r w:rsidRPr="00D0420B">
              <w:rPr>
                <w:i/>
              </w:rPr>
              <w:t>.</w:t>
            </w:r>
            <w:r w:rsidR="00984F07">
              <w:rPr>
                <w:i/>
              </w:rPr>
              <w:t>4</w:t>
            </w:r>
            <w:r w:rsidRPr="00D0420B">
              <w:rPr>
                <w:i/>
              </w:rPr>
              <w:t xml:space="preserve">. Перечислить </w:t>
            </w:r>
            <w:r w:rsidR="00A17784">
              <w:rPr>
                <w:i/>
              </w:rPr>
              <w:t xml:space="preserve">муниципальные </w:t>
            </w:r>
            <w:r w:rsidRPr="00D0420B">
              <w:rPr>
                <w:i/>
              </w:rPr>
              <w:t xml:space="preserve">организации, подведомственные соответствующему </w:t>
            </w:r>
            <w:r w:rsidR="00A17784">
              <w:rPr>
                <w:i/>
              </w:rPr>
              <w:t xml:space="preserve">муниципальному образованию, расположенном на территории </w:t>
            </w:r>
            <w:r w:rsidRPr="00D0420B">
              <w:rPr>
                <w:i/>
              </w:rPr>
              <w:t xml:space="preserve"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D0420B">
              <w:rPr>
                <w:i/>
              </w:rPr>
              <w:t>«</w:t>
            </w:r>
            <w:r w:rsidR="003158F6" w:rsidRPr="00D0420B">
              <w:rPr>
                <w:i/>
                <w:iCs/>
              </w:rPr>
              <w:t>Обязанность организаций принимать меры по предупреждению коррупции» Федерального закона от 25 декабря 2008 года «О противодействии коррупции».</w:t>
            </w:r>
          </w:p>
          <w:p w:rsidR="00550E21" w:rsidRDefault="00550E21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 w:rsidRPr="00550E21">
              <w:rPr>
                <w:b/>
                <w:iCs/>
              </w:rPr>
              <w:t>11.4</w:t>
            </w:r>
            <w:r w:rsidRPr="00550E21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–  Протокол</w:t>
            </w:r>
            <w:proofErr w:type="gramEnd"/>
            <w:r>
              <w:rPr>
                <w:iCs/>
              </w:rPr>
              <w:t xml:space="preserve"> от 27 февраля 2017 года № 1 заслушаны</w:t>
            </w:r>
            <w:r w:rsidR="00061203">
              <w:rPr>
                <w:iCs/>
              </w:rPr>
              <w:t xml:space="preserve"> 3 руководителя</w:t>
            </w:r>
            <w:r>
              <w:rPr>
                <w:iCs/>
              </w:rPr>
              <w:t>:</w:t>
            </w:r>
          </w:p>
          <w:p w:rsidR="00550E21" w:rsidRDefault="00550E21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 - орган местного самоуправления «Управление образования</w:t>
            </w:r>
            <w:proofErr w:type="gramStart"/>
            <w:r>
              <w:rPr>
                <w:iCs/>
              </w:rPr>
              <w:t>» ;</w:t>
            </w:r>
            <w:proofErr w:type="gramEnd"/>
          </w:p>
          <w:p w:rsidR="00550E21" w:rsidRDefault="00550E21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 - ГБУЗ СО «</w:t>
            </w:r>
            <w:proofErr w:type="spellStart"/>
            <w:r>
              <w:rPr>
                <w:iCs/>
              </w:rPr>
              <w:t>Верхнесалдинская</w:t>
            </w:r>
            <w:proofErr w:type="spellEnd"/>
            <w:r>
              <w:rPr>
                <w:iCs/>
              </w:rPr>
              <w:t xml:space="preserve"> ЦГБ»</w:t>
            </w:r>
            <w:r w:rsidR="00061203">
              <w:rPr>
                <w:iCs/>
              </w:rPr>
              <w:t>;</w:t>
            </w:r>
          </w:p>
          <w:p w:rsidR="00061203" w:rsidRDefault="00061203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 - ГБУ Свердловской области «МФЦ» в </w:t>
            </w:r>
            <w:proofErr w:type="spellStart"/>
            <w:r>
              <w:rPr>
                <w:iCs/>
              </w:rPr>
              <w:t>г.Верхняя</w:t>
            </w:r>
            <w:proofErr w:type="spellEnd"/>
            <w:r>
              <w:rPr>
                <w:iCs/>
              </w:rPr>
              <w:t xml:space="preserve"> Салда.</w:t>
            </w:r>
          </w:p>
          <w:p w:rsidR="0004687B" w:rsidRDefault="0004687B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>Протокол от 29.06.2017 года № 2 заслушаны 2 руководителя:</w:t>
            </w:r>
          </w:p>
          <w:p w:rsidR="0004687B" w:rsidRDefault="0004687B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 - МУП «Городское УЖКХ»;</w:t>
            </w:r>
          </w:p>
          <w:p w:rsidR="0004687B" w:rsidRDefault="0004687B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 - МБУ «Служба городского хозяйства».</w:t>
            </w:r>
          </w:p>
          <w:p w:rsidR="0004687B" w:rsidRDefault="0004687B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>Протокол от 30.08.2017 года № 3 заслушаны 2 руководителя:</w:t>
            </w:r>
          </w:p>
          <w:p w:rsidR="0004687B" w:rsidRDefault="0004687B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 - МУП «Городские электрические сети»;</w:t>
            </w:r>
          </w:p>
          <w:p w:rsidR="0004687B" w:rsidRDefault="0004687B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 - МКУ «Управление гражданской защиты Верхнесалдинского городского округа».</w:t>
            </w:r>
          </w:p>
          <w:p w:rsidR="0004687B" w:rsidRDefault="0004687B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>Протокол от 27.12.2017 года № 4 заслушаны 2 руководителя:</w:t>
            </w:r>
          </w:p>
          <w:p w:rsidR="0004687B" w:rsidRDefault="0004687B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 - МУП «Центральная районная аптека № 42»;</w:t>
            </w:r>
          </w:p>
          <w:p w:rsidR="0004687B" w:rsidRDefault="0004687B" w:rsidP="002F579A">
            <w:pPr>
              <w:pStyle w:val="ConsPlusNormal"/>
              <w:ind w:left="18" w:firstLine="302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 - МКУ «Служба субсидий».</w:t>
            </w:r>
          </w:p>
          <w:p w:rsidR="00273066" w:rsidRPr="00D0420B" w:rsidRDefault="00273066" w:rsidP="002F579A">
            <w:pPr>
              <w:pStyle w:val="ConsPlusNormal"/>
              <w:ind w:left="18" w:firstLine="302"/>
              <w:jc w:val="both"/>
              <w:outlineLvl w:val="0"/>
              <w:rPr>
                <w:b/>
              </w:rPr>
            </w:pPr>
            <w:r>
              <w:rPr>
                <w:i/>
                <w:iCs/>
              </w:rPr>
              <w:t>Приложить копии протоколов.</w:t>
            </w: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Pr="00CF3B2E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70045E" w:rsidRPr="00CF3B2E" w:rsidSect="00A556B8">
      <w:headerReference w:type="default" r:id="rId10"/>
      <w:pgSz w:w="16838" w:h="11906" w:orient="landscape"/>
      <w:pgMar w:top="1134" w:right="567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8F" w:rsidRDefault="009F648F" w:rsidP="008942E7">
      <w:pPr>
        <w:spacing w:after="0" w:line="240" w:lineRule="auto"/>
      </w:pPr>
      <w:r>
        <w:separator/>
      </w:r>
    </w:p>
  </w:endnote>
  <w:endnote w:type="continuationSeparator" w:id="0">
    <w:p w:rsidR="009F648F" w:rsidRDefault="009F648F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8F" w:rsidRDefault="009F648F" w:rsidP="008942E7">
      <w:pPr>
        <w:spacing w:after="0" w:line="240" w:lineRule="auto"/>
      </w:pPr>
      <w:r>
        <w:separator/>
      </w:r>
    </w:p>
  </w:footnote>
  <w:footnote w:type="continuationSeparator" w:id="0">
    <w:p w:rsidR="009F648F" w:rsidRDefault="009F648F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8B3" w:rsidRPr="00C117FA" w:rsidRDefault="003A28B3" w:rsidP="00C117F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6A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2E"/>
    <w:rsid w:val="00001742"/>
    <w:rsid w:val="0000387C"/>
    <w:rsid w:val="00003B49"/>
    <w:rsid w:val="00006747"/>
    <w:rsid w:val="00006F7A"/>
    <w:rsid w:val="000243CB"/>
    <w:rsid w:val="00025DCD"/>
    <w:rsid w:val="000269CA"/>
    <w:rsid w:val="000271F5"/>
    <w:rsid w:val="00027E7E"/>
    <w:rsid w:val="0003561D"/>
    <w:rsid w:val="000414AD"/>
    <w:rsid w:val="0004687B"/>
    <w:rsid w:val="00056DE8"/>
    <w:rsid w:val="00057198"/>
    <w:rsid w:val="00057935"/>
    <w:rsid w:val="00060241"/>
    <w:rsid w:val="00061203"/>
    <w:rsid w:val="0006154F"/>
    <w:rsid w:val="00064CA4"/>
    <w:rsid w:val="00065B31"/>
    <w:rsid w:val="00066A4C"/>
    <w:rsid w:val="0006795F"/>
    <w:rsid w:val="000707F8"/>
    <w:rsid w:val="00076DDA"/>
    <w:rsid w:val="00081367"/>
    <w:rsid w:val="00081418"/>
    <w:rsid w:val="000835A5"/>
    <w:rsid w:val="00083F7F"/>
    <w:rsid w:val="00085259"/>
    <w:rsid w:val="0008647F"/>
    <w:rsid w:val="000879FE"/>
    <w:rsid w:val="000933A7"/>
    <w:rsid w:val="00094789"/>
    <w:rsid w:val="0009486B"/>
    <w:rsid w:val="000970CE"/>
    <w:rsid w:val="00097A12"/>
    <w:rsid w:val="000A0377"/>
    <w:rsid w:val="000A03AB"/>
    <w:rsid w:val="000A0C71"/>
    <w:rsid w:val="000A5685"/>
    <w:rsid w:val="000A67FF"/>
    <w:rsid w:val="000B23FB"/>
    <w:rsid w:val="000B26AB"/>
    <w:rsid w:val="000B6E54"/>
    <w:rsid w:val="000C0022"/>
    <w:rsid w:val="000C52F0"/>
    <w:rsid w:val="000D04EB"/>
    <w:rsid w:val="000D0B16"/>
    <w:rsid w:val="000D389B"/>
    <w:rsid w:val="000D58FD"/>
    <w:rsid w:val="000D71CF"/>
    <w:rsid w:val="000E3E30"/>
    <w:rsid w:val="000E42F0"/>
    <w:rsid w:val="000F2164"/>
    <w:rsid w:val="001015F9"/>
    <w:rsid w:val="001049A1"/>
    <w:rsid w:val="00106C38"/>
    <w:rsid w:val="001075DA"/>
    <w:rsid w:val="001078F6"/>
    <w:rsid w:val="00107942"/>
    <w:rsid w:val="00110009"/>
    <w:rsid w:val="0011039F"/>
    <w:rsid w:val="00114DDD"/>
    <w:rsid w:val="0012431E"/>
    <w:rsid w:val="00127449"/>
    <w:rsid w:val="00132BC9"/>
    <w:rsid w:val="00133926"/>
    <w:rsid w:val="00147487"/>
    <w:rsid w:val="00161B47"/>
    <w:rsid w:val="00165FEB"/>
    <w:rsid w:val="0016684E"/>
    <w:rsid w:val="0016745E"/>
    <w:rsid w:val="00170A21"/>
    <w:rsid w:val="00174589"/>
    <w:rsid w:val="0017754F"/>
    <w:rsid w:val="00182DA7"/>
    <w:rsid w:val="0018489E"/>
    <w:rsid w:val="00185C9A"/>
    <w:rsid w:val="001919AB"/>
    <w:rsid w:val="00191B76"/>
    <w:rsid w:val="00195A91"/>
    <w:rsid w:val="001A4D66"/>
    <w:rsid w:val="001B45E8"/>
    <w:rsid w:val="001B53B0"/>
    <w:rsid w:val="001B6D00"/>
    <w:rsid w:val="001D2D12"/>
    <w:rsid w:val="001D5546"/>
    <w:rsid w:val="001E2D2A"/>
    <w:rsid w:val="001E4FE5"/>
    <w:rsid w:val="001E5592"/>
    <w:rsid w:val="001F7568"/>
    <w:rsid w:val="00200062"/>
    <w:rsid w:val="00201A36"/>
    <w:rsid w:val="00206655"/>
    <w:rsid w:val="00206EE3"/>
    <w:rsid w:val="00213283"/>
    <w:rsid w:val="0022007F"/>
    <w:rsid w:val="0022047D"/>
    <w:rsid w:val="00222A9E"/>
    <w:rsid w:val="00225F73"/>
    <w:rsid w:val="002276AC"/>
    <w:rsid w:val="00232133"/>
    <w:rsid w:val="002460D7"/>
    <w:rsid w:val="00247F3B"/>
    <w:rsid w:val="00256291"/>
    <w:rsid w:val="00257112"/>
    <w:rsid w:val="002579C4"/>
    <w:rsid w:val="00260E61"/>
    <w:rsid w:val="00261455"/>
    <w:rsid w:val="00267C14"/>
    <w:rsid w:val="00272566"/>
    <w:rsid w:val="00273066"/>
    <w:rsid w:val="002739A7"/>
    <w:rsid w:val="00273DD8"/>
    <w:rsid w:val="0027711D"/>
    <w:rsid w:val="00280248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5C4F"/>
    <w:rsid w:val="002B5F7A"/>
    <w:rsid w:val="002B687F"/>
    <w:rsid w:val="002B6A40"/>
    <w:rsid w:val="002C2246"/>
    <w:rsid w:val="002D39BA"/>
    <w:rsid w:val="002D43DE"/>
    <w:rsid w:val="002D58B5"/>
    <w:rsid w:val="002E5470"/>
    <w:rsid w:val="002E62EE"/>
    <w:rsid w:val="002F4173"/>
    <w:rsid w:val="002F579A"/>
    <w:rsid w:val="003006F8"/>
    <w:rsid w:val="00312521"/>
    <w:rsid w:val="003140DB"/>
    <w:rsid w:val="00314C0F"/>
    <w:rsid w:val="003158F6"/>
    <w:rsid w:val="00315CC9"/>
    <w:rsid w:val="00317AED"/>
    <w:rsid w:val="00324B0A"/>
    <w:rsid w:val="00326C4E"/>
    <w:rsid w:val="003277AC"/>
    <w:rsid w:val="003311A9"/>
    <w:rsid w:val="00331AB2"/>
    <w:rsid w:val="00333633"/>
    <w:rsid w:val="0033573B"/>
    <w:rsid w:val="003445E8"/>
    <w:rsid w:val="003445FD"/>
    <w:rsid w:val="00345265"/>
    <w:rsid w:val="00346EB4"/>
    <w:rsid w:val="0034750A"/>
    <w:rsid w:val="00347F57"/>
    <w:rsid w:val="003503D3"/>
    <w:rsid w:val="00350DAD"/>
    <w:rsid w:val="003514A1"/>
    <w:rsid w:val="00361460"/>
    <w:rsid w:val="00373D36"/>
    <w:rsid w:val="00374302"/>
    <w:rsid w:val="00374EF9"/>
    <w:rsid w:val="00377449"/>
    <w:rsid w:val="00382132"/>
    <w:rsid w:val="0038215B"/>
    <w:rsid w:val="003843B6"/>
    <w:rsid w:val="00386AD1"/>
    <w:rsid w:val="003A2282"/>
    <w:rsid w:val="003A28B3"/>
    <w:rsid w:val="003B4908"/>
    <w:rsid w:val="003B50CF"/>
    <w:rsid w:val="003B5ADF"/>
    <w:rsid w:val="003B7C79"/>
    <w:rsid w:val="003C1489"/>
    <w:rsid w:val="003C1A42"/>
    <w:rsid w:val="003C3120"/>
    <w:rsid w:val="003C38D6"/>
    <w:rsid w:val="003C3E1A"/>
    <w:rsid w:val="003C4A1D"/>
    <w:rsid w:val="003C6D98"/>
    <w:rsid w:val="003C72F5"/>
    <w:rsid w:val="003D06AD"/>
    <w:rsid w:val="003D48D7"/>
    <w:rsid w:val="003D6A2B"/>
    <w:rsid w:val="003D6A4D"/>
    <w:rsid w:val="003E08AE"/>
    <w:rsid w:val="003E3201"/>
    <w:rsid w:val="003E3F7C"/>
    <w:rsid w:val="003E509D"/>
    <w:rsid w:val="003E695D"/>
    <w:rsid w:val="003F03C8"/>
    <w:rsid w:val="003F08FF"/>
    <w:rsid w:val="003F5AEA"/>
    <w:rsid w:val="00400BF3"/>
    <w:rsid w:val="00401A92"/>
    <w:rsid w:val="00402A38"/>
    <w:rsid w:val="00403B23"/>
    <w:rsid w:val="00406282"/>
    <w:rsid w:val="00407881"/>
    <w:rsid w:val="00407D6F"/>
    <w:rsid w:val="00413D8B"/>
    <w:rsid w:val="00421E8E"/>
    <w:rsid w:val="00422A34"/>
    <w:rsid w:val="00422CE6"/>
    <w:rsid w:val="00422FCC"/>
    <w:rsid w:val="00425838"/>
    <w:rsid w:val="004414CB"/>
    <w:rsid w:val="00442287"/>
    <w:rsid w:val="00456C17"/>
    <w:rsid w:val="00461F31"/>
    <w:rsid w:val="00462D89"/>
    <w:rsid w:val="00462FA5"/>
    <w:rsid w:val="0046407C"/>
    <w:rsid w:val="004641E2"/>
    <w:rsid w:val="004677D8"/>
    <w:rsid w:val="0047200A"/>
    <w:rsid w:val="00474E26"/>
    <w:rsid w:val="004756AC"/>
    <w:rsid w:val="00476D9E"/>
    <w:rsid w:val="00477E5D"/>
    <w:rsid w:val="004807B3"/>
    <w:rsid w:val="00484356"/>
    <w:rsid w:val="00485F92"/>
    <w:rsid w:val="0048625D"/>
    <w:rsid w:val="00487A6F"/>
    <w:rsid w:val="004909B1"/>
    <w:rsid w:val="00493EBB"/>
    <w:rsid w:val="00494129"/>
    <w:rsid w:val="00494A1F"/>
    <w:rsid w:val="00497C64"/>
    <w:rsid w:val="004A460F"/>
    <w:rsid w:val="004A4924"/>
    <w:rsid w:val="004B5B93"/>
    <w:rsid w:val="004C5743"/>
    <w:rsid w:val="004C5CDD"/>
    <w:rsid w:val="004D322D"/>
    <w:rsid w:val="004D7771"/>
    <w:rsid w:val="004E12C5"/>
    <w:rsid w:val="004F122E"/>
    <w:rsid w:val="005005C6"/>
    <w:rsid w:val="00505068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50E21"/>
    <w:rsid w:val="005556D0"/>
    <w:rsid w:val="00556C77"/>
    <w:rsid w:val="00557455"/>
    <w:rsid w:val="005602D7"/>
    <w:rsid w:val="00562D2E"/>
    <w:rsid w:val="00563F40"/>
    <w:rsid w:val="00573CC3"/>
    <w:rsid w:val="00574E7B"/>
    <w:rsid w:val="005777A7"/>
    <w:rsid w:val="0058122F"/>
    <w:rsid w:val="00582A1C"/>
    <w:rsid w:val="00582B4A"/>
    <w:rsid w:val="00583FF9"/>
    <w:rsid w:val="00591AAD"/>
    <w:rsid w:val="00593554"/>
    <w:rsid w:val="005A3041"/>
    <w:rsid w:val="005B3B11"/>
    <w:rsid w:val="005C0603"/>
    <w:rsid w:val="005C2DD6"/>
    <w:rsid w:val="005E5B62"/>
    <w:rsid w:val="005F6903"/>
    <w:rsid w:val="00601F45"/>
    <w:rsid w:val="00611F6E"/>
    <w:rsid w:val="00612DB7"/>
    <w:rsid w:val="00613336"/>
    <w:rsid w:val="00620FF6"/>
    <w:rsid w:val="00624F86"/>
    <w:rsid w:val="00632A4A"/>
    <w:rsid w:val="0063515F"/>
    <w:rsid w:val="00636A63"/>
    <w:rsid w:val="00637489"/>
    <w:rsid w:val="00640795"/>
    <w:rsid w:val="00643811"/>
    <w:rsid w:val="00651E0D"/>
    <w:rsid w:val="00655C36"/>
    <w:rsid w:val="00657168"/>
    <w:rsid w:val="00661350"/>
    <w:rsid w:val="00664A25"/>
    <w:rsid w:val="00672D13"/>
    <w:rsid w:val="00672E33"/>
    <w:rsid w:val="00687B65"/>
    <w:rsid w:val="00692189"/>
    <w:rsid w:val="006A2576"/>
    <w:rsid w:val="006A5C69"/>
    <w:rsid w:val="006A6D8E"/>
    <w:rsid w:val="006A755C"/>
    <w:rsid w:val="006B39B3"/>
    <w:rsid w:val="006B3E31"/>
    <w:rsid w:val="006C61EB"/>
    <w:rsid w:val="006C6766"/>
    <w:rsid w:val="006D1555"/>
    <w:rsid w:val="006E64A0"/>
    <w:rsid w:val="006F1F2E"/>
    <w:rsid w:val="007001E8"/>
    <w:rsid w:val="0070045E"/>
    <w:rsid w:val="00704DE7"/>
    <w:rsid w:val="00707F33"/>
    <w:rsid w:val="00711075"/>
    <w:rsid w:val="00712429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53210"/>
    <w:rsid w:val="007560C7"/>
    <w:rsid w:val="007579C1"/>
    <w:rsid w:val="007606E1"/>
    <w:rsid w:val="00762B7D"/>
    <w:rsid w:val="00764334"/>
    <w:rsid w:val="00787E54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C0A51"/>
    <w:rsid w:val="007C7E9B"/>
    <w:rsid w:val="007D2F9B"/>
    <w:rsid w:val="007D4C44"/>
    <w:rsid w:val="007D5047"/>
    <w:rsid w:val="007E0100"/>
    <w:rsid w:val="007E3973"/>
    <w:rsid w:val="007E4CDF"/>
    <w:rsid w:val="007E515D"/>
    <w:rsid w:val="007F0A90"/>
    <w:rsid w:val="0080108E"/>
    <w:rsid w:val="00803D85"/>
    <w:rsid w:val="00813BD1"/>
    <w:rsid w:val="00826417"/>
    <w:rsid w:val="00830E99"/>
    <w:rsid w:val="00832589"/>
    <w:rsid w:val="0083327F"/>
    <w:rsid w:val="0083372A"/>
    <w:rsid w:val="008420FA"/>
    <w:rsid w:val="00844D86"/>
    <w:rsid w:val="00855541"/>
    <w:rsid w:val="008569CA"/>
    <w:rsid w:val="00861BFF"/>
    <w:rsid w:val="008634E7"/>
    <w:rsid w:val="00880476"/>
    <w:rsid w:val="00883D08"/>
    <w:rsid w:val="008942E7"/>
    <w:rsid w:val="008968D4"/>
    <w:rsid w:val="008A3549"/>
    <w:rsid w:val="008B0C9F"/>
    <w:rsid w:val="008B12AC"/>
    <w:rsid w:val="008C23DF"/>
    <w:rsid w:val="008C4F33"/>
    <w:rsid w:val="008D1363"/>
    <w:rsid w:val="008D3FBF"/>
    <w:rsid w:val="008D7250"/>
    <w:rsid w:val="008D7CCC"/>
    <w:rsid w:val="008E0585"/>
    <w:rsid w:val="008E6F36"/>
    <w:rsid w:val="00901167"/>
    <w:rsid w:val="00917181"/>
    <w:rsid w:val="009232C2"/>
    <w:rsid w:val="00932DD2"/>
    <w:rsid w:val="0093430F"/>
    <w:rsid w:val="00935AF4"/>
    <w:rsid w:val="0094084F"/>
    <w:rsid w:val="00941B7F"/>
    <w:rsid w:val="00941C20"/>
    <w:rsid w:val="009430AB"/>
    <w:rsid w:val="00946246"/>
    <w:rsid w:val="0094692C"/>
    <w:rsid w:val="009611A2"/>
    <w:rsid w:val="009623C6"/>
    <w:rsid w:val="00964696"/>
    <w:rsid w:val="009656EB"/>
    <w:rsid w:val="00966D75"/>
    <w:rsid w:val="009768D1"/>
    <w:rsid w:val="00980F56"/>
    <w:rsid w:val="0098249C"/>
    <w:rsid w:val="00982517"/>
    <w:rsid w:val="00984F07"/>
    <w:rsid w:val="00987AC6"/>
    <w:rsid w:val="00990585"/>
    <w:rsid w:val="00992F61"/>
    <w:rsid w:val="009977E9"/>
    <w:rsid w:val="009A0A4E"/>
    <w:rsid w:val="009A7AAA"/>
    <w:rsid w:val="009B0510"/>
    <w:rsid w:val="009B15CE"/>
    <w:rsid w:val="009B2A72"/>
    <w:rsid w:val="009B5BE7"/>
    <w:rsid w:val="009B6D7A"/>
    <w:rsid w:val="009B78D0"/>
    <w:rsid w:val="009C1C7D"/>
    <w:rsid w:val="009C5DFF"/>
    <w:rsid w:val="009D1135"/>
    <w:rsid w:val="009D5BE1"/>
    <w:rsid w:val="009E281B"/>
    <w:rsid w:val="009E4B19"/>
    <w:rsid w:val="009E5C75"/>
    <w:rsid w:val="009F648F"/>
    <w:rsid w:val="00A035CA"/>
    <w:rsid w:val="00A04848"/>
    <w:rsid w:val="00A075AC"/>
    <w:rsid w:val="00A10041"/>
    <w:rsid w:val="00A15960"/>
    <w:rsid w:val="00A17784"/>
    <w:rsid w:val="00A25047"/>
    <w:rsid w:val="00A26033"/>
    <w:rsid w:val="00A317A4"/>
    <w:rsid w:val="00A42308"/>
    <w:rsid w:val="00A45D16"/>
    <w:rsid w:val="00A45FDB"/>
    <w:rsid w:val="00A4631B"/>
    <w:rsid w:val="00A46EB4"/>
    <w:rsid w:val="00A47BDE"/>
    <w:rsid w:val="00A52730"/>
    <w:rsid w:val="00A556B8"/>
    <w:rsid w:val="00A608AB"/>
    <w:rsid w:val="00A627D0"/>
    <w:rsid w:val="00A6659D"/>
    <w:rsid w:val="00A70E67"/>
    <w:rsid w:val="00A7157F"/>
    <w:rsid w:val="00A73378"/>
    <w:rsid w:val="00A74929"/>
    <w:rsid w:val="00A815EC"/>
    <w:rsid w:val="00A83998"/>
    <w:rsid w:val="00A91DB6"/>
    <w:rsid w:val="00A95371"/>
    <w:rsid w:val="00A96150"/>
    <w:rsid w:val="00A96DF3"/>
    <w:rsid w:val="00A972FB"/>
    <w:rsid w:val="00AA7B2D"/>
    <w:rsid w:val="00AB0D26"/>
    <w:rsid w:val="00AB1165"/>
    <w:rsid w:val="00AB40DF"/>
    <w:rsid w:val="00AB741D"/>
    <w:rsid w:val="00AB7A04"/>
    <w:rsid w:val="00AC311A"/>
    <w:rsid w:val="00AC47A2"/>
    <w:rsid w:val="00AC4AA7"/>
    <w:rsid w:val="00AC678F"/>
    <w:rsid w:val="00AD38EE"/>
    <w:rsid w:val="00AD3ECD"/>
    <w:rsid w:val="00AD759F"/>
    <w:rsid w:val="00AD76F1"/>
    <w:rsid w:val="00AE1073"/>
    <w:rsid w:val="00AE69D9"/>
    <w:rsid w:val="00AF0791"/>
    <w:rsid w:val="00AF5571"/>
    <w:rsid w:val="00AF6550"/>
    <w:rsid w:val="00B060BF"/>
    <w:rsid w:val="00B24A58"/>
    <w:rsid w:val="00B26B83"/>
    <w:rsid w:val="00B27F1A"/>
    <w:rsid w:val="00B44457"/>
    <w:rsid w:val="00B50907"/>
    <w:rsid w:val="00B5627E"/>
    <w:rsid w:val="00B618EF"/>
    <w:rsid w:val="00B63D19"/>
    <w:rsid w:val="00B73770"/>
    <w:rsid w:val="00B73956"/>
    <w:rsid w:val="00B81C07"/>
    <w:rsid w:val="00B832EF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C0DBC"/>
    <w:rsid w:val="00BC45CF"/>
    <w:rsid w:val="00BD1C26"/>
    <w:rsid w:val="00BD36D6"/>
    <w:rsid w:val="00BD54F3"/>
    <w:rsid w:val="00BD6465"/>
    <w:rsid w:val="00BE3560"/>
    <w:rsid w:val="00BE3C32"/>
    <w:rsid w:val="00BF2436"/>
    <w:rsid w:val="00BF64D1"/>
    <w:rsid w:val="00C044C4"/>
    <w:rsid w:val="00C044F4"/>
    <w:rsid w:val="00C05682"/>
    <w:rsid w:val="00C115B4"/>
    <w:rsid w:val="00C117FA"/>
    <w:rsid w:val="00C1540F"/>
    <w:rsid w:val="00C16E57"/>
    <w:rsid w:val="00C175F4"/>
    <w:rsid w:val="00C20DF2"/>
    <w:rsid w:val="00C24533"/>
    <w:rsid w:val="00C30674"/>
    <w:rsid w:val="00C356CF"/>
    <w:rsid w:val="00C403D5"/>
    <w:rsid w:val="00C425D7"/>
    <w:rsid w:val="00C42C70"/>
    <w:rsid w:val="00C570A6"/>
    <w:rsid w:val="00C66A18"/>
    <w:rsid w:val="00C6711B"/>
    <w:rsid w:val="00C674E7"/>
    <w:rsid w:val="00C67FFA"/>
    <w:rsid w:val="00C70097"/>
    <w:rsid w:val="00C7193E"/>
    <w:rsid w:val="00C71991"/>
    <w:rsid w:val="00C7713D"/>
    <w:rsid w:val="00C80B4B"/>
    <w:rsid w:val="00C83CFC"/>
    <w:rsid w:val="00C84047"/>
    <w:rsid w:val="00C84068"/>
    <w:rsid w:val="00C92D12"/>
    <w:rsid w:val="00C93969"/>
    <w:rsid w:val="00C956E7"/>
    <w:rsid w:val="00CA0563"/>
    <w:rsid w:val="00CA2522"/>
    <w:rsid w:val="00CA3F49"/>
    <w:rsid w:val="00CB0562"/>
    <w:rsid w:val="00CB36EA"/>
    <w:rsid w:val="00CB3740"/>
    <w:rsid w:val="00CD2D79"/>
    <w:rsid w:val="00CD5A7D"/>
    <w:rsid w:val="00CD759A"/>
    <w:rsid w:val="00CE0A1E"/>
    <w:rsid w:val="00CE2F18"/>
    <w:rsid w:val="00CE70C6"/>
    <w:rsid w:val="00CF126D"/>
    <w:rsid w:val="00CF2E75"/>
    <w:rsid w:val="00CF3B2E"/>
    <w:rsid w:val="00D0420B"/>
    <w:rsid w:val="00D05F21"/>
    <w:rsid w:val="00D06225"/>
    <w:rsid w:val="00D16A10"/>
    <w:rsid w:val="00D16FC6"/>
    <w:rsid w:val="00D24198"/>
    <w:rsid w:val="00D256C8"/>
    <w:rsid w:val="00D4584B"/>
    <w:rsid w:val="00D50E87"/>
    <w:rsid w:val="00D56F1E"/>
    <w:rsid w:val="00D609E3"/>
    <w:rsid w:val="00D61750"/>
    <w:rsid w:val="00D6198A"/>
    <w:rsid w:val="00D63496"/>
    <w:rsid w:val="00D65DB1"/>
    <w:rsid w:val="00D71B7C"/>
    <w:rsid w:val="00D72300"/>
    <w:rsid w:val="00D7308F"/>
    <w:rsid w:val="00D769FB"/>
    <w:rsid w:val="00D77656"/>
    <w:rsid w:val="00D82FE5"/>
    <w:rsid w:val="00D846CB"/>
    <w:rsid w:val="00D86E53"/>
    <w:rsid w:val="00D87430"/>
    <w:rsid w:val="00D91359"/>
    <w:rsid w:val="00D919D6"/>
    <w:rsid w:val="00D93675"/>
    <w:rsid w:val="00DA1A1C"/>
    <w:rsid w:val="00DA2C09"/>
    <w:rsid w:val="00DA3C3D"/>
    <w:rsid w:val="00DB253A"/>
    <w:rsid w:val="00DB4101"/>
    <w:rsid w:val="00DB428A"/>
    <w:rsid w:val="00DB43FA"/>
    <w:rsid w:val="00DB7679"/>
    <w:rsid w:val="00DC10D7"/>
    <w:rsid w:val="00DC7860"/>
    <w:rsid w:val="00DD0BDB"/>
    <w:rsid w:val="00DD0E47"/>
    <w:rsid w:val="00DD1ECD"/>
    <w:rsid w:val="00DD5F1D"/>
    <w:rsid w:val="00DD72EB"/>
    <w:rsid w:val="00DE51C8"/>
    <w:rsid w:val="00DE6937"/>
    <w:rsid w:val="00DF3A93"/>
    <w:rsid w:val="00DF7DCB"/>
    <w:rsid w:val="00E00049"/>
    <w:rsid w:val="00E05710"/>
    <w:rsid w:val="00E070E9"/>
    <w:rsid w:val="00E11BBC"/>
    <w:rsid w:val="00E1359E"/>
    <w:rsid w:val="00E1457E"/>
    <w:rsid w:val="00E163CB"/>
    <w:rsid w:val="00E17898"/>
    <w:rsid w:val="00E21E5B"/>
    <w:rsid w:val="00E26C36"/>
    <w:rsid w:val="00E302DD"/>
    <w:rsid w:val="00E323F7"/>
    <w:rsid w:val="00E35414"/>
    <w:rsid w:val="00E43BCF"/>
    <w:rsid w:val="00E4476A"/>
    <w:rsid w:val="00E53DB0"/>
    <w:rsid w:val="00E77CB3"/>
    <w:rsid w:val="00E80D74"/>
    <w:rsid w:val="00E81963"/>
    <w:rsid w:val="00E82101"/>
    <w:rsid w:val="00E91AD5"/>
    <w:rsid w:val="00E91DD7"/>
    <w:rsid w:val="00EA35B5"/>
    <w:rsid w:val="00EB00DE"/>
    <w:rsid w:val="00EB0AFF"/>
    <w:rsid w:val="00EB5F6E"/>
    <w:rsid w:val="00EC27E4"/>
    <w:rsid w:val="00EC46F8"/>
    <w:rsid w:val="00EC6372"/>
    <w:rsid w:val="00ED0372"/>
    <w:rsid w:val="00ED207F"/>
    <w:rsid w:val="00ED6C1C"/>
    <w:rsid w:val="00EF0891"/>
    <w:rsid w:val="00EF1E2B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43C2F"/>
    <w:rsid w:val="00F51A2F"/>
    <w:rsid w:val="00F51E29"/>
    <w:rsid w:val="00F520FC"/>
    <w:rsid w:val="00F534D1"/>
    <w:rsid w:val="00F53AEE"/>
    <w:rsid w:val="00F56E7C"/>
    <w:rsid w:val="00F613C2"/>
    <w:rsid w:val="00F61B37"/>
    <w:rsid w:val="00F622BD"/>
    <w:rsid w:val="00F65E59"/>
    <w:rsid w:val="00F70C16"/>
    <w:rsid w:val="00F70F43"/>
    <w:rsid w:val="00F767A8"/>
    <w:rsid w:val="00F85B96"/>
    <w:rsid w:val="00FA50DE"/>
    <w:rsid w:val="00FB0C61"/>
    <w:rsid w:val="00FB3647"/>
    <w:rsid w:val="00FB7E9A"/>
    <w:rsid w:val="00FC0FEB"/>
    <w:rsid w:val="00FC2B14"/>
    <w:rsid w:val="00FC38D2"/>
    <w:rsid w:val="00FD447B"/>
    <w:rsid w:val="00FD4AD0"/>
    <w:rsid w:val="00FE05C1"/>
    <w:rsid w:val="00FE1AE4"/>
    <w:rsid w:val="00FE6594"/>
    <w:rsid w:val="00FF188C"/>
    <w:rsid w:val="00FF2DF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128A-D2A6-43D5-BF64-59AA528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F6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165B33BC3AA8C0D712A2E5EB17F874DC5CEA86C700F66062D66BACF87A444C73106428B7CC8E37Fo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165B33BC3AA8C0D712A2E5EB17F874DCECFA86C790F66062D66BACF87A444C73106428B7CC8E27F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21D8-0750-40FD-A7DD-6C6798B4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6629</Words>
  <Characters>37790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14</cp:revision>
  <cp:lastPrinted>2018-01-10T09:18:00Z</cp:lastPrinted>
  <dcterms:created xsi:type="dcterms:W3CDTF">2018-01-09T05:40:00Z</dcterms:created>
  <dcterms:modified xsi:type="dcterms:W3CDTF">2018-01-10T09:22:00Z</dcterms:modified>
</cp:coreProperties>
</file>