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F72711" w:rsidRDefault="00F72711" w:rsidP="00F7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Верхнесалдинского городского округа </w:t>
      </w:r>
    </w:p>
    <w:p w:rsidR="00F72711" w:rsidRDefault="00F72711" w:rsidP="00F7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07.11.2013 года № 2882</w:t>
      </w:r>
    </w:p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8B0E65" w:rsidRDefault="008B0E65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8B0E65" w:rsidRDefault="008B0E65" w:rsidP="00F72711">
      <w:pPr>
        <w:pStyle w:val="a3"/>
        <w:spacing w:after="0"/>
        <w:rPr>
          <w:b/>
          <w:sz w:val="28"/>
          <w:szCs w:val="28"/>
        </w:rPr>
      </w:pPr>
      <w:bookmarkStart w:id="0" w:name="_GoBack"/>
      <w:bookmarkEnd w:id="0"/>
    </w:p>
    <w:p w:rsidR="007C4E16" w:rsidRDefault="007C4E16" w:rsidP="007C4E1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7C4E16" w:rsidRDefault="00EB7565" w:rsidP="007C4E16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«Выдача градостроительного плана зе</w:t>
      </w:r>
      <w:r w:rsidR="000923CB">
        <w:rPr>
          <w:b/>
          <w:i/>
          <w:sz w:val="28"/>
          <w:szCs w:val="28"/>
        </w:rPr>
        <w:t>мельного участка», утвержденный</w:t>
      </w:r>
      <w:r>
        <w:rPr>
          <w:b/>
          <w:i/>
          <w:sz w:val="28"/>
          <w:szCs w:val="28"/>
        </w:rPr>
        <w:t xml:space="preserve"> постановлением</w:t>
      </w:r>
      <w:r w:rsidR="007C4E16" w:rsidRPr="007C4E16">
        <w:rPr>
          <w:b/>
          <w:i/>
          <w:sz w:val="28"/>
          <w:szCs w:val="28"/>
        </w:rPr>
        <w:t xml:space="preserve"> главы </w:t>
      </w:r>
      <w:r w:rsidR="007C4E16">
        <w:rPr>
          <w:b/>
          <w:i/>
          <w:sz w:val="28"/>
          <w:szCs w:val="28"/>
        </w:rPr>
        <w:t>администрации Верхнесалдинского городского округа от 03 февраля 2012 года № 154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C4E16" w:rsidRDefault="007C4E16" w:rsidP="007C4E16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7C4E16" w:rsidRDefault="007C4E16" w:rsidP="007C4E16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7C4E16" w:rsidRDefault="007C4E16" w:rsidP="004227E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Верхнесалдинской городской прокуратуры на постановление </w:t>
      </w:r>
      <w:r w:rsidRPr="007C4E16">
        <w:rPr>
          <w:sz w:val="28"/>
          <w:szCs w:val="28"/>
        </w:rPr>
        <w:t>главы администрации Верхнесалдинского городского округа от 03 февраля 2012 года № 154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, </w:t>
      </w:r>
      <w:r w:rsidR="0009696A">
        <w:rPr>
          <w:sz w:val="28"/>
          <w:szCs w:val="28"/>
        </w:rPr>
        <w:t xml:space="preserve">руководствуясь решением Думы городского округа от 30 января 2013 года № 107 «Об утверждении Положения о муниципальных  правовых актах Верхнесалдинского городского округа», Уставом Верхнесалдинского городского округа, </w:t>
      </w:r>
    </w:p>
    <w:p w:rsidR="0009696A" w:rsidRDefault="0009696A" w:rsidP="004227EC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23DFD" w:rsidRDefault="00EB7565" w:rsidP="004227EC">
      <w:pPr>
        <w:pStyle w:val="a3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7C03" w:rsidRPr="000C7C0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</w:t>
      </w:r>
      <w:r w:rsidR="00523DFD">
        <w:rPr>
          <w:sz w:val="28"/>
          <w:szCs w:val="28"/>
        </w:rPr>
        <w:t xml:space="preserve">в Административный регламент </w:t>
      </w:r>
      <w:r w:rsidR="00523DFD" w:rsidRPr="00523DFD">
        <w:rPr>
          <w:sz w:val="28"/>
          <w:szCs w:val="28"/>
        </w:rPr>
        <w:t>предоставления муниципальной услуги «Выдача градостроительного плана з</w:t>
      </w:r>
      <w:r w:rsidR="000923CB">
        <w:rPr>
          <w:sz w:val="28"/>
          <w:szCs w:val="28"/>
        </w:rPr>
        <w:t>емельного участка», утвержденный</w:t>
      </w:r>
      <w:r w:rsidR="00523DFD" w:rsidRPr="00523DFD">
        <w:rPr>
          <w:sz w:val="28"/>
          <w:szCs w:val="28"/>
        </w:rPr>
        <w:t xml:space="preserve"> постановлением главы администрации Верхнесалдинского городского округа от 03 февраля 2012 года № 154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523DFD">
        <w:rPr>
          <w:sz w:val="28"/>
          <w:szCs w:val="28"/>
        </w:rPr>
        <w:t>, изложив главу 5 в новой редакции:</w:t>
      </w:r>
    </w:p>
    <w:p w:rsidR="00523DFD" w:rsidRDefault="002E5845" w:rsidP="004227EC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sz w:val="28"/>
          <w:szCs w:val="28"/>
        </w:rPr>
        <w:t>«</w:t>
      </w:r>
      <w:r w:rsidRPr="002E5845">
        <w:rPr>
          <w:b/>
          <w:sz w:val="28"/>
          <w:szCs w:val="28"/>
        </w:rPr>
        <w:t>Глава 5.</w:t>
      </w:r>
      <w:r>
        <w:rPr>
          <w:sz w:val="28"/>
          <w:szCs w:val="28"/>
        </w:rPr>
        <w:t xml:space="preserve"> </w:t>
      </w:r>
      <w:r w:rsidR="007C4E1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</w:t>
      </w:r>
    </w:p>
    <w:p w:rsidR="007C4E16" w:rsidRPr="000E0F13" w:rsidRDefault="00BC084F" w:rsidP="004227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E0F13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33</w:t>
      </w:r>
      <w:r w:rsidR="007C4E16" w:rsidRPr="000E0F13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  <w:r w:rsidR="007C4E16" w:rsidRPr="000E0F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4E16" w:rsidRPr="000E0F13">
        <w:rPr>
          <w:rFonts w:ascii="Times New Roman" w:hAnsi="Times New Roman"/>
          <w:b w:val="0"/>
          <w:color w:val="000000" w:themeColor="text1"/>
          <w:sz w:val="28"/>
          <w:szCs w:val="28"/>
        </w:rPr>
        <w:t>Заявитель имеет право подать жалобу на решение и (или) действие (бездействие) должностных лиц администрации участвующих в предоставлении муниципальной услуги (далее - жалоба).</w:t>
      </w:r>
    </w:p>
    <w:p w:rsidR="007C4E16" w:rsidRDefault="00204D67" w:rsidP="004227EC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34</w:t>
      </w:r>
      <w:r w:rsidR="007C4E16">
        <w:rPr>
          <w:sz w:val="28"/>
          <w:szCs w:val="28"/>
        </w:rPr>
        <w:t>. Заявитель может обратиться с жалобой по основаниям и в порядке, определенным статьями 11.1 и 11.2 Федерального закона «Об организации предоставления государственных и муниципальных услуг», в том числе в следующих случаях: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1"/>
      <w:bookmarkEnd w:id="1"/>
      <w:r w:rsidRPr="007F146A">
        <w:rPr>
          <w:rFonts w:eastAsiaTheme="minorHAnsi"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0102"/>
      <w:bookmarkEnd w:id="2"/>
      <w:r w:rsidRPr="007F146A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46A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0103"/>
      <w:bookmarkEnd w:id="3"/>
      <w:r w:rsidRPr="007F146A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46A"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F146A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0104"/>
      <w:bookmarkEnd w:id="4"/>
      <w:r w:rsidRPr="007F146A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F146A">
        <w:rPr>
          <w:rFonts w:eastAsiaTheme="minorHAnsi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0105"/>
      <w:bookmarkEnd w:id="5"/>
      <w:r w:rsidRPr="007F146A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;</w:t>
      </w:r>
    </w:p>
    <w:p w:rsidR="004B554F" w:rsidRPr="007F146A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0106"/>
      <w:bookmarkEnd w:id="6"/>
      <w:r w:rsidRPr="007F146A">
        <w:rPr>
          <w:rFonts w:eastAsiaTheme="minorHAnsi"/>
          <w:sz w:val="28"/>
          <w:szCs w:val="28"/>
          <w:lang w:eastAsia="en-US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;</w:t>
      </w:r>
    </w:p>
    <w:p w:rsidR="004B554F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0107"/>
      <w:bookmarkEnd w:id="7"/>
      <w:r w:rsidRPr="007F146A">
        <w:rPr>
          <w:rFonts w:eastAsiaTheme="minorHAnsi"/>
          <w:sz w:val="28"/>
          <w:szCs w:val="28"/>
          <w:lang w:eastAsia="en-US"/>
        </w:rPr>
        <w:t>7) отказ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,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4B554F" w:rsidRDefault="004B554F" w:rsidP="004227E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CE5E03">
        <w:rPr>
          <w:sz w:val="28"/>
          <w:szCs w:val="28"/>
        </w:rPr>
        <w:t>.</w:t>
      </w:r>
      <w:r>
        <w:rPr>
          <w:sz w:val="28"/>
          <w:szCs w:val="28"/>
        </w:rPr>
        <w:t xml:space="preserve"> Случаи оставления жалобы без ответа: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E5E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удовлетворении жалобы отказывается </w:t>
      </w:r>
      <w:r w:rsidRPr="00CE5E03">
        <w:rPr>
          <w:sz w:val="28"/>
          <w:szCs w:val="28"/>
        </w:rPr>
        <w:t>в следующих случаях: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554F" w:rsidRPr="00CE5E03" w:rsidRDefault="004B554F" w:rsidP="004227EC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sz w:val="28"/>
          <w:szCs w:val="28"/>
        </w:rPr>
        <w:t>Регламента</w:t>
      </w:r>
      <w:r w:rsidRPr="00CE5E03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4B554F" w:rsidRPr="00CE5E03" w:rsidRDefault="004B554F" w:rsidP="004227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E5E03">
        <w:rPr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>
        <w:rPr>
          <w:sz w:val="28"/>
          <w:szCs w:val="28"/>
        </w:rPr>
        <w:t>администрацию городского округа.</w:t>
      </w:r>
    </w:p>
    <w:p w:rsidR="004B554F" w:rsidRPr="00BF2857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Pr="00BF285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2857">
        <w:rPr>
          <w:rFonts w:eastAsiaTheme="minorHAnsi"/>
          <w:sz w:val="28"/>
          <w:szCs w:val="28"/>
          <w:lang w:eastAsia="en-US"/>
        </w:rPr>
        <w:t>Жалоба подается в письменной форме, в том числе при личном приеме заявителя, или в электронном виде.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4B554F" w:rsidRPr="002173ED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3"/>
      <w:r>
        <w:rPr>
          <w:rFonts w:eastAsiaTheme="minorHAnsi"/>
          <w:sz w:val="28"/>
          <w:szCs w:val="28"/>
          <w:lang w:eastAsia="en-US"/>
        </w:rPr>
        <w:t>39</w:t>
      </w:r>
      <w:r w:rsidRPr="002173ED">
        <w:rPr>
          <w:rFonts w:eastAsiaTheme="minorHAnsi"/>
          <w:sz w:val="28"/>
          <w:szCs w:val="28"/>
          <w:lang w:eastAsia="en-US"/>
        </w:rPr>
        <w:t>. Жалоба должна содержать:</w:t>
      </w:r>
    </w:p>
    <w:p w:rsidR="004B554F" w:rsidRPr="002173ED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31"/>
      <w:bookmarkEnd w:id="9"/>
      <w:r w:rsidRPr="002173ED">
        <w:rPr>
          <w:rFonts w:eastAsiaTheme="minorHAnsi"/>
          <w:sz w:val="28"/>
          <w:szCs w:val="28"/>
          <w:lang w:eastAsia="en-US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4B554F" w:rsidRPr="002173ED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32"/>
      <w:bookmarkEnd w:id="10"/>
      <w:r w:rsidRPr="002173ED">
        <w:rPr>
          <w:rFonts w:eastAsiaTheme="minorHAnsi"/>
          <w:sz w:val="28"/>
          <w:szCs w:val="28"/>
          <w:lang w:eastAsia="en-US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54F" w:rsidRPr="002173ED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173ED">
        <w:rPr>
          <w:rFonts w:eastAsiaTheme="minorHAnsi"/>
          <w:sz w:val="28"/>
          <w:szCs w:val="28"/>
          <w:lang w:eastAsia="en-US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B554F" w:rsidRPr="002173ED" w:rsidRDefault="004B554F" w:rsidP="004227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34"/>
      <w:bookmarkEnd w:id="12"/>
      <w:r w:rsidRPr="002173ED">
        <w:rPr>
          <w:rFonts w:eastAsiaTheme="minorHAnsi"/>
          <w:sz w:val="28"/>
          <w:szCs w:val="28"/>
          <w:lang w:eastAsia="en-US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E5E03">
        <w:rPr>
          <w:sz w:val="28"/>
          <w:szCs w:val="28"/>
        </w:rPr>
        <w:t xml:space="preserve">. В случае подачи жалобы при личном приеме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E5E03">
        <w:rPr>
          <w:sz w:val="28"/>
          <w:szCs w:val="28"/>
        </w:rPr>
        <w:t xml:space="preserve">. В случае если жалоба подается через представителя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аявителя,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аявителя, может быть представлена: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1) оформленная в соответствии с </w:t>
      </w:r>
      <w:hyperlink r:id="rId7" w:history="1">
        <w:r w:rsidRPr="00CE5E03">
          <w:rPr>
            <w:sz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554F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E5E03">
        <w:rPr>
          <w:sz w:val="28"/>
          <w:szCs w:val="28"/>
        </w:rPr>
        <w:t xml:space="preserve">. В электронном виде жалоба может быть подана заявителем посредством официального сайта </w:t>
      </w:r>
      <w:r>
        <w:rPr>
          <w:sz w:val="28"/>
          <w:szCs w:val="28"/>
        </w:rPr>
        <w:t>городского округа</w:t>
      </w:r>
      <w:r w:rsidRPr="00CE5E0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E5E03">
        <w:rPr>
          <w:sz w:val="28"/>
          <w:szCs w:val="28"/>
        </w:rPr>
        <w:t xml:space="preserve"> услугу, в информационно-телекоммуникационной сети «Интернет».</w:t>
      </w:r>
    </w:p>
    <w:p w:rsidR="004B554F" w:rsidRPr="00CE5E03" w:rsidRDefault="004B554F" w:rsidP="00422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8" w:anchor="Par50" w:history="1">
        <w:r w:rsidRPr="00E62D3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9</w:t>
        </w:r>
      </w:hyperlink>
      <w:r w:rsidRPr="00CE5E03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CE5E03">
          <w:rPr>
            <w:sz w:val="28"/>
            <w:szCs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B554F" w:rsidRPr="00CE5E03" w:rsidRDefault="004B554F" w:rsidP="004227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CE5E03">
        <w:rPr>
          <w:sz w:val="28"/>
          <w:szCs w:val="28"/>
        </w:rPr>
        <w:t xml:space="preserve">. Жалоба на решения, действия (бездействие) </w:t>
      </w:r>
      <w:r>
        <w:rPr>
          <w:sz w:val="28"/>
          <w:szCs w:val="28"/>
        </w:rPr>
        <w:t xml:space="preserve">администрации городского округа, должностного лица администрации городского округа, муниципального </w:t>
      </w:r>
      <w:r w:rsidRPr="00CE5E03">
        <w:rPr>
          <w:sz w:val="28"/>
          <w:szCs w:val="28"/>
        </w:rPr>
        <w:lastRenderedPageBreak/>
        <w:t>служащего</w:t>
      </w:r>
      <w:r>
        <w:rPr>
          <w:sz w:val="28"/>
          <w:szCs w:val="28"/>
        </w:rPr>
        <w:t xml:space="preserve"> администрации городского округа </w:t>
      </w:r>
      <w:r w:rsidRPr="00CE5E03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>администрацию</w:t>
      </w:r>
      <w:r w:rsidRPr="00CE5E03">
        <w:rPr>
          <w:sz w:val="28"/>
          <w:szCs w:val="28"/>
        </w:rPr>
        <w:t xml:space="preserve"> и адресуется </w:t>
      </w:r>
      <w:r>
        <w:rPr>
          <w:sz w:val="28"/>
          <w:szCs w:val="28"/>
        </w:rPr>
        <w:t xml:space="preserve">главе администрации городского округа </w:t>
      </w:r>
      <w:r w:rsidRPr="00CE5E03">
        <w:rPr>
          <w:sz w:val="28"/>
          <w:szCs w:val="28"/>
        </w:rPr>
        <w:t xml:space="preserve">(лицу, его замещающему) по адресу: </w:t>
      </w:r>
      <w:r>
        <w:rPr>
          <w:sz w:val="28"/>
          <w:szCs w:val="28"/>
        </w:rPr>
        <w:t>624760, Свердловская область, г. Верхняя Салда, ул. Энгельса, д.46</w:t>
      </w:r>
      <w:r w:rsidRPr="00CE5E03">
        <w:rPr>
          <w:sz w:val="28"/>
          <w:szCs w:val="28"/>
        </w:rPr>
        <w:t>.</w:t>
      </w:r>
    </w:p>
    <w:p w:rsidR="004B554F" w:rsidRDefault="004B554F" w:rsidP="004227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CE5E03">
        <w:rPr>
          <w:sz w:val="28"/>
          <w:szCs w:val="28"/>
        </w:rPr>
        <w:t xml:space="preserve">. Жалоба должна быть рассмотрена в течение </w:t>
      </w:r>
      <w:r>
        <w:rPr>
          <w:sz w:val="28"/>
          <w:szCs w:val="28"/>
        </w:rPr>
        <w:t>пятнадцати</w:t>
      </w:r>
      <w:r w:rsidRPr="00CE5E03">
        <w:rPr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городского округа</w:t>
      </w:r>
      <w:r w:rsidRPr="00CE5E03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>, муниципального служащего администрации городского округа</w:t>
      </w:r>
      <w:r w:rsidRPr="00CE5E03">
        <w:rPr>
          <w:sz w:val="28"/>
          <w:szCs w:val="28"/>
        </w:rPr>
        <w:t xml:space="preserve"> в приёме документов у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пяти</w:t>
      </w:r>
      <w:r w:rsidRPr="00CE5E03">
        <w:rPr>
          <w:sz w:val="28"/>
          <w:szCs w:val="28"/>
        </w:rPr>
        <w:t xml:space="preserve"> рабочих дней со дня её регистрации.</w:t>
      </w:r>
    </w:p>
    <w:p w:rsidR="004B554F" w:rsidRPr="00CE5E03" w:rsidRDefault="004B554F" w:rsidP="004227EC">
      <w:pPr>
        <w:tabs>
          <w:tab w:val="left" w:pos="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CE5E03">
        <w:rPr>
          <w:sz w:val="28"/>
          <w:szCs w:val="28"/>
        </w:rPr>
        <w:t xml:space="preserve">. Жалоба, поступившая в письменной форме в орган, предоставляющий </w:t>
      </w:r>
      <w:r w:rsidRPr="00254D68">
        <w:rPr>
          <w:sz w:val="28"/>
          <w:szCs w:val="28"/>
        </w:rPr>
        <w:t>муниципальную</w:t>
      </w:r>
      <w:r w:rsidRPr="00CE5E03">
        <w:rPr>
          <w:sz w:val="28"/>
          <w:szCs w:val="28"/>
        </w:rPr>
        <w:t xml:space="preserve">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CE5E0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CE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CE5E03">
        <w:rPr>
          <w:sz w:val="28"/>
          <w:szCs w:val="28"/>
        </w:rPr>
        <w:t xml:space="preserve">опечаток и ошибок в выданных в результате предоставления </w:t>
      </w:r>
      <w:r w:rsidRPr="00254D6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E5E03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Свердловской области</w:t>
      </w:r>
      <w:r w:rsidRPr="00CE5E03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городского округа</w:t>
      </w:r>
      <w:r w:rsidRPr="00CE5E03">
        <w:rPr>
          <w:sz w:val="28"/>
          <w:szCs w:val="28"/>
        </w:rPr>
        <w:t>, а также в иных формах;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отказ в удовлетворении жалобы.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CE5E03">
        <w:rPr>
          <w:sz w:val="28"/>
          <w:szCs w:val="28"/>
        </w:rPr>
        <w:t xml:space="preserve">. При удовлетворении жалобы </w:t>
      </w:r>
      <w:r>
        <w:rPr>
          <w:sz w:val="28"/>
          <w:szCs w:val="28"/>
        </w:rPr>
        <w:t xml:space="preserve">администрация городского округа </w:t>
      </w:r>
      <w:r w:rsidRPr="00CE5E03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аявителю результата </w:t>
      </w:r>
      <w:r w:rsidRPr="00254D6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E5E03">
        <w:rPr>
          <w:sz w:val="28"/>
          <w:szCs w:val="28"/>
        </w:rPr>
        <w:t xml:space="preserve"> услуги, не позднее </w:t>
      </w:r>
      <w:r>
        <w:rPr>
          <w:sz w:val="28"/>
          <w:szCs w:val="28"/>
        </w:rPr>
        <w:t>пяти</w:t>
      </w:r>
      <w:r w:rsidRPr="00CE5E03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CE5E03">
        <w:rPr>
          <w:sz w:val="28"/>
          <w:szCs w:val="28"/>
        </w:rPr>
        <w:t xml:space="preserve">. Ответ по результатам рассмотрения жалобы направляется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4B554F" w:rsidRPr="00CE5E03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CE5E03">
        <w:rPr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8"/>
          <w:szCs w:val="28"/>
        </w:rPr>
        <w:t>администрации городского округа</w:t>
      </w:r>
      <w:r w:rsidRPr="00CE5E03">
        <w:rPr>
          <w:sz w:val="28"/>
          <w:szCs w:val="28"/>
        </w:rPr>
        <w:t>.</w:t>
      </w:r>
    </w:p>
    <w:p w:rsidR="004B554F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CE5E03">
        <w:rPr>
          <w:sz w:val="28"/>
          <w:szCs w:val="28"/>
        </w:rPr>
        <w:t xml:space="preserve">. По желанию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sz w:val="28"/>
          <w:szCs w:val="28"/>
        </w:rPr>
        <w:t>администрации городского округа</w:t>
      </w:r>
      <w:r w:rsidRPr="00CE5E03">
        <w:rPr>
          <w:sz w:val="28"/>
          <w:szCs w:val="28"/>
        </w:rPr>
        <w:t xml:space="preserve">, вид которой установлен </w:t>
      </w:r>
      <w:hyperlink r:id="rId10" w:history="1">
        <w:r w:rsidRPr="00CE5E03">
          <w:rPr>
            <w:sz w:val="28"/>
            <w:szCs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Федерации.</w:t>
      </w:r>
    </w:p>
    <w:p w:rsidR="004B554F" w:rsidRDefault="004B554F" w:rsidP="0042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  определены  постановлением администрации Верхнесалдинского городского </w:t>
      </w:r>
      <w:r>
        <w:rPr>
          <w:sz w:val="28"/>
          <w:szCs w:val="28"/>
        </w:rPr>
        <w:lastRenderedPageBreak/>
        <w:t>округа от 19 июля 2013 года  №1888 «Об утверждении Положения об особенностях</w:t>
      </w:r>
      <w:r w:rsidRPr="00FE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услуг».  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Информация о порядке подачи и рассмотрения жалобы доводится до заявителя следующими способами: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использования услуг почтовой связи;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размещения на официальном сайте городского округа;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личном обращении в администрацию городского округа;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-посредством телефонной связи;</w:t>
      </w:r>
    </w:p>
    <w:p w:rsidR="004B554F" w:rsidRDefault="004B554F" w:rsidP="00422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использования электронной связи.</w:t>
      </w:r>
    </w:p>
    <w:p w:rsidR="004B554F" w:rsidRDefault="004B554F" w:rsidP="00422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CE5E03">
        <w:rPr>
          <w:sz w:val="28"/>
          <w:szCs w:val="28"/>
        </w:rPr>
        <w:t xml:space="preserve">. В случае получения неудовлетворительного решения, принятого в ходе рассмотрения обращения в </w:t>
      </w:r>
      <w:r>
        <w:rPr>
          <w:sz w:val="28"/>
          <w:szCs w:val="28"/>
        </w:rPr>
        <w:t>а</w:t>
      </w:r>
      <w:r w:rsidRPr="00254D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</w:t>
      </w:r>
      <w:r w:rsidRPr="00CE5E03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аявитель имеет право </w:t>
      </w:r>
      <w:r w:rsidRPr="00254D68">
        <w:rPr>
          <w:sz w:val="28"/>
          <w:szCs w:val="28"/>
        </w:rPr>
        <w:t>обратиться в судебные органы в установленном законодательством порядк</w:t>
      </w:r>
      <w:r>
        <w:rPr>
          <w:sz w:val="28"/>
          <w:szCs w:val="28"/>
        </w:rPr>
        <w:t>е</w:t>
      </w:r>
      <w:r w:rsidR="00422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27EC" w:rsidRDefault="004227EC" w:rsidP="004227EC">
      <w:pPr>
        <w:ind w:firstLine="708"/>
        <w:jc w:val="both"/>
      </w:pPr>
      <w:r>
        <w:rPr>
          <w:sz w:val="28"/>
          <w:szCs w:val="28"/>
        </w:rPr>
        <w:t>2. Официально опубликовать настоящее постановление и разместить на официальном сайте городского округа в сети Интернет.</w:t>
      </w:r>
    </w:p>
    <w:p w:rsidR="00BD1769" w:rsidRDefault="00BD1769" w:rsidP="007C4E16">
      <w:pPr>
        <w:ind w:firstLine="720"/>
        <w:jc w:val="both"/>
        <w:rPr>
          <w:sz w:val="28"/>
          <w:szCs w:val="28"/>
        </w:rPr>
      </w:pPr>
    </w:p>
    <w:p w:rsidR="00CF2300" w:rsidRDefault="00CF2300" w:rsidP="007C4E16">
      <w:pPr>
        <w:ind w:firstLine="720"/>
        <w:jc w:val="both"/>
        <w:rPr>
          <w:sz w:val="28"/>
          <w:szCs w:val="28"/>
        </w:rPr>
      </w:pPr>
    </w:p>
    <w:p w:rsidR="00BD1769" w:rsidRDefault="00BD1769" w:rsidP="00BD17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</w:t>
      </w:r>
      <w:r w:rsidR="004B554F">
        <w:rPr>
          <w:sz w:val="28"/>
          <w:szCs w:val="28"/>
        </w:rPr>
        <w:t>инистрации городского округа</w:t>
      </w:r>
      <w:r w:rsidR="004B554F">
        <w:rPr>
          <w:sz w:val="28"/>
          <w:szCs w:val="28"/>
        </w:rPr>
        <w:tab/>
      </w:r>
      <w:r w:rsidR="004B554F">
        <w:rPr>
          <w:sz w:val="28"/>
          <w:szCs w:val="28"/>
        </w:rPr>
        <w:tab/>
      </w:r>
      <w:r w:rsidR="004B55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</w:t>
      </w:r>
      <w:r w:rsidR="004B554F">
        <w:rPr>
          <w:sz w:val="28"/>
          <w:szCs w:val="28"/>
        </w:rPr>
        <w:t xml:space="preserve"> </w:t>
      </w:r>
      <w:r>
        <w:rPr>
          <w:sz w:val="28"/>
          <w:szCs w:val="28"/>
        </w:rPr>
        <w:t>Олен</w:t>
      </w:r>
      <w:r w:rsidR="004B554F">
        <w:rPr>
          <w:sz w:val="28"/>
          <w:szCs w:val="28"/>
        </w:rPr>
        <w:t>ё</w:t>
      </w:r>
      <w:r>
        <w:rPr>
          <w:sz w:val="28"/>
          <w:szCs w:val="28"/>
        </w:rPr>
        <w:t>в</w:t>
      </w:r>
    </w:p>
    <w:p w:rsidR="007C4E16" w:rsidRDefault="007C4E16" w:rsidP="007C4E16"/>
    <w:p w:rsidR="007C4E16" w:rsidRDefault="007C4E16" w:rsidP="007C4E16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7C4E16" w:rsidRDefault="007C4E16" w:rsidP="007C4E16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7C4E16" w:rsidRDefault="007C4E16" w:rsidP="007C4E16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7C4E16" w:rsidRDefault="007C4E16" w:rsidP="007C4E16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7C4E16" w:rsidRDefault="007C4E16" w:rsidP="007C4E16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7C4E16" w:rsidRDefault="007C4E16" w:rsidP="007C4E16">
      <w:pPr>
        <w:pStyle w:val="50"/>
        <w:shd w:val="clear" w:color="auto" w:fill="auto"/>
        <w:spacing w:line="228" w:lineRule="auto"/>
      </w:pPr>
    </w:p>
    <w:p w:rsidR="007C4E16" w:rsidRDefault="007C4E16" w:rsidP="007C4E16">
      <w:pPr>
        <w:pStyle w:val="50"/>
        <w:shd w:val="clear" w:color="auto" w:fill="auto"/>
        <w:spacing w:line="228" w:lineRule="auto"/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7C4E16" w:rsidRDefault="007C4E16" w:rsidP="007C4E16">
      <w:pPr>
        <w:jc w:val="both"/>
        <w:rPr>
          <w:sz w:val="24"/>
          <w:szCs w:val="24"/>
        </w:rPr>
      </w:pPr>
    </w:p>
    <w:p w:rsidR="00F6714F" w:rsidRDefault="00F6714F"/>
    <w:sectPr w:rsidR="00F6714F" w:rsidSect="00666690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F8" w:rsidRDefault="001B7FF8" w:rsidP="00715D1A">
      <w:r>
        <w:separator/>
      </w:r>
    </w:p>
  </w:endnote>
  <w:endnote w:type="continuationSeparator" w:id="0">
    <w:p w:rsidR="001B7FF8" w:rsidRDefault="001B7FF8" w:rsidP="007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F8" w:rsidRDefault="001B7FF8" w:rsidP="00715D1A">
      <w:r>
        <w:separator/>
      </w:r>
    </w:p>
  </w:footnote>
  <w:footnote w:type="continuationSeparator" w:id="0">
    <w:p w:rsidR="001B7FF8" w:rsidRDefault="001B7FF8" w:rsidP="0071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28460"/>
      <w:docPartObj>
        <w:docPartGallery w:val="Page Numbers (Top of Page)"/>
        <w:docPartUnique/>
      </w:docPartObj>
    </w:sdtPr>
    <w:sdtEndPr/>
    <w:sdtContent>
      <w:p w:rsidR="00715D1A" w:rsidRDefault="00715D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11">
          <w:rPr>
            <w:noProof/>
          </w:rPr>
          <w:t>5</w:t>
        </w:r>
        <w:r>
          <w:fldChar w:fldCharType="end"/>
        </w:r>
      </w:p>
    </w:sdtContent>
  </w:sdt>
  <w:p w:rsidR="00715D1A" w:rsidRDefault="00715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7C7"/>
    <w:multiLevelType w:val="hybridMultilevel"/>
    <w:tmpl w:val="8EA60778"/>
    <w:lvl w:ilvl="0" w:tplc="45204DA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5050"/>
    <w:multiLevelType w:val="hybridMultilevel"/>
    <w:tmpl w:val="D44E34E8"/>
    <w:lvl w:ilvl="0" w:tplc="D5C8F8B0">
      <w:start w:val="35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81C"/>
    <w:multiLevelType w:val="hybridMultilevel"/>
    <w:tmpl w:val="D006F8C8"/>
    <w:lvl w:ilvl="0" w:tplc="7AB26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B215E"/>
    <w:multiLevelType w:val="hybridMultilevel"/>
    <w:tmpl w:val="8710198E"/>
    <w:lvl w:ilvl="0" w:tplc="5C3009FA">
      <w:start w:val="55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6D29DA"/>
    <w:multiLevelType w:val="hybridMultilevel"/>
    <w:tmpl w:val="97B0C036"/>
    <w:lvl w:ilvl="0" w:tplc="5C3009FA">
      <w:start w:val="55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33D2A"/>
    <w:multiLevelType w:val="hybridMultilevel"/>
    <w:tmpl w:val="8CDEA90E"/>
    <w:lvl w:ilvl="0" w:tplc="9A54FD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74E5"/>
    <w:multiLevelType w:val="hybridMultilevel"/>
    <w:tmpl w:val="93BE7188"/>
    <w:lvl w:ilvl="0" w:tplc="D292E194">
      <w:start w:val="4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C5DA0"/>
    <w:multiLevelType w:val="hybridMultilevel"/>
    <w:tmpl w:val="191EEE2C"/>
    <w:lvl w:ilvl="0" w:tplc="399EBC8A">
      <w:start w:val="38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455C"/>
    <w:multiLevelType w:val="hybridMultilevel"/>
    <w:tmpl w:val="D31EE3DE"/>
    <w:lvl w:ilvl="0" w:tplc="873EF086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F540B"/>
    <w:multiLevelType w:val="hybridMultilevel"/>
    <w:tmpl w:val="05829A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247CF"/>
    <w:multiLevelType w:val="hybridMultilevel"/>
    <w:tmpl w:val="2A8E17A2"/>
    <w:lvl w:ilvl="0" w:tplc="403A56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A07CA"/>
    <w:multiLevelType w:val="hybridMultilevel"/>
    <w:tmpl w:val="FC60B046"/>
    <w:lvl w:ilvl="0" w:tplc="5DC4B6E2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A133A"/>
    <w:multiLevelType w:val="hybridMultilevel"/>
    <w:tmpl w:val="76B09E5C"/>
    <w:lvl w:ilvl="0" w:tplc="08D6467E">
      <w:start w:val="3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92311"/>
    <w:multiLevelType w:val="hybridMultilevel"/>
    <w:tmpl w:val="E4645D3C"/>
    <w:lvl w:ilvl="0" w:tplc="9A54FD6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901750"/>
    <w:multiLevelType w:val="hybridMultilevel"/>
    <w:tmpl w:val="1FB4A2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E5E65"/>
    <w:multiLevelType w:val="hybridMultilevel"/>
    <w:tmpl w:val="1C5AEA0A"/>
    <w:lvl w:ilvl="0" w:tplc="9222B4D6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7F14"/>
    <w:multiLevelType w:val="hybridMultilevel"/>
    <w:tmpl w:val="FB8E04B6"/>
    <w:lvl w:ilvl="0" w:tplc="5C3009FA">
      <w:start w:val="55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0F"/>
    <w:rsid w:val="00030B35"/>
    <w:rsid w:val="00030C3F"/>
    <w:rsid w:val="00077203"/>
    <w:rsid w:val="000923CB"/>
    <w:rsid w:val="0009696A"/>
    <w:rsid w:val="000B640B"/>
    <w:rsid w:val="000C7C03"/>
    <w:rsid w:val="000E0F13"/>
    <w:rsid w:val="001B7FF8"/>
    <w:rsid w:val="00204D67"/>
    <w:rsid w:val="0029472F"/>
    <w:rsid w:val="002E1A5C"/>
    <w:rsid w:val="002E5845"/>
    <w:rsid w:val="003034B3"/>
    <w:rsid w:val="0033348A"/>
    <w:rsid w:val="004227EC"/>
    <w:rsid w:val="004A6EF5"/>
    <w:rsid w:val="004B554F"/>
    <w:rsid w:val="00523DFD"/>
    <w:rsid w:val="005F11A5"/>
    <w:rsid w:val="00612CF6"/>
    <w:rsid w:val="0063544F"/>
    <w:rsid w:val="00666690"/>
    <w:rsid w:val="00715BE9"/>
    <w:rsid w:val="00715D1A"/>
    <w:rsid w:val="00770200"/>
    <w:rsid w:val="007C4E16"/>
    <w:rsid w:val="008B0E65"/>
    <w:rsid w:val="00904F7E"/>
    <w:rsid w:val="009A0430"/>
    <w:rsid w:val="00A16004"/>
    <w:rsid w:val="00A40AE2"/>
    <w:rsid w:val="00B03737"/>
    <w:rsid w:val="00B23A15"/>
    <w:rsid w:val="00B56C68"/>
    <w:rsid w:val="00BA5008"/>
    <w:rsid w:val="00BC084F"/>
    <w:rsid w:val="00BD1769"/>
    <w:rsid w:val="00BD2CE9"/>
    <w:rsid w:val="00C0127C"/>
    <w:rsid w:val="00C75425"/>
    <w:rsid w:val="00CF2300"/>
    <w:rsid w:val="00DE49A3"/>
    <w:rsid w:val="00DF7F0F"/>
    <w:rsid w:val="00E2450F"/>
    <w:rsid w:val="00EA0EFB"/>
    <w:rsid w:val="00EB7565"/>
    <w:rsid w:val="00F6714F"/>
    <w:rsid w:val="00F72711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B4C5-AAAC-4596-8F5C-91E6F8F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E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E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C4E16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7C4E1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0"/>
    <w:locked/>
    <w:rsid w:val="007C4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7C4E1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C4E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4E16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754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3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3C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15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5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D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2AD13F499930391B03AA0A5490F651B360D239BB0293EADE167A9EDEB375A475E3F3AA1324E1EM2l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F2AD13F499930391B03AA0A5490F651B370D2F9DB1293EADE167A9EDEB375A475E3F3AA1334E1CM2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2AD13F499930391B03AA0A5490F651B370D2F9DB1293EADE167A9EDEB375A475E3F3AA1334E1CM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2013-11-06T11:58:00Z</cp:lastPrinted>
  <dcterms:created xsi:type="dcterms:W3CDTF">2013-11-22T05:46:00Z</dcterms:created>
  <dcterms:modified xsi:type="dcterms:W3CDTF">2013-11-22T05:46:00Z</dcterms:modified>
</cp:coreProperties>
</file>