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74" w:rsidRDefault="004F0E22" w:rsidP="008E4574">
      <w:pPr>
        <w:pStyle w:val="20"/>
        <w:shd w:val="clear" w:color="auto" w:fill="auto"/>
        <w:spacing w:after="0"/>
        <w:ind w:left="-567"/>
        <w:rPr>
          <w:lang w:val="ru-RU"/>
        </w:rPr>
      </w:pPr>
      <w:r w:rsidRPr="004F0E22">
        <w:rPr>
          <w:lang w:val="ru-RU"/>
        </w:rPr>
        <w:t xml:space="preserve">Постановление </w:t>
      </w:r>
      <w:r w:rsidR="008E4574">
        <w:rPr>
          <w:lang w:val="ru-RU"/>
        </w:rPr>
        <w:t xml:space="preserve">администрации Верхнесалдинского городского округа </w:t>
      </w:r>
    </w:p>
    <w:p w:rsidR="004F0E22" w:rsidRDefault="004F0E22" w:rsidP="008E4574">
      <w:pPr>
        <w:pStyle w:val="20"/>
        <w:shd w:val="clear" w:color="auto" w:fill="auto"/>
        <w:spacing w:after="0"/>
        <w:ind w:left="-567"/>
        <w:rPr>
          <w:lang w:val="ru-RU"/>
        </w:rPr>
      </w:pPr>
      <w:r w:rsidRPr="004F0E22">
        <w:rPr>
          <w:lang w:val="ru-RU"/>
        </w:rPr>
        <w:t>№ 1888 от 19.07.2013</w:t>
      </w:r>
    </w:p>
    <w:p w:rsidR="004F0E22" w:rsidRDefault="004F0E22" w:rsidP="004F0E22">
      <w:pPr>
        <w:pStyle w:val="20"/>
        <w:shd w:val="clear" w:color="auto" w:fill="auto"/>
        <w:ind w:left="-567"/>
        <w:rPr>
          <w:lang w:val="ru-RU"/>
        </w:rPr>
      </w:pPr>
    </w:p>
    <w:p w:rsidR="00CD112D" w:rsidRDefault="00CD112D" w:rsidP="004F0E22">
      <w:pPr>
        <w:pStyle w:val="20"/>
        <w:shd w:val="clear" w:color="auto" w:fill="auto"/>
        <w:ind w:left="-567"/>
        <w:rPr>
          <w:lang w:val="ru-RU"/>
        </w:rPr>
      </w:pPr>
      <w:bookmarkStart w:id="0" w:name="_GoBack"/>
      <w:bookmarkEnd w:id="0"/>
    </w:p>
    <w:p w:rsidR="008B469B" w:rsidRDefault="004F0E22" w:rsidP="004F0E22">
      <w:pPr>
        <w:pStyle w:val="20"/>
        <w:shd w:val="clear" w:color="auto" w:fill="auto"/>
        <w:ind w:left="-567"/>
      </w:pPr>
      <w:proofErr w:type="gramStart"/>
      <w:r>
        <w:t>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</w:t>
      </w:r>
      <w:proofErr w:type="gramEnd"/>
    </w:p>
    <w:p w:rsidR="008E4574" w:rsidRDefault="004F0E22" w:rsidP="008E4574">
      <w:pPr>
        <w:pStyle w:val="1"/>
        <w:shd w:val="clear" w:color="auto" w:fill="auto"/>
        <w:spacing w:before="0"/>
        <w:ind w:firstLine="709"/>
        <w:rPr>
          <w:lang w:val="ru-RU"/>
        </w:rPr>
      </w:pPr>
      <w:proofErr w:type="gramStart"/>
      <w:r>
        <w:t>В целях реализации Федерального закона от 27 июля 2010 года № 210- ФЗ «Об организации предоставления государственных и муниципальных услуг», постановления Правительства Свердловской области от 21 ноября 2012 года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</w:t>
      </w:r>
      <w:proofErr w:type="gramEnd"/>
      <w:r>
        <w:t xml:space="preserve"> органов государственной власти Свердловской области, предоставляющих государственные услуги», в соответствии с Уставом Верхнесалдинского городского округа </w:t>
      </w:r>
    </w:p>
    <w:p w:rsidR="008B469B" w:rsidRDefault="004F0E22" w:rsidP="008E4574">
      <w:pPr>
        <w:pStyle w:val="1"/>
        <w:shd w:val="clear" w:color="auto" w:fill="auto"/>
        <w:spacing w:before="0"/>
        <w:ind w:firstLine="709"/>
      </w:pPr>
      <w:r>
        <w:rPr>
          <w:rStyle w:val="a6"/>
        </w:rPr>
        <w:t>ПОСТАНОВЛЯЮ:</w:t>
      </w:r>
    </w:p>
    <w:p w:rsidR="008B469B" w:rsidRDefault="004F0E22" w:rsidP="008E4574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firstLine="709"/>
      </w:pPr>
      <w:proofErr w:type="gramStart"/>
      <w:r>
        <w:t>Утвердить Положение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 (прилагается).</w:t>
      </w:r>
      <w:proofErr w:type="gramEnd"/>
    </w:p>
    <w:p w:rsidR="008B469B" w:rsidRDefault="004F0E22" w:rsidP="008E4574">
      <w:pPr>
        <w:pStyle w:val="1"/>
        <w:numPr>
          <w:ilvl w:val="1"/>
          <w:numId w:val="1"/>
        </w:numPr>
        <w:shd w:val="clear" w:color="auto" w:fill="auto"/>
        <w:tabs>
          <w:tab w:val="left" w:pos="1168"/>
        </w:tabs>
        <w:spacing w:before="0"/>
        <w:ind w:firstLine="709"/>
      </w:pPr>
      <w:r>
        <w:t>Структурным подразделениям администрации городского округа привести в соответствие с Положением, утвержденным настоящим постановлением, административные регламенты предоставления муниципальных услуг.</w:t>
      </w:r>
    </w:p>
    <w:p w:rsidR="008B469B" w:rsidRDefault="004F0E22" w:rsidP="008E4574">
      <w:pPr>
        <w:pStyle w:val="1"/>
        <w:numPr>
          <w:ilvl w:val="1"/>
          <w:numId w:val="1"/>
        </w:numPr>
        <w:shd w:val="clear" w:color="auto" w:fill="auto"/>
        <w:tabs>
          <w:tab w:val="left" w:pos="1058"/>
        </w:tabs>
        <w:spacing w:before="0"/>
        <w:ind w:firstLine="709"/>
      </w:pPr>
      <w:r>
        <w:t>Рекомендовать Комитету по управлению имуществом городского округа (</w:t>
      </w:r>
      <w:proofErr w:type="spellStart"/>
      <w:r>
        <w:t>Т.Г.Бугаевская</w:t>
      </w:r>
      <w:proofErr w:type="spellEnd"/>
      <w:r>
        <w:t>), Управлению образования (</w:t>
      </w:r>
      <w:proofErr w:type="spellStart"/>
      <w:r>
        <w:t>В.В.Скоморохова</w:t>
      </w:r>
      <w:proofErr w:type="spellEnd"/>
      <w:r>
        <w:t>), Управлению культуры (</w:t>
      </w:r>
      <w:proofErr w:type="spellStart"/>
      <w:r>
        <w:t>М.В.Пирожок</w:t>
      </w:r>
      <w:proofErr w:type="spellEnd"/>
      <w:r>
        <w:t>):</w:t>
      </w:r>
    </w:p>
    <w:p w:rsidR="008B469B" w:rsidRDefault="004F0E22" w:rsidP="008E4574">
      <w:pPr>
        <w:pStyle w:val="1"/>
        <w:shd w:val="clear" w:color="auto" w:fill="auto"/>
        <w:spacing w:before="0"/>
        <w:ind w:firstLine="709"/>
      </w:pPr>
      <w:r>
        <w:t>1) привести в соответствие с Положением, утвержденным настоящим постановлением, административные регламенты предоставления муниципальных услуг;</w:t>
      </w:r>
    </w:p>
    <w:p w:rsidR="008B469B" w:rsidRDefault="004F0E22" w:rsidP="008E4574">
      <w:pPr>
        <w:pStyle w:val="1"/>
        <w:shd w:val="clear" w:color="auto" w:fill="auto"/>
        <w:spacing w:before="0"/>
        <w:ind w:firstLine="709"/>
      </w:pPr>
      <w:r>
        <w:t xml:space="preserve">2) разработать и утвердить соответствующее Положение об особенностях подачи и рассмотрения жалоб на решения и действия (бездействие) органа местного самоуправления, предоставляющего </w:t>
      </w:r>
      <w:r>
        <w:lastRenderedPageBreak/>
        <w:t>муниципальные услуги, и его должностных лиц, муниципальных служащих органа местного самоуправления, предоставляющих муниципальные услуги.</w:t>
      </w:r>
    </w:p>
    <w:p w:rsidR="008B469B" w:rsidRDefault="004F0E22" w:rsidP="008E4574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/>
        <w:ind w:firstLine="709"/>
      </w:pPr>
      <w:r>
        <w:t>Главному специалисту по кадрам администрации городского округа Евстигнеевой О.А. внести изменения в должностные инструкции должностных лиц и иных работников администрации городского округа, ответственных за выполнение административных процедур (действий) при предоставлении муниципальной услуги.</w:t>
      </w:r>
    </w:p>
    <w:p w:rsidR="008B469B" w:rsidRDefault="004F0E22" w:rsidP="008E4574">
      <w:pPr>
        <w:pStyle w:val="1"/>
        <w:numPr>
          <w:ilvl w:val="1"/>
          <w:numId w:val="1"/>
        </w:numPr>
        <w:shd w:val="clear" w:color="auto" w:fill="auto"/>
        <w:tabs>
          <w:tab w:val="left" w:pos="1129"/>
        </w:tabs>
        <w:spacing w:before="0"/>
        <w:ind w:firstLine="709"/>
      </w:pPr>
      <w:r>
        <w:t>Настоящее постановление опубликовать в газете «Новатор» и разместить на официальном сайте городского округа.</w:t>
      </w:r>
    </w:p>
    <w:p w:rsidR="008B469B" w:rsidRDefault="004F0E22" w:rsidP="008E4574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E4574" w:rsidRDefault="008E4574" w:rsidP="008E4574">
      <w:pPr>
        <w:pStyle w:val="1"/>
        <w:shd w:val="clear" w:color="auto" w:fill="auto"/>
        <w:spacing w:before="0"/>
        <w:ind w:firstLine="709"/>
        <w:rPr>
          <w:lang w:val="ru-RU"/>
        </w:rPr>
      </w:pPr>
    </w:p>
    <w:p w:rsidR="008E4574" w:rsidRDefault="008E4574" w:rsidP="008E4574">
      <w:pPr>
        <w:pStyle w:val="1"/>
        <w:shd w:val="clear" w:color="auto" w:fill="auto"/>
        <w:spacing w:before="0"/>
        <w:ind w:firstLine="709"/>
        <w:rPr>
          <w:lang w:val="ru-RU"/>
        </w:rPr>
      </w:pPr>
    </w:p>
    <w:p w:rsidR="008E4574" w:rsidRDefault="008E4574" w:rsidP="008E4574">
      <w:pPr>
        <w:pStyle w:val="1"/>
        <w:shd w:val="clear" w:color="auto" w:fill="auto"/>
        <w:spacing w:before="0"/>
        <w:ind w:firstLine="709"/>
        <w:rPr>
          <w:lang w:val="ru-RU"/>
        </w:rPr>
      </w:pPr>
    </w:p>
    <w:p w:rsidR="008E4574" w:rsidRDefault="008E4574" w:rsidP="008E4574">
      <w:pPr>
        <w:pStyle w:val="1"/>
        <w:shd w:val="clear" w:color="auto" w:fill="auto"/>
        <w:spacing w:before="0"/>
        <w:ind w:firstLine="709"/>
        <w:rPr>
          <w:lang w:val="ru-RU"/>
        </w:rPr>
      </w:pPr>
    </w:p>
    <w:p w:rsidR="008E4574" w:rsidRPr="008E4574" w:rsidRDefault="008E4574" w:rsidP="008E4574">
      <w:pPr>
        <w:pStyle w:val="1"/>
        <w:shd w:val="clear" w:color="auto" w:fill="auto"/>
        <w:spacing w:before="0"/>
        <w:rPr>
          <w:lang w:val="ru-RU"/>
        </w:rPr>
      </w:pPr>
      <w:r>
        <w:t>Глава администрации городского</w:t>
      </w:r>
      <w:r>
        <w:rPr>
          <w:lang w:val="ru-RU"/>
        </w:rPr>
        <w:t xml:space="preserve"> </w:t>
      </w:r>
      <w:r w:rsidR="004F0E22">
        <w:t>округа</w:t>
      </w:r>
      <w:r>
        <w:rPr>
          <w:lang w:val="ru-RU"/>
        </w:rPr>
        <w:t xml:space="preserve">                                         И.В. Оленев</w:t>
      </w:r>
    </w:p>
    <w:p w:rsidR="008E4574" w:rsidRDefault="008E457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8E4574" w:rsidRDefault="008E4574" w:rsidP="004F0E22">
      <w:pPr>
        <w:pStyle w:val="30"/>
        <w:shd w:val="clear" w:color="auto" w:fill="auto"/>
        <w:ind w:left="4820" w:right="160"/>
        <w:rPr>
          <w:b w:val="0"/>
          <w:lang w:val="ru-RU"/>
        </w:rPr>
      </w:pPr>
      <w:r>
        <w:rPr>
          <w:b w:val="0"/>
          <w:lang w:val="ru-RU"/>
        </w:rPr>
        <w:lastRenderedPageBreak/>
        <w:t>УТВЕРЖДЕНО</w:t>
      </w:r>
    </w:p>
    <w:p w:rsidR="008B469B" w:rsidRPr="004F0E22" w:rsidRDefault="004F0E22" w:rsidP="004F0E22">
      <w:pPr>
        <w:pStyle w:val="30"/>
        <w:shd w:val="clear" w:color="auto" w:fill="auto"/>
        <w:ind w:left="4820" w:right="160"/>
        <w:rPr>
          <w:b w:val="0"/>
        </w:rPr>
      </w:pPr>
      <w:r w:rsidRPr="004F0E22">
        <w:rPr>
          <w:b w:val="0"/>
        </w:rPr>
        <w:t>постановлением администрации городского округа</w:t>
      </w:r>
    </w:p>
    <w:p w:rsidR="008B469B" w:rsidRPr="008E4574" w:rsidRDefault="004F0E22" w:rsidP="004F0E22">
      <w:pPr>
        <w:pStyle w:val="30"/>
        <w:shd w:val="clear" w:color="auto" w:fill="auto"/>
        <w:tabs>
          <w:tab w:val="left" w:pos="7801"/>
        </w:tabs>
        <w:ind w:left="4820"/>
        <w:rPr>
          <w:b w:val="0"/>
          <w:lang w:val="ru-RU"/>
        </w:rPr>
      </w:pPr>
      <w:r w:rsidRPr="004F0E22">
        <w:rPr>
          <w:b w:val="0"/>
        </w:rPr>
        <w:t>от «</w:t>
      </w:r>
      <w:r w:rsidR="008E4574">
        <w:rPr>
          <w:b w:val="0"/>
          <w:lang w:val="ru-RU"/>
        </w:rPr>
        <w:t xml:space="preserve">19»  июля </w:t>
      </w:r>
      <w:r w:rsidRPr="004F0E22">
        <w:rPr>
          <w:b w:val="0"/>
        </w:rPr>
        <w:t>2013 г. №</w:t>
      </w:r>
      <w:r w:rsidR="008E4574">
        <w:rPr>
          <w:b w:val="0"/>
          <w:lang w:val="ru-RU"/>
        </w:rPr>
        <w:t xml:space="preserve"> 1888</w:t>
      </w:r>
    </w:p>
    <w:p w:rsidR="008B469B" w:rsidRPr="004F0E22" w:rsidRDefault="004F0E22" w:rsidP="004F0E22">
      <w:pPr>
        <w:pStyle w:val="30"/>
        <w:shd w:val="clear" w:color="auto" w:fill="auto"/>
        <w:spacing w:after="742"/>
        <w:ind w:left="4820" w:right="160"/>
        <w:rPr>
          <w:b w:val="0"/>
        </w:rPr>
      </w:pPr>
      <w:proofErr w:type="gramStart"/>
      <w:r w:rsidRPr="004F0E22">
        <w:rPr>
          <w:b w:val="0"/>
        </w:rPr>
        <w:t>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услуги»</w:t>
      </w:r>
      <w:proofErr w:type="gramEnd"/>
    </w:p>
    <w:p w:rsidR="008B469B" w:rsidRDefault="004F0E22" w:rsidP="004F0E22">
      <w:pPr>
        <w:pStyle w:val="1"/>
        <w:shd w:val="clear" w:color="auto" w:fill="auto"/>
        <w:spacing w:before="0"/>
        <w:ind w:left="-567"/>
        <w:jc w:val="center"/>
      </w:pPr>
      <w:r>
        <w:t>ПОЛОЖЕНИЕ</w:t>
      </w:r>
    </w:p>
    <w:p w:rsidR="008B469B" w:rsidRDefault="004F0E22" w:rsidP="004F0E22">
      <w:pPr>
        <w:pStyle w:val="1"/>
        <w:shd w:val="clear" w:color="auto" w:fill="auto"/>
        <w:spacing w:before="0" w:after="333"/>
        <w:ind w:left="-567"/>
        <w:jc w:val="center"/>
      </w:pPr>
      <w:proofErr w:type="gramStart"/>
      <w:r>
        <w:t>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</w:t>
      </w:r>
      <w:proofErr w:type="gramEnd"/>
    </w:p>
    <w:p w:rsidR="008B469B" w:rsidRPr="00CD112D" w:rsidRDefault="004F0E22" w:rsidP="004F0E22">
      <w:pPr>
        <w:pStyle w:val="1"/>
        <w:shd w:val="clear" w:color="auto" w:fill="auto"/>
        <w:spacing w:before="0" w:after="313" w:line="280" w:lineRule="exact"/>
        <w:ind w:left="-567"/>
        <w:jc w:val="center"/>
        <w:rPr>
          <w:b/>
        </w:rPr>
      </w:pPr>
      <w:r w:rsidRPr="00CD112D">
        <w:rPr>
          <w:b/>
        </w:rPr>
        <w:t>Глава 1. Общие положения</w:t>
      </w:r>
    </w:p>
    <w:p w:rsidR="008B469B" w:rsidRDefault="004F0E22" w:rsidP="008E4574">
      <w:pPr>
        <w:pStyle w:val="1"/>
        <w:numPr>
          <w:ilvl w:val="2"/>
          <w:numId w:val="1"/>
        </w:numPr>
        <w:shd w:val="clear" w:color="auto" w:fill="auto"/>
        <w:tabs>
          <w:tab w:val="left" w:pos="678"/>
        </w:tabs>
        <w:spacing w:before="0" w:line="240" w:lineRule="auto"/>
        <w:ind w:firstLine="709"/>
      </w:pPr>
      <w:proofErr w:type="gramStart"/>
      <w:r>
        <w:t>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услуги, при предоставлении муниципальных услуг (далее - жалобы).</w:t>
      </w:r>
      <w:proofErr w:type="gramEnd"/>
    </w:p>
    <w:p w:rsidR="008B469B" w:rsidRDefault="004F0E22" w:rsidP="008E4574">
      <w:pPr>
        <w:pStyle w:val="1"/>
        <w:numPr>
          <w:ilvl w:val="2"/>
          <w:numId w:val="1"/>
        </w:numPr>
        <w:shd w:val="clear" w:color="auto" w:fill="auto"/>
        <w:tabs>
          <w:tab w:val="left" w:pos="923"/>
        </w:tabs>
        <w:spacing w:before="0" w:line="240" w:lineRule="auto"/>
        <w:ind w:firstLine="709"/>
      </w:pPr>
      <w:r>
        <w:t>Подача и рассмотрение жалоб осуществляется в порядке, предусмотренном Федеральным законом от 27 июля 2010 года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8B469B" w:rsidRDefault="004F0E22" w:rsidP="008E4574">
      <w:pPr>
        <w:pStyle w:val="1"/>
        <w:numPr>
          <w:ilvl w:val="2"/>
          <w:numId w:val="1"/>
        </w:numPr>
        <w:shd w:val="clear" w:color="auto" w:fill="auto"/>
        <w:tabs>
          <w:tab w:val="left" w:pos="822"/>
        </w:tabs>
        <w:spacing w:before="0" w:line="240" w:lineRule="auto"/>
        <w:ind w:firstLine="709"/>
      </w:pPr>
      <w:r>
        <w:t>Должностное лицо, наделенное полномочиями по рассмотрению жалобы - должностное лицо администрации городского округа, предоставляющей муниципальные услуги, уполномоченное в соответствии с должностной инструкцией (трудовым договором, контрактом) данного должностного лица рассматривать поступившие жалобы заявителей.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Уполномоченное на рассмотрение жалоб должностное лицо обеспечивает прием и рассмотрение жалоб в соответствии с требованиями настоящего Положения.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4. Администрация городского округа, предоставляющая муниципальные услуги, обеспечивает: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  <w:rPr>
          <w:lang w:val="ru-RU"/>
        </w:rPr>
      </w:pPr>
      <w:r>
        <w:t>1) оснащение мест приема граждан;</w:t>
      </w:r>
    </w:p>
    <w:p w:rsidR="004F0E22" w:rsidRPr="004F0E22" w:rsidRDefault="004F0E22" w:rsidP="008E4574">
      <w:pPr>
        <w:pStyle w:val="1"/>
        <w:shd w:val="clear" w:color="auto" w:fill="auto"/>
        <w:spacing w:before="0" w:line="240" w:lineRule="auto"/>
        <w:ind w:firstLine="709"/>
        <w:rPr>
          <w:lang w:val="ru-RU"/>
        </w:rPr>
      </w:pPr>
    </w:p>
    <w:p w:rsidR="008B469B" w:rsidRDefault="004F0E22" w:rsidP="008E4574">
      <w:pPr>
        <w:pStyle w:val="1"/>
        <w:numPr>
          <w:ilvl w:val="3"/>
          <w:numId w:val="1"/>
        </w:numPr>
        <w:shd w:val="clear" w:color="auto" w:fill="auto"/>
        <w:tabs>
          <w:tab w:val="left" w:pos="1622"/>
          <w:tab w:val="left" w:pos="5087"/>
        </w:tabs>
        <w:spacing w:before="0" w:line="240" w:lineRule="auto"/>
        <w:ind w:firstLine="709"/>
      </w:pPr>
      <w:proofErr w:type="gramStart"/>
      <w:r>
        <w:lastRenderedPageBreak/>
        <w:t>информирование заявителей о порядке обжалования решений и действий (бездействия)</w:t>
      </w:r>
      <w:r>
        <w:tab/>
        <w:t>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услуги, посредством размещения информации на стендах в местах предоставления муниципальных услуг, на их официальном сайте;</w:t>
      </w:r>
      <w:proofErr w:type="gramEnd"/>
    </w:p>
    <w:p w:rsidR="008B469B" w:rsidRDefault="004F0E22" w:rsidP="008E4574">
      <w:pPr>
        <w:pStyle w:val="1"/>
        <w:numPr>
          <w:ilvl w:val="3"/>
          <w:numId w:val="1"/>
        </w:numPr>
        <w:shd w:val="clear" w:color="auto" w:fill="auto"/>
        <w:tabs>
          <w:tab w:val="left" w:pos="1612"/>
        </w:tabs>
        <w:spacing w:before="0" w:line="240" w:lineRule="auto"/>
        <w:ind w:firstLine="709"/>
      </w:pPr>
      <w:proofErr w:type="gramStart"/>
      <w:r>
        <w:t>консультирование заявителей о порядке обжалования решений и действий (бездействия)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услуги, в том числе по телефону, электронной почте, при личном приеме;</w:t>
      </w:r>
      <w:proofErr w:type="gramEnd"/>
    </w:p>
    <w:p w:rsidR="008B469B" w:rsidRPr="008E4574" w:rsidRDefault="004F0E22" w:rsidP="008E4574">
      <w:pPr>
        <w:pStyle w:val="1"/>
        <w:numPr>
          <w:ilvl w:val="3"/>
          <w:numId w:val="1"/>
        </w:numPr>
        <w:shd w:val="clear" w:color="auto" w:fill="auto"/>
        <w:tabs>
          <w:tab w:val="left" w:pos="1583"/>
        </w:tabs>
        <w:spacing w:before="0" w:line="240" w:lineRule="auto"/>
        <w:ind w:firstLine="709"/>
      </w:pPr>
      <w:r>
        <w:t>заключение соглашений о взаимодействии в части осуществления государственным бюджетным учреждением Свердловской области «Многофункциональный центр предоставления государственных (муниципальных) услуг» (далее - многофункциональный центр предоставления государственных и муниципальных услуг) приема жалоб и выдачи заявителям результатов рассмотрения жалоб.</w:t>
      </w:r>
    </w:p>
    <w:p w:rsidR="008E4574" w:rsidRDefault="008E4574" w:rsidP="008E4574">
      <w:pPr>
        <w:pStyle w:val="1"/>
        <w:shd w:val="clear" w:color="auto" w:fill="auto"/>
        <w:tabs>
          <w:tab w:val="left" w:pos="1583"/>
        </w:tabs>
        <w:spacing w:before="0"/>
        <w:ind w:left="113"/>
      </w:pPr>
    </w:p>
    <w:p w:rsidR="008B469B" w:rsidRPr="00CD112D" w:rsidRDefault="004F0E22" w:rsidP="004F0E22">
      <w:pPr>
        <w:pStyle w:val="1"/>
        <w:shd w:val="clear" w:color="auto" w:fill="auto"/>
        <w:spacing w:before="0" w:after="304" w:line="280" w:lineRule="exact"/>
        <w:ind w:left="-567"/>
        <w:jc w:val="center"/>
        <w:rPr>
          <w:b/>
        </w:rPr>
      </w:pPr>
      <w:r w:rsidRPr="00CD112D">
        <w:rPr>
          <w:b/>
        </w:rPr>
        <w:t>Глава 2. Особенности подачи жалоб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497"/>
        </w:tabs>
        <w:spacing w:before="0" w:line="240" w:lineRule="auto"/>
        <w:ind w:firstLine="709"/>
      </w:pPr>
      <w:r>
        <w:t>Заявитель, подавший жалобу, несет ответственность в соответствии с законодательством Российской Федерации за достоверность сведений, содержащихся в представленной жалобе.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809"/>
        </w:tabs>
        <w:spacing w:before="0" w:line="240" w:lineRule="auto"/>
        <w:ind w:firstLine="709"/>
      </w:pPr>
      <w:r>
        <w:t>Жалоба подается в администрацию городского округа, предоставляющую муниципальную услугу,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электронной форме.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492"/>
        </w:tabs>
        <w:spacing w:before="0" w:line="240" w:lineRule="auto"/>
        <w:ind w:firstLine="709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578"/>
        </w:tabs>
        <w:spacing w:before="0" w:line="240" w:lineRule="auto"/>
        <w:ind w:firstLine="709"/>
      </w:pPr>
      <w: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674"/>
        </w:tabs>
        <w:spacing w:before="0" w:line="240" w:lineRule="auto"/>
        <w:ind w:firstLine="709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694"/>
        </w:tabs>
        <w:spacing w:before="0" w:line="240" w:lineRule="auto"/>
        <w:ind w:firstLine="709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602"/>
        </w:tabs>
        <w:spacing w:before="0" w:line="240" w:lineRule="auto"/>
        <w:ind w:firstLine="709"/>
      </w:pPr>
      <w: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физическое лицо обладает правом действовать от имени заявителя без доверенности.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722"/>
        </w:tabs>
        <w:spacing w:before="0" w:line="240" w:lineRule="auto"/>
        <w:ind w:firstLine="709"/>
      </w:pPr>
      <w:r>
        <w:t>Прием жалоб в письменной форме осуществляется администрацией городского округа в месте предоставления муниципальной услуги (в месте, где заявитель подавал запрос (заявление)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Жалоба подлежит обязательной регистрации в соответствии с пунктом 16 настоящего Положения.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Жалоба в письменной форме может быть также направлена по почте.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995"/>
        </w:tabs>
        <w:spacing w:before="0" w:line="240" w:lineRule="auto"/>
        <w:ind w:firstLine="709"/>
      </w:pPr>
      <w:r>
        <w:t>В электронном виде жалоба может быть подана заявителем посредством сайта Верхнесалдинского городского округа в информационн</w:t>
      </w:r>
      <w:proofErr w:type="gramStart"/>
      <w:r>
        <w:t>о-</w:t>
      </w:r>
      <w:proofErr w:type="gramEnd"/>
      <w:r>
        <w:t xml:space="preserve"> телекоммуникационной сети Интернета.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При подаче жалобы в электронном виде документы, указанные в пункте 8 настоящего Положения,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представлять документ, удостоверяющий личность заявителя, не требуется.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842"/>
        </w:tabs>
        <w:spacing w:before="0" w:line="240" w:lineRule="auto"/>
        <w:ind w:firstLine="709"/>
      </w:pPr>
      <w:r>
        <w:t>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proofErr w:type="gramStart"/>
      <w:r>
        <w:t>При поступлении жалобы многофункциональный центр предоставления государственных и муниципальных услуг обеспечивает ее передачу в администрацию городского округа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(далее - соглашение о взаимодействии), но не позднее следующего рабочего дня со дня поступления жалобы.</w:t>
      </w:r>
      <w:proofErr w:type="gramEnd"/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846"/>
        </w:tabs>
        <w:spacing w:before="0" w:line="240" w:lineRule="auto"/>
        <w:ind w:firstLine="709"/>
      </w:pPr>
      <w:r>
        <w:t>Время приема жалоб должно совпадать со временем предоставления муниципальных услуг.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938"/>
        </w:tabs>
        <w:spacing w:before="0" w:line="240" w:lineRule="auto"/>
        <w:ind w:firstLine="709"/>
      </w:pPr>
      <w:proofErr w:type="gramStart"/>
      <w:r>
        <w:t>Жалобы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услуги, рассматривает уполномоченное должностное лицо администрации городского округа, предоставляющей муниципальные услуги, в порядке, предусмотренном настоящим Положением.</w:t>
      </w:r>
      <w:proofErr w:type="gramEnd"/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818"/>
        </w:tabs>
        <w:spacing w:before="0" w:line="240" w:lineRule="auto"/>
        <w:ind w:firstLine="709"/>
      </w:pPr>
      <w:r>
        <w:t xml:space="preserve">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рассматриваются в соответствии с настоящим Положением администрацией городского округа, заключившей соглашение </w:t>
      </w:r>
      <w:r>
        <w:lastRenderedPageBreak/>
        <w:t>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995"/>
        </w:tabs>
        <w:spacing w:before="0" w:line="240" w:lineRule="auto"/>
        <w:ind w:firstLine="709"/>
        <w:sectPr w:rsidR="008B469B" w:rsidSect="004F0E22">
          <w:headerReference w:type="default" r:id="rId8"/>
          <w:pgSz w:w="11905" w:h="16837"/>
          <w:pgMar w:top="826" w:right="990" w:bottom="759" w:left="1609" w:header="0" w:footer="3" w:gutter="0"/>
          <w:cols w:space="720"/>
          <w:noEndnote/>
          <w:docGrid w:linePitch="360"/>
        </w:sectPr>
      </w:pPr>
      <w: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9 настоящего Положения, в течение 1 рабочего дня со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lastRenderedPageBreak/>
        <w:t>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пункте 19, подпункте 2 пункта 20 настоящего Положения.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  <w:rPr>
          <w:lang w:val="ru-RU"/>
        </w:rPr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D112D" w:rsidRPr="00CD112D" w:rsidRDefault="00CD112D" w:rsidP="008E4574">
      <w:pPr>
        <w:pStyle w:val="1"/>
        <w:shd w:val="clear" w:color="auto" w:fill="auto"/>
        <w:spacing w:before="0" w:line="240" w:lineRule="auto"/>
        <w:ind w:firstLine="709"/>
        <w:rPr>
          <w:lang w:val="ru-RU"/>
        </w:rPr>
      </w:pPr>
    </w:p>
    <w:p w:rsidR="008B469B" w:rsidRPr="00CD112D" w:rsidRDefault="004F0E22" w:rsidP="004F0E22">
      <w:pPr>
        <w:pStyle w:val="1"/>
        <w:shd w:val="clear" w:color="auto" w:fill="auto"/>
        <w:spacing w:before="0" w:after="253" w:line="280" w:lineRule="exact"/>
        <w:jc w:val="center"/>
        <w:rPr>
          <w:b/>
        </w:rPr>
      </w:pPr>
      <w:r w:rsidRPr="00CD112D">
        <w:rPr>
          <w:b/>
        </w:rPr>
        <w:t>Глава 3. Требования к порядку рассмотрения жалобы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801"/>
        </w:tabs>
        <w:spacing w:before="0" w:line="240" w:lineRule="auto"/>
        <w:ind w:firstLine="709"/>
      </w:pPr>
      <w:proofErr w:type="gramStart"/>
      <w:r>
        <w:t>Жалоба, поступившая в письменной форме в администрацию городского округа подлежит обязательной регистрации в журнале учета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услуги (далее - Журнал), не позднее следующего рабочего дня со дня ее поступления с присвоением ей регистрационного номера.</w:t>
      </w:r>
      <w:proofErr w:type="gramEnd"/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Ведение Журнала осуществляется по форме и в порядке, установленным правовым актом администрации городского округа.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700"/>
        </w:tabs>
        <w:spacing w:before="0" w:line="240" w:lineRule="auto"/>
        <w:ind w:firstLine="709"/>
      </w:pPr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администрацией городского округа.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жалоба подлежит рассмотрению в течение пяти рабочих дней со дня ее регистрации.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897"/>
        </w:tabs>
        <w:spacing w:before="0" w:line="240" w:lineRule="auto"/>
        <w:ind w:firstLine="709"/>
      </w:pPr>
      <w:r>
        <w:t>В</w:t>
      </w:r>
      <w:r>
        <w:tab/>
        <w:t>случае если обжалуется решения и (или) действия (бездействие) главы администрации городского округа или заместителя главы администрации городского округа при предоставлении муниципальной услуги, жалоба рассматривается главой администрации городского округа.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В случае если обжалуются решения должностного лица администрации городского округа, предоставляющего муниципальную услугу, жалоба подается на имя главы администрации городского округа, заместителя главы администрации городского округа или в администрацию городского округа без указания конкретного должностного лица и рассматривается курирующим соответствующую сферу заместителем главы администрации городского округа.</w:t>
      </w:r>
    </w:p>
    <w:p w:rsidR="008B469B" w:rsidRDefault="004F0E22" w:rsidP="008E4574">
      <w:pPr>
        <w:pStyle w:val="1"/>
        <w:shd w:val="clear" w:color="auto" w:fill="auto"/>
        <w:spacing w:before="0" w:line="240" w:lineRule="auto"/>
        <w:ind w:firstLine="709"/>
      </w:pPr>
      <w:r>
        <w:t>При отсутствии заместителя главы администрации городского округа, курирующего соответствующую сферу, жалоба рассматривается главой администрации городского округа.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700"/>
        </w:tabs>
        <w:spacing w:before="0" w:line="240" w:lineRule="auto"/>
        <w:ind w:firstLine="709"/>
      </w:pPr>
      <w:r>
        <w:lastRenderedPageBreak/>
        <w:t>Администрация городского округа вправе оставить жалобу без ответа в следующих случаях: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787"/>
        </w:tabs>
        <w:spacing w:before="0" w:line="240" w:lineRule="auto"/>
        <w:ind w:firstLine="709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586"/>
        </w:tabs>
        <w:spacing w:before="0" w:line="240" w:lineRule="auto"/>
        <w:ind w:firstLine="709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787"/>
        </w:tabs>
        <w:spacing w:before="0" w:line="240" w:lineRule="auto"/>
        <w:ind w:firstLine="709"/>
      </w:pPr>
      <w:r>
        <w:t>Администрация городского округа отказывает в удовлетворении жалобы в следующих случаях: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600"/>
        </w:tabs>
        <w:spacing w:before="0" w:line="240" w:lineRule="auto"/>
        <w:ind w:firstLine="709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648"/>
        </w:tabs>
        <w:spacing w:before="0" w:line="240" w:lineRule="auto"/>
        <w:ind w:firstLine="709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658"/>
        </w:tabs>
        <w:spacing w:before="0" w:line="240" w:lineRule="auto"/>
        <w:ind w:firstLine="709"/>
      </w:pPr>
      <w: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850"/>
        </w:tabs>
        <w:spacing w:before="0" w:line="240" w:lineRule="auto"/>
        <w:ind w:firstLine="709"/>
      </w:pPr>
      <w:r>
        <w:t>По результатам рассмотрения жалобы принимается одно из следующих решений: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778"/>
        </w:tabs>
        <w:spacing w:before="0" w:line="240" w:lineRule="auto"/>
        <w:ind w:firstLine="709"/>
      </w:pPr>
      <w:proofErr w:type="gramStart"/>
      <w:r>
        <w:t>удовлетворение жалобы, в том числе в форме отмены принятого решения, исправления допущенных администрацией городского округа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городского округа, а также в иных формах;</w:t>
      </w:r>
      <w:proofErr w:type="gramEnd"/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542"/>
        </w:tabs>
        <w:spacing w:before="0" w:line="240" w:lineRule="auto"/>
        <w:ind w:firstLine="709"/>
      </w:pPr>
      <w:r>
        <w:t>отказ в удовлетворении жалобы.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778"/>
        </w:tabs>
        <w:spacing w:before="0" w:line="240" w:lineRule="auto"/>
        <w:ind w:firstLine="709"/>
      </w:pPr>
      <w:r>
        <w:t>При удовлетворении жалобы администрация городского округа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744"/>
        </w:tabs>
        <w:spacing w:before="0" w:line="240" w:lineRule="auto"/>
        <w:ind w:firstLine="709"/>
      </w:pPr>
      <w:r>
        <w:t>Ответ по результатам рассмотрения жалобы направляются заявителю не позднее дня, следующего за днем принятия решения, в письменной форме.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658"/>
        </w:tabs>
        <w:spacing w:before="0" w:line="240" w:lineRule="auto"/>
        <w:ind w:firstLine="709"/>
      </w:pPr>
      <w:r>
        <w:t>В ответе по результатам рассмотрения жалобы указываются: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686"/>
        </w:tabs>
        <w:spacing w:before="0" w:line="240" w:lineRule="auto"/>
        <w:ind w:firstLine="709"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749"/>
        </w:tabs>
        <w:spacing w:before="0" w:line="240" w:lineRule="auto"/>
        <w:ind w:firstLine="709"/>
      </w:pPr>
      <w:r>
        <w:t>номер, дату, место принятия решения, включая сведения о должностном лице, решение или действия (бездействие) которого обжалуются;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542"/>
        </w:tabs>
        <w:spacing w:before="0" w:line="240" w:lineRule="auto"/>
        <w:ind w:firstLine="709"/>
      </w:pPr>
      <w:r>
        <w:t>фамилия, имя, отчество (при наличии) или наименование заявителя;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547"/>
        </w:tabs>
        <w:spacing w:before="0" w:line="240" w:lineRule="auto"/>
        <w:ind w:firstLine="709"/>
      </w:pPr>
      <w:r>
        <w:lastRenderedPageBreak/>
        <w:t>основания для принятия решения по жалобе;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1538"/>
        </w:tabs>
        <w:spacing w:before="0" w:line="240" w:lineRule="auto"/>
        <w:ind w:firstLine="709"/>
      </w:pPr>
      <w:r>
        <w:t>принятое по жалобе решение;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774"/>
        </w:tabs>
        <w:spacing w:before="0" w:line="240" w:lineRule="auto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8B469B" w:rsidRDefault="004F0E22" w:rsidP="008E4574">
      <w:pPr>
        <w:pStyle w:val="1"/>
        <w:numPr>
          <w:ilvl w:val="5"/>
          <w:numId w:val="1"/>
        </w:numPr>
        <w:shd w:val="clear" w:color="auto" w:fill="auto"/>
        <w:tabs>
          <w:tab w:val="left" w:pos="653"/>
        </w:tabs>
        <w:spacing w:before="0" w:line="240" w:lineRule="auto"/>
        <w:ind w:firstLine="709"/>
      </w:pPr>
      <w:r>
        <w:t>сведения о порядке обжалования принятого по жалобе решения.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09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 городского округа.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836"/>
        </w:tabs>
        <w:spacing w:before="0" w:line="240" w:lineRule="auto"/>
        <w:ind w:firstLine="709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B469B" w:rsidRDefault="004F0E22" w:rsidP="008E4574">
      <w:pPr>
        <w:pStyle w:val="1"/>
        <w:numPr>
          <w:ilvl w:val="4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709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 администрации городского округа, осуществляющее рассмотрение жалобы, незамедлительно направляет соответствующие материалы в органы прокуратуры.</w:t>
      </w:r>
    </w:p>
    <w:sectPr w:rsidR="008B469B" w:rsidSect="004F0E22">
      <w:type w:val="continuous"/>
      <w:pgSz w:w="11905" w:h="16837"/>
      <w:pgMar w:top="1008" w:right="990" w:bottom="1702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AE" w:rsidRDefault="00BB24AE">
      <w:r>
        <w:separator/>
      </w:r>
    </w:p>
  </w:endnote>
  <w:endnote w:type="continuationSeparator" w:id="0">
    <w:p w:rsidR="00BB24AE" w:rsidRDefault="00BB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AE" w:rsidRDefault="00BB24AE"/>
  </w:footnote>
  <w:footnote w:type="continuationSeparator" w:id="0">
    <w:p w:rsidR="00BB24AE" w:rsidRDefault="00BB24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22" w:rsidRDefault="004F0E22">
    <w:pPr>
      <w:pStyle w:val="a7"/>
      <w:rPr>
        <w:lang w:val="ru-RU"/>
      </w:rPr>
    </w:pPr>
  </w:p>
  <w:p w:rsidR="004F0E22" w:rsidRDefault="004F0E22">
    <w:pPr>
      <w:pStyle w:val="a7"/>
      <w:rPr>
        <w:lang w:val="ru-RU"/>
      </w:rPr>
    </w:pPr>
  </w:p>
  <w:p w:rsidR="004F0E22" w:rsidRDefault="004F0E22">
    <w:pPr>
      <w:pStyle w:val="a7"/>
      <w:rPr>
        <w:lang w:val="ru-RU"/>
      </w:rPr>
    </w:pPr>
  </w:p>
  <w:p w:rsidR="004F0E22" w:rsidRDefault="004F0E22">
    <w:pPr>
      <w:pStyle w:val="a7"/>
      <w:rPr>
        <w:lang w:val="ru-RU"/>
      </w:rPr>
    </w:pPr>
  </w:p>
  <w:p w:rsidR="004F0E22" w:rsidRDefault="004F0E22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CEC"/>
    <w:multiLevelType w:val="multilevel"/>
    <w:tmpl w:val="E24AAF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9B"/>
    <w:rsid w:val="004F0E22"/>
    <w:rsid w:val="008B469B"/>
    <w:rsid w:val="008E4574"/>
    <w:rsid w:val="00BB24AE"/>
    <w:rsid w:val="00C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1"/>
      <w:szCs w:val="9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91"/>
      <w:szCs w:val="91"/>
    </w:rPr>
  </w:style>
  <w:style w:type="paragraph" w:styleId="a7">
    <w:name w:val="header"/>
    <w:basedOn w:val="a"/>
    <w:link w:val="a8"/>
    <w:uiPriority w:val="99"/>
    <w:unhideWhenUsed/>
    <w:rsid w:val="004F0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E22"/>
    <w:rPr>
      <w:color w:val="000000"/>
    </w:rPr>
  </w:style>
  <w:style w:type="paragraph" w:styleId="a9">
    <w:name w:val="footer"/>
    <w:basedOn w:val="a"/>
    <w:link w:val="aa"/>
    <w:uiPriority w:val="99"/>
    <w:unhideWhenUsed/>
    <w:rsid w:val="004F0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E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1"/>
      <w:szCs w:val="9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91"/>
      <w:szCs w:val="91"/>
    </w:rPr>
  </w:style>
  <w:style w:type="paragraph" w:styleId="a7">
    <w:name w:val="header"/>
    <w:basedOn w:val="a"/>
    <w:link w:val="a8"/>
    <w:uiPriority w:val="99"/>
    <w:unhideWhenUsed/>
    <w:rsid w:val="004F0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E22"/>
    <w:rPr>
      <w:color w:val="000000"/>
    </w:rPr>
  </w:style>
  <w:style w:type="paragraph" w:styleId="a9">
    <w:name w:val="footer"/>
    <w:basedOn w:val="a"/>
    <w:link w:val="aa"/>
    <w:uiPriority w:val="99"/>
    <w:unhideWhenUsed/>
    <w:rsid w:val="004F0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E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2013-07-25T06:01:00Z</dcterms:created>
  <dcterms:modified xsi:type="dcterms:W3CDTF">2013-10-07T04:43:00Z</dcterms:modified>
</cp:coreProperties>
</file>