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43FC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19">
        <w:rPr>
          <w:rFonts w:ascii="Times New Roman" w:hAnsi="Times New Roman" w:cs="Times New Roman"/>
          <w:b/>
          <w:bCs/>
          <w:sz w:val="24"/>
          <w:szCs w:val="24"/>
        </w:rPr>
        <w:t>ГЛАВА ВЕРХНЕСАЛДИНСКОГО ГОРОДСКОГО ОКРУГА</w:t>
      </w:r>
    </w:p>
    <w:p w14:paraId="5B73271C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05415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1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66968D95" w14:textId="77777777" w:rsidR="00364219" w:rsidRDefault="00364219" w:rsidP="003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19">
        <w:rPr>
          <w:rFonts w:ascii="Times New Roman" w:hAnsi="Times New Roman" w:cs="Times New Roman"/>
          <w:b/>
          <w:bCs/>
          <w:sz w:val="24"/>
          <w:szCs w:val="24"/>
        </w:rPr>
        <w:t>от 26 июня 2019 г. N 15</w:t>
      </w:r>
    </w:p>
    <w:p w14:paraId="38C272F5" w14:textId="77777777" w:rsidR="00364219" w:rsidRPr="00364219" w:rsidRDefault="00364219" w:rsidP="00364219">
      <w:pPr>
        <w:widowControl w:val="0"/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Cs/>
        </w:rPr>
      </w:pPr>
      <w:r w:rsidRPr="00364219">
        <w:rPr>
          <w:rFonts w:ascii="Times New Roman" w:hAnsi="Times New Roman" w:cs="Times New Roman"/>
          <w:bCs/>
        </w:rPr>
        <w:t xml:space="preserve">Список изменяющих документов (в ред. </w:t>
      </w:r>
      <w:r>
        <w:rPr>
          <w:rFonts w:ascii="Times New Roman" w:hAnsi="Times New Roman" w:cs="Times New Roman"/>
          <w:bCs/>
        </w:rPr>
        <w:t>Постановления Главы</w:t>
      </w:r>
      <w:r w:rsidRPr="00364219">
        <w:rPr>
          <w:rFonts w:ascii="Times New Roman" w:hAnsi="Times New Roman" w:cs="Times New Roman"/>
          <w:bCs/>
        </w:rPr>
        <w:t xml:space="preserve"> Верхнесалдинского муниципального округа от </w:t>
      </w:r>
      <w:r>
        <w:rPr>
          <w:rFonts w:ascii="Times New Roman" w:hAnsi="Times New Roman" w:cs="Times New Roman"/>
          <w:bCs/>
        </w:rPr>
        <w:t>08.12.2025</w:t>
      </w:r>
      <w:r w:rsidRPr="00364219">
        <w:rPr>
          <w:rFonts w:ascii="Times New Roman" w:hAnsi="Times New Roman" w:cs="Times New Roman"/>
          <w:bCs/>
        </w:rPr>
        <w:t xml:space="preserve"> № </w:t>
      </w:r>
      <w:r>
        <w:rPr>
          <w:rFonts w:ascii="Times New Roman" w:hAnsi="Times New Roman" w:cs="Times New Roman"/>
          <w:bCs/>
        </w:rPr>
        <w:t>20</w:t>
      </w:r>
      <w:r w:rsidRPr="00364219">
        <w:rPr>
          <w:rFonts w:ascii="Times New Roman" w:hAnsi="Times New Roman" w:cs="Times New Roman"/>
          <w:bCs/>
        </w:rPr>
        <w:t>)</w:t>
      </w:r>
    </w:p>
    <w:p w14:paraId="16C0F514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4219">
        <w:rPr>
          <w:rFonts w:ascii="Times New Roman" w:hAnsi="Times New Roman" w:cs="Times New Roman"/>
          <w:b/>
          <w:bCs/>
          <w:sz w:val="24"/>
          <w:szCs w:val="24"/>
        </w:rPr>
        <w:t>ОБ ОРГАНИЗАЦИОННЫХ МЕРАХ ПО УСТАНОВЛЕНИЮ</w:t>
      </w:r>
    </w:p>
    <w:p w14:paraId="0386AC1A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219">
        <w:rPr>
          <w:rFonts w:ascii="Times New Roman" w:hAnsi="Times New Roman" w:cs="Times New Roman"/>
          <w:b/>
          <w:bCs/>
          <w:sz w:val="24"/>
          <w:szCs w:val="24"/>
        </w:rPr>
        <w:t>ПЕРСОНАЛЬНОЙ ОТВЕТСТВЕННОСТИ ЗА АНТИКОРРУПЦИОННУЮ РАБОТУ</w:t>
      </w:r>
    </w:p>
    <w:p w14:paraId="60851EE3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EC234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 xml:space="preserve">Во исполнение подпункта "а" пункта 8 Перечня поручений Президента Российской Федерации от 14.11.2013 N ПР-2689 по итогам заседания Совета при Президенте Российской Федерации по противодействию коррупции 30.10.2013, </w:t>
      </w:r>
      <w:hyperlink r:id="rId4" w:history="1">
        <w:r w:rsidRPr="00364219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364219">
        <w:rPr>
          <w:rFonts w:ascii="Times New Roman" w:hAnsi="Times New Roman" w:cs="Times New Roman"/>
          <w:sz w:val="24"/>
          <w:szCs w:val="24"/>
        </w:rPr>
        <w:t xml:space="preserve"> Губернатора Свердловской области от 21 февраля 2014 года N 101-УГ "Об организационных мерах по установлению персональной ответственности за антикоррупционную работу", в целях эффективного решения задач по вопросам противодейст</w:t>
      </w:r>
      <w:r>
        <w:rPr>
          <w:rFonts w:ascii="Times New Roman" w:hAnsi="Times New Roman" w:cs="Times New Roman"/>
          <w:sz w:val="24"/>
          <w:szCs w:val="24"/>
        </w:rPr>
        <w:t>вия в Верхнесалдинском муниципальном</w:t>
      </w:r>
      <w:r w:rsidRPr="00364219">
        <w:rPr>
          <w:rFonts w:ascii="Times New Roman" w:hAnsi="Times New Roman" w:cs="Times New Roman"/>
          <w:sz w:val="24"/>
          <w:szCs w:val="24"/>
        </w:rPr>
        <w:t xml:space="preserve"> округе постановляю:</w:t>
      </w:r>
    </w:p>
    <w:p w14:paraId="616D39A1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>1. Возложить персональную ответственность за состояние антикоррупционной работы на:</w:t>
      </w:r>
    </w:p>
    <w:p w14:paraId="3648AF54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на заместителей Главы А</w:t>
      </w:r>
      <w:r w:rsidRPr="00364219">
        <w:rPr>
          <w:rFonts w:ascii="Times New Roman" w:hAnsi="Times New Roman" w:cs="Times New Roman"/>
          <w:sz w:val="24"/>
          <w:szCs w:val="24"/>
        </w:rPr>
        <w:t xml:space="preserve">дминистрации Верхнесалдинского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364219">
        <w:rPr>
          <w:rFonts w:ascii="Times New Roman" w:hAnsi="Times New Roman" w:cs="Times New Roman"/>
          <w:sz w:val="24"/>
          <w:szCs w:val="24"/>
        </w:rPr>
        <w:t xml:space="preserve"> округа, руководителя аппарата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364219">
        <w:rPr>
          <w:rFonts w:ascii="Times New Roman" w:hAnsi="Times New Roman" w:cs="Times New Roman"/>
          <w:sz w:val="24"/>
          <w:szCs w:val="24"/>
        </w:rPr>
        <w:t xml:space="preserve"> Верхнесалдинского </w:t>
      </w:r>
      <w:r w:rsidR="00DB1A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64219">
        <w:rPr>
          <w:rFonts w:ascii="Times New Roman" w:hAnsi="Times New Roman" w:cs="Times New Roman"/>
          <w:sz w:val="24"/>
          <w:szCs w:val="24"/>
        </w:rPr>
        <w:t xml:space="preserve"> округа - в </w:t>
      </w:r>
      <w:r w:rsidR="00DB1AD1">
        <w:rPr>
          <w:rFonts w:ascii="Times New Roman" w:hAnsi="Times New Roman" w:cs="Times New Roman"/>
          <w:sz w:val="24"/>
          <w:szCs w:val="24"/>
        </w:rPr>
        <w:t>отделах</w:t>
      </w:r>
      <w:r w:rsidRPr="00364219">
        <w:rPr>
          <w:rFonts w:ascii="Times New Roman" w:hAnsi="Times New Roman" w:cs="Times New Roman"/>
          <w:sz w:val="24"/>
          <w:szCs w:val="24"/>
        </w:rPr>
        <w:t xml:space="preserve"> </w:t>
      </w:r>
      <w:r w:rsidR="00DB1AD1">
        <w:rPr>
          <w:rFonts w:ascii="Times New Roman" w:hAnsi="Times New Roman" w:cs="Times New Roman"/>
          <w:sz w:val="24"/>
          <w:szCs w:val="24"/>
        </w:rPr>
        <w:t>А</w:t>
      </w:r>
      <w:r w:rsidRPr="00364219">
        <w:rPr>
          <w:rFonts w:ascii="Times New Roman" w:hAnsi="Times New Roman" w:cs="Times New Roman"/>
          <w:sz w:val="24"/>
          <w:szCs w:val="24"/>
        </w:rPr>
        <w:t>дминистрации</w:t>
      </w:r>
      <w:r w:rsidR="00DB1AD1">
        <w:rPr>
          <w:rFonts w:ascii="Times New Roman" w:hAnsi="Times New Roman" w:cs="Times New Roman"/>
          <w:sz w:val="24"/>
          <w:szCs w:val="24"/>
        </w:rPr>
        <w:t>, общее руководство и координацию деятельности которых осуществляют</w:t>
      </w:r>
      <w:r w:rsidRPr="00364219">
        <w:rPr>
          <w:rFonts w:ascii="Times New Roman" w:hAnsi="Times New Roman" w:cs="Times New Roman"/>
          <w:sz w:val="24"/>
          <w:szCs w:val="24"/>
        </w:rPr>
        <w:t>;</w:t>
      </w:r>
    </w:p>
    <w:p w14:paraId="1D7AFB31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 xml:space="preserve">2) </w:t>
      </w:r>
      <w:r w:rsidR="00DB1AD1">
        <w:rPr>
          <w:rFonts w:ascii="Times New Roman" w:hAnsi="Times New Roman" w:cs="Times New Roman"/>
          <w:sz w:val="24"/>
          <w:szCs w:val="24"/>
        </w:rPr>
        <w:t>на отраслевых (функциональных) и территориальных органов Администрации</w:t>
      </w:r>
      <w:r w:rsidRPr="00364219">
        <w:rPr>
          <w:rFonts w:ascii="Times New Roman" w:hAnsi="Times New Roman" w:cs="Times New Roman"/>
          <w:sz w:val="24"/>
          <w:szCs w:val="24"/>
        </w:rPr>
        <w:t xml:space="preserve"> Верхнесалдинского </w:t>
      </w:r>
      <w:r w:rsidR="00DB1A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6421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B1AD1">
        <w:rPr>
          <w:rFonts w:ascii="Times New Roman" w:hAnsi="Times New Roman" w:cs="Times New Roman"/>
          <w:sz w:val="24"/>
          <w:szCs w:val="24"/>
        </w:rPr>
        <w:t xml:space="preserve"> и их заместителей -</w:t>
      </w:r>
      <w:r w:rsidRPr="00364219">
        <w:rPr>
          <w:rFonts w:ascii="Times New Roman" w:hAnsi="Times New Roman" w:cs="Times New Roman"/>
          <w:sz w:val="24"/>
          <w:szCs w:val="24"/>
        </w:rPr>
        <w:t xml:space="preserve"> в возглавляемых ими органах </w:t>
      </w:r>
      <w:r w:rsidR="00DB1AD1">
        <w:rPr>
          <w:rFonts w:ascii="Times New Roman" w:hAnsi="Times New Roman" w:cs="Times New Roman"/>
          <w:sz w:val="24"/>
          <w:szCs w:val="24"/>
        </w:rPr>
        <w:t>Администрации</w:t>
      </w:r>
      <w:r w:rsidRPr="00364219">
        <w:rPr>
          <w:rFonts w:ascii="Times New Roman" w:hAnsi="Times New Roman" w:cs="Times New Roman"/>
          <w:sz w:val="24"/>
          <w:szCs w:val="24"/>
        </w:rPr>
        <w:t xml:space="preserve"> Верхнесалдинского </w:t>
      </w:r>
      <w:r w:rsidR="00DB1AD1">
        <w:rPr>
          <w:rFonts w:ascii="Times New Roman" w:hAnsi="Times New Roman" w:cs="Times New Roman"/>
          <w:sz w:val="24"/>
          <w:szCs w:val="24"/>
        </w:rPr>
        <w:t>муниципального</w:t>
      </w:r>
      <w:r w:rsidRPr="00364219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14:paraId="120339D5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 xml:space="preserve">3) </w:t>
      </w:r>
      <w:r w:rsidR="00DB1AD1">
        <w:rPr>
          <w:rFonts w:ascii="Times New Roman" w:hAnsi="Times New Roman" w:cs="Times New Roman"/>
          <w:sz w:val="24"/>
          <w:szCs w:val="24"/>
        </w:rPr>
        <w:t xml:space="preserve">на </w:t>
      </w:r>
      <w:r w:rsidRPr="00364219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DB1AD1">
        <w:rPr>
          <w:rFonts w:ascii="Times New Roman" w:hAnsi="Times New Roman" w:cs="Times New Roman"/>
          <w:sz w:val="24"/>
          <w:szCs w:val="24"/>
        </w:rPr>
        <w:t>муниципальных учреждений, муниципальных унитарных предприятий и хозяйственных обществ, учредителем (участником) которых является Верхнесалдинский муниципальный округ – за состояние антикоррупционной работы и принятие организационных мер в возглавляемых ими организациях.»</w:t>
      </w:r>
      <w:r w:rsidRPr="00364219">
        <w:rPr>
          <w:rFonts w:ascii="Times New Roman" w:hAnsi="Times New Roman" w:cs="Times New Roman"/>
          <w:sz w:val="24"/>
          <w:szCs w:val="24"/>
        </w:rPr>
        <w:t>;</w:t>
      </w:r>
    </w:p>
    <w:p w14:paraId="20CE483E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его подписания</w:t>
      </w:r>
      <w:r w:rsidR="00DB1AD1"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отношения, возникшие с 01 января 2025 года</w:t>
      </w:r>
      <w:r w:rsidRPr="00364219">
        <w:rPr>
          <w:rFonts w:ascii="Times New Roman" w:hAnsi="Times New Roman" w:cs="Times New Roman"/>
          <w:sz w:val="24"/>
          <w:szCs w:val="24"/>
        </w:rPr>
        <w:t>.</w:t>
      </w:r>
    </w:p>
    <w:p w14:paraId="24B63E47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 xml:space="preserve">4. Настоящее Постановление разместить на официальном сайте Верхнесалдинского городского округа </w:t>
      </w:r>
      <w:hyperlink r:id="rId5" w:history="1">
        <w:r w:rsidRPr="00364219">
          <w:rPr>
            <w:rFonts w:ascii="Times New Roman" w:hAnsi="Times New Roman" w:cs="Times New Roman"/>
            <w:color w:val="0000FF"/>
            <w:sz w:val="24"/>
            <w:szCs w:val="24"/>
          </w:rPr>
          <w:t>http://www.v-salda.ru</w:t>
        </w:r>
      </w:hyperlink>
      <w:r w:rsidRPr="00364219">
        <w:rPr>
          <w:rFonts w:ascii="Times New Roman" w:hAnsi="Times New Roman" w:cs="Times New Roman"/>
          <w:sz w:val="24"/>
          <w:szCs w:val="24"/>
        </w:rPr>
        <w:t>.</w:t>
      </w:r>
    </w:p>
    <w:p w14:paraId="7E7FF5C4" w14:textId="77777777" w:rsidR="00364219" w:rsidRPr="00364219" w:rsidRDefault="00364219" w:rsidP="0036421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Постановления оставляю за собой.</w:t>
      </w:r>
    </w:p>
    <w:p w14:paraId="0E046774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17B5F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>Глава</w:t>
      </w:r>
    </w:p>
    <w:p w14:paraId="05E6C821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>Верхнесалдинского городского округа</w:t>
      </w:r>
    </w:p>
    <w:p w14:paraId="01983A96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4219">
        <w:rPr>
          <w:rFonts w:ascii="Times New Roman" w:hAnsi="Times New Roman" w:cs="Times New Roman"/>
          <w:sz w:val="24"/>
          <w:szCs w:val="24"/>
        </w:rPr>
        <w:t>М.В.САВЧЕНКО</w:t>
      </w:r>
    </w:p>
    <w:p w14:paraId="480C407E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2FDDD" w14:textId="77777777" w:rsidR="00364219" w:rsidRPr="00364219" w:rsidRDefault="00364219" w:rsidP="00364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1CF4C" w14:textId="77777777" w:rsidR="00866B12" w:rsidRPr="00364219" w:rsidRDefault="00866B12">
      <w:pPr>
        <w:rPr>
          <w:rFonts w:ascii="Times New Roman" w:hAnsi="Times New Roman" w:cs="Times New Roman"/>
          <w:sz w:val="24"/>
          <w:szCs w:val="24"/>
        </w:rPr>
      </w:pPr>
    </w:p>
    <w:sectPr w:rsidR="00866B12" w:rsidRPr="00364219" w:rsidSect="00E6342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19"/>
    <w:rsid w:val="00364219"/>
    <w:rsid w:val="0039363C"/>
    <w:rsid w:val="00866B12"/>
    <w:rsid w:val="00BB4E8E"/>
    <w:rsid w:val="00DB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7D06"/>
  <w15:chartTrackingRefBased/>
  <w15:docId w15:val="{29374783-4AD8-4C86-AE1B-50F0F72B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-salda.ru" TargetMode="External"/><Relationship Id="rId4" Type="http://schemas.openxmlformats.org/officeDocument/2006/relationships/hyperlink" Target="https://login.consultant.ru/link/?req=doc&amp;base=RLAW071&amp;n=2418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 Рычков</cp:lastModifiedBy>
  <cp:revision>2</cp:revision>
  <dcterms:created xsi:type="dcterms:W3CDTF">2025-12-18T09:34:00Z</dcterms:created>
  <dcterms:modified xsi:type="dcterms:W3CDTF">2025-12-18T09:34:00Z</dcterms:modified>
</cp:coreProperties>
</file>