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96" w:rsidRDefault="00824396">
      <w:pPr>
        <w:widowControl w:val="0"/>
        <w:autoSpaceDE w:val="0"/>
        <w:autoSpaceDN w:val="0"/>
        <w:adjustRightInd w:val="0"/>
        <w:spacing w:after="0" w:line="240" w:lineRule="auto"/>
        <w:rPr>
          <w:rFonts w:ascii="Times New Roman" w:hAnsi="Times New Roman"/>
          <w:b/>
          <w:i/>
          <w:sz w:val="27"/>
          <w:szCs w:val="27"/>
          <w:lang w:eastAsia="ru-RU"/>
        </w:rPr>
      </w:pPr>
    </w:p>
    <w:tbl>
      <w:tblPr>
        <w:tblpPr w:leftFromText="180" w:rightFromText="180" w:vertAnchor="text" w:horzAnchor="margin" w:tblpY="-3572"/>
        <w:tblW w:w="9548" w:type="dxa"/>
        <w:tblLayout w:type="fixed"/>
        <w:tblLook w:val="04A0" w:firstRow="1" w:lastRow="0" w:firstColumn="1" w:lastColumn="0" w:noHBand="0" w:noVBand="1"/>
      </w:tblPr>
      <w:tblGrid>
        <w:gridCol w:w="4062"/>
        <w:gridCol w:w="828"/>
        <w:gridCol w:w="4658"/>
      </w:tblGrid>
      <w:tr w:rsidR="00824396">
        <w:trPr>
          <w:trHeight w:val="983"/>
        </w:trPr>
        <w:tc>
          <w:tcPr>
            <w:tcW w:w="9548" w:type="dxa"/>
            <w:gridSpan w:val="3"/>
          </w:tcPr>
          <w:p w:rsidR="00824396" w:rsidRDefault="00C2530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824396" w:rsidRDefault="0082439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24396" w:rsidRDefault="00C2530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381000" cy="609600"/>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 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1000" cy="609600"/>
                          </a:xfrm>
                          <a:prstGeom prst="rect">
                            <a:avLst/>
                          </a:prstGeom>
                          <a:noFill/>
                          <a:ln>
                            <a:noFill/>
                          </a:ln>
                        </pic:spPr>
                      </pic:pic>
                    </a:graphicData>
                  </a:graphic>
                </wp:inline>
              </w:drawing>
            </w:r>
          </w:p>
        </w:tc>
      </w:tr>
      <w:tr w:rsidR="00824396">
        <w:trPr>
          <w:trHeight w:val="1156"/>
        </w:trPr>
        <w:tc>
          <w:tcPr>
            <w:tcW w:w="9548" w:type="dxa"/>
            <w:gridSpan w:val="3"/>
            <w:tcBorders>
              <w:bottom w:val="thinThickSmallGap" w:sz="24" w:space="0" w:color="auto"/>
            </w:tcBorders>
            <w:vAlign w:val="center"/>
          </w:tcPr>
          <w:p w:rsidR="00824396" w:rsidRDefault="00824396">
            <w:pPr>
              <w:widowControl w:val="0"/>
              <w:autoSpaceDE w:val="0"/>
              <w:autoSpaceDN w:val="0"/>
              <w:adjustRightInd w:val="0"/>
              <w:spacing w:after="0" w:line="240" w:lineRule="auto"/>
              <w:jc w:val="center"/>
              <w:rPr>
                <w:rFonts w:ascii="Times New Roman" w:eastAsia="Times New Roman" w:hAnsi="Times New Roman"/>
                <w:sz w:val="8"/>
                <w:szCs w:val="20"/>
                <w:lang w:eastAsia="ru-RU"/>
              </w:rPr>
            </w:pPr>
          </w:p>
          <w:p w:rsidR="00824396" w:rsidRDefault="00C25302">
            <w:pPr>
              <w:widowControl w:val="0"/>
              <w:shd w:val="clear" w:color="auto" w:fill="FFFFFF"/>
              <w:tabs>
                <w:tab w:val="left" w:pos="3285"/>
                <w:tab w:val="left" w:pos="3465"/>
              </w:tabs>
              <w:autoSpaceDE w:val="0"/>
              <w:autoSpaceDN w:val="0"/>
              <w:adjustRightInd w:val="0"/>
              <w:spacing w:after="0" w:line="240" w:lineRule="auto"/>
              <w:outlineLvl w:val="0"/>
              <w:rPr>
                <w:rFonts w:ascii="Times New Roman" w:eastAsia="Times New Roman" w:hAnsi="Times New Roman"/>
                <w:b/>
                <w:color w:val="000000"/>
                <w:spacing w:val="-14"/>
                <w:sz w:val="28"/>
                <w:szCs w:val="28"/>
                <w:lang w:eastAsia="ru-RU"/>
              </w:rPr>
            </w:pPr>
            <w:r>
              <w:rPr>
                <w:rFonts w:ascii="Times New Roman" w:eastAsia="Times New Roman" w:hAnsi="Times New Roman"/>
                <w:b/>
                <w:color w:val="000000"/>
                <w:spacing w:val="-14"/>
                <w:sz w:val="28"/>
                <w:szCs w:val="28"/>
                <w:lang w:eastAsia="ru-RU"/>
              </w:rPr>
              <w:t xml:space="preserve">                                                        АДМИНИСТРАЦИЯ</w:t>
            </w:r>
          </w:p>
          <w:p w:rsidR="00824396" w:rsidRDefault="00C25302">
            <w:pPr>
              <w:widowControl w:val="0"/>
              <w:shd w:val="clear" w:color="auto" w:fill="FFFFFF"/>
              <w:autoSpaceDE w:val="0"/>
              <w:autoSpaceDN w:val="0"/>
              <w:adjustRightInd w:val="0"/>
              <w:spacing w:after="0" w:line="240" w:lineRule="auto"/>
              <w:ind w:left="1276"/>
              <w:outlineLvl w:val="0"/>
              <w:rPr>
                <w:rFonts w:ascii="Times New Roman" w:eastAsia="Times New Roman" w:hAnsi="Times New Roman"/>
                <w:b/>
                <w:color w:val="000000"/>
                <w:sz w:val="32"/>
                <w:szCs w:val="32"/>
                <w:lang w:eastAsia="ru-RU"/>
              </w:rPr>
            </w:pPr>
            <w:r>
              <w:rPr>
                <w:rFonts w:ascii="Times New Roman" w:eastAsia="Times New Roman" w:hAnsi="Times New Roman"/>
                <w:b/>
                <w:color w:val="000000"/>
                <w:spacing w:val="-14"/>
                <w:sz w:val="28"/>
                <w:szCs w:val="28"/>
                <w:lang w:eastAsia="ru-RU"/>
              </w:rPr>
              <w:t>ВЕРХНЕСАЛДИНСКОГО ГОРОДСКОГО ОКРУГА</w:t>
            </w:r>
          </w:p>
          <w:p w:rsidR="00824396" w:rsidRDefault="00C25302">
            <w:pPr>
              <w:widowControl w:val="0"/>
              <w:autoSpaceDE w:val="0"/>
              <w:autoSpaceDN w:val="0"/>
              <w:adjustRightInd w:val="0"/>
              <w:spacing w:after="0" w:line="240" w:lineRule="auto"/>
              <w:rPr>
                <w:rFonts w:ascii="Times New Roman" w:eastAsia="Times New Roman" w:hAnsi="Times New Roman"/>
                <w:b/>
                <w:spacing w:val="60"/>
                <w:sz w:val="36"/>
                <w:szCs w:val="36"/>
                <w:lang w:eastAsia="ru-RU"/>
              </w:rPr>
            </w:pPr>
            <w:r>
              <w:rPr>
                <w:rFonts w:ascii="Times New Roman" w:eastAsia="Times New Roman" w:hAnsi="Times New Roman"/>
                <w:b/>
                <w:color w:val="000000"/>
                <w:spacing w:val="60"/>
                <w:sz w:val="36"/>
                <w:szCs w:val="36"/>
                <w:lang w:eastAsia="ru-RU"/>
              </w:rPr>
              <w:t xml:space="preserve">                ПОСТАНОВЛЕНИЕ</w:t>
            </w:r>
          </w:p>
        </w:tc>
      </w:tr>
      <w:tr w:rsidR="00824396">
        <w:trPr>
          <w:trHeight w:val="578"/>
        </w:trPr>
        <w:tc>
          <w:tcPr>
            <w:tcW w:w="4062" w:type="dxa"/>
            <w:tcBorders>
              <w:top w:val="thinThickSmallGap" w:sz="24" w:space="0" w:color="auto"/>
            </w:tcBorders>
          </w:tcPr>
          <w:p w:rsidR="00824396" w:rsidRDefault="00824396">
            <w:pPr>
              <w:widowControl w:val="0"/>
              <w:autoSpaceDE w:val="0"/>
              <w:autoSpaceDN w:val="0"/>
              <w:adjustRightInd w:val="0"/>
              <w:spacing w:after="0" w:line="240" w:lineRule="auto"/>
              <w:rPr>
                <w:rFonts w:ascii="Times New Roman" w:eastAsia="Times New Roman" w:hAnsi="Times New Roman"/>
                <w:color w:val="000000"/>
                <w:sz w:val="24"/>
                <w:szCs w:val="20"/>
                <w:lang w:eastAsia="ru-RU"/>
              </w:rPr>
            </w:pPr>
          </w:p>
          <w:p w:rsidR="00824396" w:rsidRDefault="00C25302">
            <w:pPr>
              <w:widowControl w:val="0"/>
              <w:autoSpaceDE w:val="0"/>
              <w:autoSpaceDN w:val="0"/>
              <w:adjustRightInd w:val="0"/>
              <w:spacing w:after="0" w:line="24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от_________________ №__________</w:t>
            </w:r>
          </w:p>
          <w:p w:rsidR="00824396" w:rsidRDefault="00C2530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4"/>
                <w:szCs w:val="20"/>
                <w:lang w:eastAsia="ru-RU"/>
              </w:rPr>
              <w:t>г. Верхняя Салда</w:t>
            </w:r>
          </w:p>
        </w:tc>
        <w:tc>
          <w:tcPr>
            <w:tcW w:w="828" w:type="dxa"/>
            <w:tcBorders>
              <w:top w:val="thinThickSmallGap" w:sz="24" w:space="0" w:color="auto"/>
            </w:tcBorders>
          </w:tcPr>
          <w:p w:rsidR="00824396" w:rsidRDefault="0082439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658" w:type="dxa"/>
            <w:tcBorders>
              <w:top w:val="thinThickSmallGap" w:sz="24" w:space="0" w:color="auto"/>
            </w:tcBorders>
          </w:tcPr>
          <w:p w:rsidR="00824396" w:rsidRDefault="00C25302">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 xml:space="preserve"> </w:t>
            </w:r>
          </w:p>
        </w:tc>
      </w:tr>
    </w:tbl>
    <w:p w:rsidR="00824396" w:rsidRDefault="00824396">
      <w:pPr>
        <w:widowControl w:val="0"/>
        <w:autoSpaceDE w:val="0"/>
        <w:autoSpaceDN w:val="0"/>
        <w:adjustRightInd w:val="0"/>
        <w:spacing w:after="0" w:line="240" w:lineRule="auto"/>
        <w:rPr>
          <w:rFonts w:ascii="Times New Roman" w:hAnsi="Times New Roman"/>
          <w:b/>
          <w:i/>
          <w:sz w:val="25"/>
          <w:szCs w:val="25"/>
          <w:lang w:eastAsia="ru-RU"/>
        </w:rPr>
      </w:pPr>
    </w:p>
    <w:p w:rsidR="00824396" w:rsidRDefault="00C25302">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5"/>
          <w:szCs w:val="25"/>
          <w:lang w:eastAsia="ru-RU"/>
        </w:rPr>
        <w:t xml:space="preserve">О </w:t>
      </w:r>
      <w:r>
        <w:rPr>
          <w:rFonts w:ascii="Times New Roman" w:eastAsia="Times New Roman" w:hAnsi="Times New Roman"/>
          <w:b/>
          <w:i/>
          <w:sz w:val="28"/>
          <w:szCs w:val="28"/>
          <w:lang w:eastAsia="ru-RU"/>
        </w:rPr>
        <w:t>внесении изменений в постановление администрации Верхнесалдинского городского округа от 15.09.2014 № 2884 «Об утверждении муниципальной программы «Адресная поддержка населения Верхнесалдинского городского округа до 2021 года»</w:t>
      </w:r>
    </w:p>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p w:rsidR="00824396" w:rsidRDefault="00C25302" w:rsidP="008B079C">
      <w:pPr>
        <w:tabs>
          <w:tab w:val="left" w:pos="3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В соответствии с </w:t>
      </w:r>
      <w:r>
        <w:rPr>
          <w:rFonts w:ascii="Times New Roman" w:eastAsia="Times New Roman" w:hAnsi="Times New Roman"/>
          <w:sz w:val="28"/>
          <w:szCs w:val="28"/>
          <w:lang w:eastAsia="ar-SA"/>
        </w:rPr>
        <w:t>решениями Думы городского округа от 26.03.2</w:t>
      </w:r>
      <w:r w:rsidR="005C6F39">
        <w:rPr>
          <w:rFonts w:ascii="Times New Roman" w:eastAsia="Times New Roman" w:hAnsi="Times New Roman"/>
          <w:sz w:val="28"/>
          <w:szCs w:val="28"/>
          <w:lang w:eastAsia="ar-SA"/>
        </w:rPr>
        <w:t xml:space="preserve">019 </w:t>
      </w:r>
      <w:r w:rsidR="00400514">
        <w:rPr>
          <w:rFonts w:ascii="Times New Roman" w:eastAsia="Times New Roman" w:hAnsi="Times New Roman"/>
          <w:sz w:val="28"/>
          <w:szCs w:val="28"/>
          <w:lang w:eastAsia="ar-SA"/>
        </w:rPr>
        <w:t xml:space="preserve">                 </w:t>
      </w:r>
      <w:r w:rsidR="005C6F39">
        <w:rPr>
          <w:rFonts w:ascii="Times New Roman" w:eastAsia="Times New Roman" w:hAnsi="Times New Roman"/>
          <w:sz w:val="28"/>
          <w:szCs w:val="28"/>
          <w:lang w:eastAsia="ar-SA"/>
        </w:rPr>
        <w:t xml:space="preserve">№ 167 </w:t>
      </w:r>
      <w:r>
        <w:rPr>
          <w:rFonts w:ascii="Times New Roman" w:eastAsia="Times New Roman" w:hAnsi="Times New Roman"/>
          <w:sz w:val="28"/>
          <w:szCs w:val="28"/>
          <w:lang w:eastAsia="ar-SA"/>
        </w:rPr>
        <w:t>«О внесение изменений в решение Думы городского округа от 25.12.20</w:t>
      </w:r>
      <w:r w:rsidR="005C6F39">
        <w:rPr>
          <w:rFonts w:ascii="Times New Roman" w:eastAsia="Times New Roman" w:hAnsi="Times New Roman"/>
          <w:sz w:val="28"/>
          <w:szCs w:val="28"/>
          <w:lang w:eastAsia="ar-SA"/>
        </w:rPr>
        <w:t>18 № 141</w:t>
      </w:r>
      <w:r w:rsidR="005C6F39" w:rsidRPr="005C6F3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«Об утверждении бюджета Верхнесалдинского городского округа на 2019 год и плановый период 2020-2021 годов», от 18.06.2019 № 198 «О внесение изменений в решение Думы городского округа от 25.12.2018</w:t>
      </w:r>
      <w:r w:rsidR="008B079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 141 «Об утверждении бюджета Верхнесалдинского городского округа на 2019 год и плановый период 2020-2021 годов», руководствуясь решением Думы городского округа от 30.01.2013 № 107 «Об утверждении Положения о муниципальных правовых актах Верхнесалдинского городского округа», </w:t>
      </w:r>
      <w:r>
        <w:rPr>
          <w:rFonts w:ascii="Times New Roman" w:eastAsia="Times New Roman" w:hAnsi="Times New Roman"/>
          <w:bCs/>
          <w:iCs/>
          <w:sz w:val="28"/>
          <w:szCs w:val="28"/>
          <w:lang w:eastAsia="ru-RU"/>
        </w:rPr>
        <w:t>Уставом Верхнесалдинского городского округа,</w:t>
      </w:r>
      <w:r>
        <w:rPr>
          <w:rFonts w:ascii="Times New Roman" w:eastAsia="Times New Roman" w:hAnsi="Times New Roman"/>
          <w:sz w:val="28"/>
          <w:szCs w:val="28"/>
          <w:lang w:eastAsia="ar-SA"/>
        </w:rPr>
        <w:t xml:space="preserve"> постановлением администрации Верхнесалдинского городского округа от 06.04.2015 № 1154 «Об утверждении Порядка формирования и реализации муниципальных программ Верхнесалдинского городского округа»,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ar-SA"/>
        </w:rPr>
        <w:t>Уставом Верхнесалдинского городского округа,</w:t>
      </w:r>
    </w:p>
    <w:p w:rsidR="00824396" w:rsidRDefault="00C25302">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ПОСТАНОВЛЯЮ:</w:t>
      </w:r>
    </w:p>
    <w:p w:rsidR="00824396" w:rsidRDefault="00C25302">
      <w:pPr>
        <w:widowControl w:val="0"/>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bCs/>
          <w:color w:val="26282F"/>
          <w:sz w:val="28"/>
          <w:szCs w:val="28"/>
        </w:rPr>
        <w:t xml:space="preserve">Внести изменения в постановление администрации </w:t>
      </w:r>
      <w:r>
        <w:rPr>
          <w:rFonts w:ascii="Times New Roman" w:eastAsia="Times New Roman" w:hAnsi="Times New Roman"/>
          <w:sz w:val="28"/>
          <w:szCs w:val="28"/>
        </w:rPr>
        <w:t xml:space="preserve">Верхнесалдинского городского округа от 15.09.2014 № 2884 «Об утверждении муниципальной программы </w:t>
      </w:r>
      <w:r>
        <w:rPr>
          <w:rFonts w:ascii="Times New Roman" w:eastAsia="Times New Roman" w:hAnsi="Times New Roman"/>
          <w:bCs/>
          <w:color w:val="26282F"/>
          <w:sz w:val="28"/>
          <w:szCs w:val="28"/>
          <w:lang w:eastAsia="ru-RU"/>
        </w:rPr>
        <w:t>«</w:t>
      </w:r>
      <w:r>
        <w:rPr>
          <w:rFonts w:ascii="Times New Roman" w:eastAsia="Times New Roman" w:hAnsi="Times New Roman"/>
          <w:sz w:val="28"/>
          <w:szCs w:val="28"/>
        </w:rPr>
        <w:t xml:space="preserve">Адресная поддержка населения Верхнесалдинского городского округа до 2021 года» (в редакции </w:t>
      </w:r>
      <w:r>
        <w:rPr>
          <w:rFonts w:ascii="Times New Roman" w:eastAsia="Times New Roman" w:hAnsi="Times New Roman"/>
          <w:sz w:val="28"/>
          <w:szCs w:val="28"/>
          <w:lang w:eastAsia="ru-RU"/>
        </w:rPr>
        <w:t xml:space="preserve">постановлений администрации Верхнесалдинского городского округа </w:t>
      </w:r>
      <w:r w:rsidR="00400514">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от 21.01.2015 № 165, от 26.03.2015 № 1132, от 13.04.2015 № 1242, от 24.04.2015 № 1386, от 10.11.2015 № 3322, от 02.12.2015 № 3508, от 12.02.2016 № 551, </w:t>
      </w:r>
      <w:r w:rsidR="00400514">
        <w:rPr>
          <w:rFonts w:ascii="Times New Roman" w:eastAsia="Times New Roman" w:hAnsi="Times New Roman"/>
          <w:sz w:val="28"/>
          <w:szCs w:val="28"/>
        </w:rPr>
        <w:t xml:space="preserve">                   </w:t>
      </w:r>
      <w:r>
        <w:rPr>
          <w:rFonts w:ascii="Times New Roman" w:eastAsia="Times New Roman" w:hAnsi="Times New Roman"/>
          <w:sz w:val="28"/>
          <w:szCs w:val="28"/>
        </w:rPr>
        <w:t xml:space="preserve">от 04.04.2016 № 1143, от 25.10.2016 № 3440, от 09.02.2017 № 491, от 19.04.2017  № 1358, от 04.07.2017 № 1980, от 14.09.2017 № 2660, от 07.02.2018 № 381, </w:t>
      </w:r>
      <w:r w:rsidR="00400514">
        <w:rPr>
          <w:rFonts w:ascii="Times New Roman" w:eastAsia="Times New Roman" w:hAnsi="Times New Roman"/>
          <w:sz w:val="28"/>
          <w:szCs w:val="28"/>
        </w:rPr>
        <w:t xml:space="preserve">                   </w:t>
      </w:r>
      <w:r>
        <w:rPr>
          <w:rFonts w:ascii="Times New Roman" w:eastAsia="Times New Roman" w:hAnsi="Times New Roman"/>
          <w:sz w:val="28"/>
          <w:szCs w:val="28"/>
        </w:rPr>
        <w:t xml:space="preserve">от 19.07.2018 № 2008, от 20.09.2018 № 2539, от 29.12.2018 № 3604, </w:t>
      </w:r>
      <w:r w:rsidR="00400514">
        <w:rPr>
          <w:rFonts w:ascii="Times New Roman" w:eastAsia="Times New Roman" w:hAnsi="Times New Roman"/>
          <w:sz w:val="28"/>
          <w:szCs w:val="28"/>
        </w:rPr>
        <w:t xml:space="preserve">                         </w:t>
      </w:r>
      <w:r>
        <w:rPr>
          <w:rFonts w:ascii="Times New Roman" w:eastAsia="Times New Roman" w:hAnsi="Times New Roman"/>
          <w:sz w:val="28"/>
          <w:szCs w:val="28"/>
        </w:rPr>
        <w:t>от 30.01.2019 № 335, 08.08.2019 № 2291), заменив в наименовании и в пункте 1 слова «до 2021 года» словами «до 2025 года».</w:t>
      </w:r>
    </w:p>
    <w:p w:rsidR="00824396" w:rsidRDefault="00C25302">
      <w:pPr>
        <w:widowControl w:val="0"/>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bCs/>
          <w:color w:val="26282F"/>
          <w:sz w:val="28"/>
          <w:szCs w:val="28"/>
        </w:rPr>
      </w:pPr>
      <w:r>
        <w:rPr>
          <w:rFonts w:ascii="Times New Roman" w:eastAsia="Times New Roman" w:hAnsi="Times New Roman"/>
          <w:bCs/>
          <w:color w:val="26282F"/>
          <w:sz w:val="28"/>
          <w:szCs w:val="28"/>
        </w:rPr>
        <w:t xml:space="preserve">Внести изменения в </w:t>
      </w:r>
      <w:r>
        <w:rPr>
          <w:rFonts w:ascii="Times New Roman" w:eastAsia="Times New Roman" w:hAnsi="Times New Roman"/>
          <w:bCs/>
          <w:color w:val="26282F"/>
          <w:sz w:val="28"/>
          <w:szCs w:val="28"/>
          <w:lang w:eastAsia="ru-RU"/>
        </w:rPr>
        <w:t>муниципальную программу «</w:t>
      </w:r>
      <w:r>
        <w:rPr>
          <w:rFonts w:ascii="Times New Roman" w:eastAsia="Times New Roman" w:hAnsi="Times New Roman"/>
          <w:sz w:val="28"/>
          <w:szCs w:val="28"/>
        </w:rPr>
        <w:t>Адресная поддержка населения Верхнесалдинского городского округа до 2021 года»,</w:t>
      </w:r>
      <w:r>
        <w:rPr>
          <w:rFonts w:ascii="Times New Roman" w:eastAsia="Times New Roman" w:hAnsi="Times New Roman"/>
          <w:bCs/>
          <w:color w:val="26282F"/>
          <w:sz w:val="28"/>
          <w:szCs w:val="28"/>
        </w:rPr>
        <w:t xml:space="preserve"> </w:t>
      </w:r>
      <w:r>
        <w:rPr>
          <w:rFonts w:ascii="Times New Roman" w:eastAsia="Times New Roman" w:hAnsi="Times New Roman"/>
          <w:sz w:val="28"/>
          <w:szCs w:val="28"/>
        </w:rPr>
        <w:t xml:space="preserve">утвержденную постановлением администрации Верхнесалдинского городского </w:t>
      </w:r>
      <w:r>
        <w:rPr>
          <w:rFonts w:ascii="Times New Roman" w:eastAsia="Times New Roman" w:hAnsi="Times New Roman"/>
          <w:sz w:val="28"/>
          <w:szCs w:val="28"/>
        </w:rPr>
        <w:lastRenderedPageBreak/>
        <w:t xml:space="preserve">округа от 15.09.2014 № 2884 «Об утверждении муниципальной программы </w:t>
      </w:r>
      <w:r>
        <w:rPr>
          <w:rFonts w:ascii="Times New Roman" w:eastAsia="Times New Roman" w:hAnsi="Times New Roman"/>
          <w:bCs/>
          <w:color w:val="26282F"/>
          <w:sz w:val="28"/>
          <w:szCs w:val="28"/>
          <w:lang w:eastAsia="ru-RU"/>
        </w:rPr>
        <w:t>«</w:t>
      </w:r>
      <w:r>
        <w:rPr>
          <w:rFonts w:ascii="Times New Roman" w:eastAsia="Times New Roman" w:hAnsi="Times New Roman"/>
          <w:sz w:val="28"/>
          <w:szCs w:val="28"/>
        </w:rPr>
        <w:t>Адресная поддержка населения Верхнесалдинского городского округа до 2021 года» (далее – Программа), изложив ее в новой редакции (прилагается).</w:t>
      </w:r>
    </w:p>
    <w:p w:rsidR="00824396" w:rsidRDefault="00C25302">
      <w:pPr>
        <w:widowControl w:val="0"/>
        <w:tabs>
          <w:tab w:val="left" w:pos="709"/>
          <w:tab w:val="left" w:pos="993"/>
          <w:tab w:val="left" w:pos="1276"/>
          <w:tab w:val="left" w:pos="1843"/>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Cs/>
          <w:color w:val="26282F"/>
          <w:sz w:val="28"/>
          <w:szCs w:val="28"/>
          <w:lang w:eastAsia="ru-RU"/>
        </w:rPr>
        <w:tab/>
      </w:r>
      <w:r>
        <w:rPr>
          <w:rFonts w:ascii="Times New Roman" w:hAnsi="Times New Roman"/>
          <w:sz w:val="28"/>
          <w:szCs w:val="28"/>
          <w:lang w:eastAsia="ru-RU"/>
        </w:rPr>
        <w:t xml:space="preserve">3. Настоящее постановление опубликовать в официальном печатном издании «Салдинская газета» и разместить </w:t>
      </w:r>
      <w:r>
        <w:rPr>
          <w:rFonts w:ascii="Times New Roman" w:hAnsi="Times New Roman"/>
          <w:sz w:val="28"/>
          <w:szCs w:val="28"/>
        </w:rPr>
        <w:t xml:space="preserve">на официальном сайте Верхнесалдинского городского округа </w:t>
      </w:r>
      <w:hyperlink r:id="rId10" w:history="1">
        <w:r>
          <w:rPr>
            <w:rFonts w:ascii="Times New Roman" w:hAnsi="Times New Roman"/>
            <w:color w:val="0563C1"/>
            <w:sz w:val="28"/>
            <w:szCs w:val="28"/>
            <w:u w:val="single"/>
            <w:lang w:val="en-US"/>
          </w:rPr>
          <w:t>http</w:t>
        </w:r>
        <w:r>
          <w:rPr>
            <w:rFonts w:ascii="Times New Roman" w:hAnsi="Times New Roman"/>
            <w:color w:val="0563C1"/>
            <w:sz w:val="28"/>
            <w:szCs w:val="28"/>
            <w:u w:val="single"/>
          </w:rPr>
          <w:t>://</w:t>
        </w:r>
        <w:r>
          <w:rPr>
            <w:rFonts w:ascii="Times New Roman" w:hAnsi="Times New Roman"/>
            <w:color w:val="0563C1"/>
            <w:sz w:val="28"/>
            <w:szCs w:val="28"/>
            <w:u w:val="single"/>
            <w:lang w:val="en-US"/>
          </w:rPr>
          <w:t>www</w:t>
        </w:r>
        <w:r>
          <w:rPr>
            <w:rFonts w:ascii="Times New Roman" w:hAnsi="Times New Roman"/>
            <w:color w:val="0563C1"/>
            <w:sz w:val="28"/>
            <w:szCs w:val="28"/>
            <w:u w:val="single"/>
          </w:rPr>
          <w:t>.</w:t>
        </w:r>
        <w:r>
          <w:rPr>
            <w:rFonts w:ascii="Times New Roman" w:hAnsi="Times New Roman"/>
            <w:color w:val="0563C1"/>
            <w:sz w:val="28"/>
            <w:szCs w:val="28"/>
            <w:u w:val="single"/>
            <w:lang w:val="en-US"/>
          </w:rPr>
          <w:t>v</w:t>
        </w:r>
        <w:r>
          <w:rPr>
            <w:rFonts w:ascii="Times New Roman" w:hAnsi="Times New Roman"/>
            <w:color w:val="0563C1"/>
            <w:sz w:val="28"/>
            <w:szCs w:val="28"/>
            <w:u w:val="single"/>
          </w:rPr>
          <w:t>-</w:t>
        </w:r>
        <w:r>
          <w:rPr>
            <w:rFonts w:ascii="Times New Roman" w:hAnsi="Times New Roman"/>
            <w:color w:val="0563C1"/>
            <w:sz w:val="28"/>
            <w:szCs w:val="28"/>
            <w:u w:val="single"/>
            <w:lang w:val="en-US"/>
          </w:rPr>
          <w:t>salda</w:t>
        </w:r>
        <w:r>
          <w:rPr>
            <w:rFonts w:ascii="Times New Roman" w:hAnsi="Times New Roman"/>
            <w:color w:val="0563C1"/>
            <w:sz w:val="28"/>
            <w:szCs w:val="28"/>
            <w:u w:val="single"/>
          </w:rPr>
          <w:t>.</w:t>
        </w:r>
        <w:r>
          <w:rPr>
            <w:rFonts w:ascii="Times New Roman" w:hAnsi="Times New Roman"/>
            <w:color w:val="0563C1"/>
            <w:sz w:val="28"/>
            <w:szCs w:val="28"/>
            <w:u w:val="single"/>
            <w:lang w:val="en-US"/>
          </w:rPr>
          <w:t>ru</w:t>
        </w:r>
        <w:r>
          <w:rPr>
            <w:rFonts w:ascii="Times New Roman" w:hAnsi="Times New Roman"/>
            <w:color w:val="0563C1"/>
            <w:sz w:val="28"/>
            <w:szCs w:val="28"/>
            <w:u w:val="single"/>
          </w:rPr>
          <w:t>/</w:t>
        </w:r>
      </w:hyperlink>
      <w:r>
        <w:rPr>
          <w:rFonts w:ascii="Times New Roman" w:hAnsi="Times New Roman"/>
          <w:sz w:val="28"/>
          <w:szCs w:val="28"/>
        </w:rPr>
        <w:t>.</w:t>
      </w:r>
    </w:p>
    <w:p w:rsidR="00824396" w:rsidRDefault="00C25302">
      <w:pPr>
        <w:widowControl w:val="0"/>
        <w:tabs>
          <w:tab w:val="left" w:pos="709"/>
          <w:tab w:val="left" w:pos="993"/>
          <w:tab w:val="left" w:pos="1276"/>
          <w:tab w:val="left" w:pos="1843"/>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t>4. Настоящее постановление вступает в силу с момента его подписания.</w:t>
      </w:r>
    </w:p>
    <w:p w:rsidR="00824396" w:rsidRDefault="00C25302">
      <w:pPr>
        <w:widowControl w:val="0"/>
        <w:tabs>
          <w:tab w:val="left" w:pos="709"/>
          <w:tab w:val="left" w:pos="993"/>
          <w:tab w:val="left" w:pos="1276"/>
          <w:tab w:val="left" w:pos="1560"/>
          <w:tab w:val="left" w:pos="1843"/>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Контроль за исполнением настоящего постановления возложить на заместителя главы администрации по управлению социальной сферой Е.С. Вербах.</w:t>
      </w:r>
    </w:p>
    <w:p w:rsidR="00824396" w:rsidRDefault="00824396">
      <w:pPr>
        <w:widowControl w:val="0"/>
        <w:tabs>
          <w:tab w:val="left" w:pos="709"/>
          <w:tab w:val="left" w:pos="993"/>
          <w:tab w:val="left" w:pos="1276"/>
          <w:tab w:val="left" w:pos="1560"/>
          <w:tab w:val="left" w:pos="1843"/>
        </w:tabs>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824396" w:rsidRDefault="008243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24396" w:rsidRDefault="008243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24396" w:rsidRDefault="0082439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24396" w:rsidRDefault="00C25302">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Глава Верхнесалдинского городского округа        </w:t>
      </w:r>
      <w:r w:rsidR="005C6F39">
        <w:rPr>
          <w:rFonts w:ascii="Times New Roman" w:eastAsia="Times New Roman" w:hAnsi="Times New Roman"/>
          <w:sz w:val="28"/>
          <w:szCs w:val="28"/>
          <w:lang w:eastAsia="ru-RU"/>
        </w:rPr>
        <w:t xml:space="preserve">                         </w:t>
      </w:r>
      <w:r w:rsidR="008B079C">
        <w:rPr>
          <w:rFonts w:ascii="Times New Roman" w:eastAsia="Times New Roman" w:hAnsi="Times New Roman"/>
          <w:sz w:val="28"/>
          <w:szCs w:val="28"/>
          <w:lang w:eastAsia="ru-RU"/>
        </w:rPr>
        <w:t xml:space="preserve"> </w:t>
      </w:r>
      <w:r w:rsidR="005C6F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М.В. Савченко</w:t>
      </w: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B079C" w:rsidRDefault="008B079C">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C25302">
      <w:pPr>
        <w:widowControl w:val="0"/>
        <w:autoSpaceDE w:val="0"/>
        <w:autoSpaceDN w:val="0"/>
        <w:adjustRightInd w:val="0"/>
        <w:spacing w:after="0" w:line="240" w:lineRule="auto"/>
        <w:rPr>
          <w:rFonts w:ascii="Arial" w:hAnsi="Arial" w:cs="Arial"/>
          <w:sz w:val="26"/>
          <w:szCs w:val="26"/>
          <w:lang w:eastAsia="ru-RU"/>
        </w:rPr>
      </w:pPr>
      <w:r>
        <w:rPr>
          <w:noProof/>
          <w:lang w:eastAsia="ru-RU"/>
        </w:rPr>
        <w:lastRenderedPageBreak/>
        <mc:AlternateContent>
          <mc:Choice Requires="wps">
            <w:drawing>
              <wp:anchor distT="0" distB="0" distL="114300" distR="114300" simplePos="0" relativeHeight="251657216" behindDoc="0" locked="0" layoutInCell="1" allowOverlap="1">
                <wp:simplePos x="0" y="0"/>
                <wp:positionH relativeFrom="column">
                  <wp:posOffset>3501449</wp:posOffset>
                </wp:positionH>
                <wp:positionV relativeFrom="paragraph">
                  <wp:posOffset>57002</wp:posOffset>
                </wp:positionV>
                <wp:extent cx="2686050" cy="1648047"/>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648047"/>
                        </a:xfrm>
                        <a:prstGeom prst="rect">
                          <a:avLst/>
                        </a:prstGeom>
                        <a:solidFill>
                          <a:srgbClr val="FFFFFF"/>
                        </a:solidFill>
                        <a:ln>
                          <a:noFill/>
                        </a:ln>
                      </wps:spPr>
                      <wps:txbx>
                        <w:txbxContent>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УТВЕРЖДЕН</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постановлением администрации Верхнесалдинского городского округа</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о________________№ _____________</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«Об утверждении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75.7pt;margin-top:4.5pt;width:211.5pt;height:12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" stroked="f">
                <v:textbox>
                  <w:txbxContent>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УТВЕРЖДЕН</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постановлением администрации Верхнесалдинского городского округа</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о________________№ _____________</w:t>
                      </w:r>
                    </w:p>
                    <w:p w:rsidR="006D0F79" w:rsidRDefault="006D0F79">
                      <w:pPr>
                        <w:spacing w:after="0" w:line="240" w:lineRule="auto"/>
                        <w:jc w:val="both"/>
                        <w:rPr>
                          <w:rFonts w:ascii="Times New Roman" w:hAnsi="Times New Roman"/>
                          <w:sz w:val="24"/>
                          <w:szCs w:val="24"/>
                        </w:rPr>
                      </w:pPr>
                      <w:r>
                        <w:rPr>
                          <w:rFonts w:ascii="Times New Roman" w:hAnsi="Times New Roman"/>
                          <w:sz w:val="24"/>
                          <w:szCs w:val="24"/>
                        </w:rPr>
                        <w:t>«Об утверждении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v:textbox>
              </v:shape>
            </w:pict>
          </mc:Fallback>
        </mc:AlternateContent>
      </w: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rPr>
          <w:rFonts w:ascii="Arial" w:hAnsi="Arial" w:cs="Arial"/>
          <w:sz w:val="26"/>
          <w:szCs w:val="26"/>
          <w:lang w:eastAsia="ru-RU"/>
        </w:rPr>
      </w:pPr>
    </w:p>
    <w:p w:rsidR="00824396" w:rsidRDefault="00824396">
      <w:pPr>
        <w:widowControl w:val="0"/>
        <w:autoSpaceDE w:val="0"/>
        <w:autoSpaceDN w:val="0"/>
        <w:adjustRightInd w:val="0"/>
        <w:spacing w:after="0" w:line="240" w:lineRule="auto"/>
        <w:jc w:val="center"/>
        <w:rPr>
          <w:rFonts w:ascii="Times New Roman" w:hAnsi="Times New Roman"/>
          <w:b/>
          <w:sz w:val="28"/>
          <w:szCs w:val="28"/>
        </w:rPr>
      </w:pPr>
    </w:p>
    <w:p w:rsidR="00824396" w:rsidRDefault="00824396">
      <w:pPr>
        <w:widowControl w:val="0"/>
        <w:autoSpaceDE w:val="0"/>
        <w:autoSpaceDN w:val="0"/>
        <w:adjustRightInd w:val="0"/>
        <w:spacing w:after="0" w:line="240" w:lineRule="auto"/>
        <w:jc w:val="center"/>
        <w:rPr>
          <w:rFonts w:ascii="Times New Roman" w:hAnsi="Times New Roman"/>
          <w:b/>
          <w:sz w:val="28"/>
          <w:szCs w:val="28"/>
        </w:rPr>
      </w:pPr>
    </w:p>
    <w:p w:rsidR="008B079C" w:rsidRDefault="008B079C">
      <w:pPr>
        <w:widowControl w:val="0"/>
        <w:autoSpaceDE w:val="0"/>
        <w:autoSpaceDN w:val="0"/>
        <w:adjustRightInd w:val="0"/>
        <w:spacing w:after="0" w:line="240" w:lineRule="auto"/>
        <w:jc w:val="center"/>
        <w:rPr>
          <w:rFonts w:ascii="Times New Roman" w:hAnsi="Times New Roman"/>
          <w:b/>
          <w:sz w:val="28"/>
          <w:szCs w:val="28"/>
        </w:rPr>
      </w:pPr>
    </w:p>
    <w:p w:rsidR="00824396" w:rsidRDefault="00C2530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ПАСПОРТ</w:t>
      </w:r>
    </w:p>
    <w:p w:rsidR="00824396" w:rsidRDefault="00C25302" w:rsidP="008B07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муниципальной программы </w:t>
      </w:r>
      <w:r>
        <w:rPr>
          <w:rFonts w:ascii="Times New Roman" w:hAnsi="Times New Roman"/>
          <w:b/>
          <w:sz w:val="28"/>
          <w:szCs w:val="28"/>
          <w:lang w:eastAsia="ru-RU"/>
        </w:rPr>
        <w:t>«</w:t>
      </w:r>
      <w:r>
        <w:rPr>
          <w:rFonts w:ascii="Times New Roman" w:hAnsi="Times New Roman"/>
          <w:b/>
          <w:sz w:val="28"/>
          <w:szCs w:val="28"/>
        </w:rPr>
        <w:t>Адресная поддержка населения Верхнесалдинского городского округа до 2025 года»</w:t>
      </w:r>
    </w:p>
    <w:p w:rsidR="00824396" w:rsidRDefault="00824396">
      <w:pPr>
        <w:widowControl w:val="0"/>
        <w:autoSpaceDE w:val="0"/>
        <w:autoSpaceDN w:val="0"/>
        <w:adjustRightInd w:val="0"/>
        <w:spacing w:after="0" w:line="240" w:lineRule="auto"/>
        <w:jc w:val="center"/>
        <w:rPr>
          <w:rFonts w:ascii="Times New Roman" w:hAnsi="Times New Roman"/>
          <w:b/>
          <w:sz w:val="28"/>
          <w:szCs w:val="28"/>
        </w:rPr>
      </w:pPr>
    </w:p>
    <w:p w:rsidR="008B079C" w:rsidRDefault="008B079C">
      <w:pPr>
        <w:widowControl w:val="0"/>
        <w:autoSpaceDE w:val="0"/>
        <w:autoSpaceDN w:val="0"/>
        <w:adjustRightInd w:val="0"/>
        <w:spacing w:after="0" w:line="240" w:lineRule="auto"/>
        <w:jc w:val="center"/>
        <w:rPr>
          <w:rFonts w:ascii="Times New Roman" w:hAnsi="Times New Roman"/>
          <w:b/>
          <w:sz w:val="28"/>
          <w:szCs w:val="28"/>
        </w:rPr>
      </w:pPr>
    </w:p>
    <w:tbl>
      <w:tblPr>
        <w:tblStyle w:val="aa"/>
        <w:tblW w:w="9639" w:type="dxa"/>
        <w:tblLayout w:type="fixed"/>
        <w:tblLook w:val="04A0" w:firstRow="1" w:lastRow="0" w:firstColumn="1" w:lastColumn="0" w:noHBand="0" w:noVBand="1"/>
      </w:tblPr>
      <w:tblGrid>
        <w:gridCol w:w="4209"/>
        <w:gridCol w:w="5430"/>
      </w:tblGrid>
      <w:tr w:rsidR="00824396" w:rsidTr="00D80553">
        <w:trPr>
          <w:trHeight w:val="400"/>
        </w:trPr>
        <w:tc>
          <w:tcPr>
            <w:tcW w:w="4196" w:type="dxa"/>
          </w:tcPr>
          <w:p w:rsidR="00824396" w:rsidRPr="00400514" w:rsidRDefault="00C25302">
            <w:pPr>
              <w:widowControl w:val="0"/>
              <w:autoSpaceDE w:val="0"/>
              <w:autoSpaceDN w:val="0"/>
              <w:adjustRightInd w:val="0"/>
              <w:spacing w:after="0" w:line="240" w:lineRule="auto"/>
              <w:rPr>
                <w:rFonts w:ascii="Times New Roman" w:hAnsi="Times New Roman"/>
                <w:sz w:val="28"/>
                <w:szCs w:val="28"/>
                <w:lang w:eastAsia="ru-RU"/>
              </w:rPr>
            </w:pPr>
            <w:r w:rsidRPr="00400514">
              <w:rPr>
                <w:rFonts w:ascii="Times New Roman" w:hAnsi="Times New Roman"/>
                <w:sz w:val="28"/>
                <w:szCs w:val="28"/>
                <w:lang w:eastAsia="ru-RU"/>
              </w:rPr>
              <w:t xml:space="preserve">Ответственный исполнитель        </w:t>
            </w:r>
            <w:r w:rsidRPr="00400514">
              <w:rPr>
                <w:rFonts w:ascii="Times New Roman" w:hAnsi="Times New Roman"/>
                <w:sz w:val="28"/>
                <w:szCs w:val="28"/>
                <w:lang w:eastAsia="ru-RU"/>
              </w:rPr>
              <w:br/>
              <w:t xml:space="preserve">муниципальной программы        </w:t>
            </w:r>
          </w:p>
        </w:tc>
        <w:tc>
          <w:tcPr>
            <w:tcW w:w="5413" w:type="dxa"/>
          </w:tcPr>
          <w:p w:rsidR="00824396" w:rsidRPr="00400514" w:rsidRDefault="00C25302" w:rsidP="001843CD">
            <w:pPr>
              <w:widowControl w:val="0"/>
              <w:autoSpaceDE w:val="0"/>
              <w:autoSpaceDN w:val="0"/>
              <w:adjustRightInd w:val="0"/>
              <w:spacing w:after="0" w:line="240" w:lineRule="auto"/>
              <w:ind w:left="92"/>
              <w:jc w:val="both"/>
              <w:rPr>
                <w:rFonts w:ascii="Times New Roman" w:hAnsi="Times New Roman"/>
                <w:sz w:val="28"/>
                <w:szCs w:val="28"/>
                <w:lang w:eastAsia="ru-RU"/>
              </w:rPr>
            </w:pPr>
            <w:r w:rsidRPr="00400514">
              <w:rPr>
                <w:rFonts w:ascii="Times New Roman" w:hAnsi="Times New Roman"/>
                <w:sz w:val="28"/>
                <w:szCs w:val="28"/>
                <w:lang w:eastAsia="ru-RU"/>
              </w:rPr>
              <w:t>Администрация Верхнесалдинского городского округа</w:t>
            </w:r>
          </w:p>
        </w:tc>
      </w:tr>
      <w:tr w:rsidR="00824396" w:rsidTr="00D80553">
        <w:trPr>
          <w:trHeight w:val="400"/>
        </w:trPr>
        <w:tc>
          <w:tcPr>
            <w:tcW w:w="4196" w:type="dxa"/>
          </w:tcPr>
          <w:p w:rsidR="00824396" w:rsidRPr="00400514" w:rsidRDefault="00C25302">
            <w:pPr>
              <w:widowControl w:val="0"/>
              <w:autoSpaceDE w:val="0"/>
              <w:autoSpaceDN w:val="0"/>
              <w:adjustRightInd w:val="0"/>
              <w:spacing w:after="0" w:line="240" w:lineRule="auto"/>
              <w:rPr>
                <w:rFonts w:ascii="Times New Roman" w:hAnsi="Times New Roman"/>
                <w:sz w:val="28"/>
                <w:szCs w:val="28"/>
                <w:lang w:eastAsia="ru-RU"/>
              </w:rPr>
            </w:pPr>
            <w:r w:rsidRPr="00400514">
              <w:rPr>
                <w:rFonts w:ascii="Times New Roman" w:hAnsi="Times New Roman"/>
                <w:sz w:val="28"/>
                <w:szCs w:val="28"/>
                <w:lang w:eastAsia="ru-RU"/>
              </w:rPr>
              <w:t xml:space="preserve">Сроки реализации                 </w:t>
            </w:r>
            <w:r w:rsidRPr="00400514">
              <w:rPr>
                <w:rFonts w:ascii="Times New Roman" w:hAnsi="Times New Roman"/>
                <w:sz w:val="28"/>
                <w:szCs w:val="28"/>
                <w:lang w:eastAsia="ru-RU"/>
              </w:rPr>
              <w:br/>
              <w:t xml:space="preserve">муниципальной программы        </w:t>
            </w:r>
          </w:p>
        </w:tc>
        <w:tc>
          <w:tcPr>
            <w:tcW w:w="5413" w:type="dxa"/>
          </w:tcPr>
          <w:p w:rsidR="00824396" w:rsidRPr="00400514"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400514">
              <w:rPr>
                <w:rFonts w:ascii="Times New Roman" w:hAnsi="Times New Roman"/>
                <w:sz w:val="28"/>
                <w:szCs w:val="28"/>
                <w:lang w:eastAsia="ru-RU"/>
              </w:rPr>
              <w:t>2019 – 2025 годы</w:t>
            </w:r>
          </w:p>
        </w:tc>
      </w:tr>
      <w:tr w:rsidR="00824396" w:rsidTr="00D80553">
        <w:trPr>
          <w:trHeight w:val="400"/>
        </w:trPr>
        <w:tc>
          <w:tcPr>
            <w:tcW w:w="4196" w:type="dxa"/>
          </w:tcPr>
          <w:p w:rsidR="00824396" w:rsidRPr="00400514" w:rsidRDefault="00C25302">
            <w:pPr>
              <w:widowControl w:val="0"/>
              <w:autoSpaceDE w:val="0"/>
              <w:autoSpaceDN w:val="0"/>
              <w:adjustRightInd w:val="0"/>
              <w:spacing w:after="0" w:line="240" w:lineRule="auto"/>
              <w:rPr>
                <w:rFonts w:ascii="Times New Roman" w:hAnsi="Times New Roman"/>
                <w:sz w:val="28"/>
                <w:szCs w:val="28"/>
                <w:lang w:eastAsia="ru-RU"/>
              </w:rPr>
            </w:pPr>
            <w:r w:rsidRPr="00400514">
              <w:rPr>
                <w:rFonts w:ascii="Times New Roman" w:hAnsi="Times New Roman"/>
                <w:sz w:val="28"/>
                <w:szCs w:val="28"/>
                <w:lang w:eastAsia="ru-RU"/>
              </w:rPr>
              <w:t xml:space="preserve">Цели и задачи     муниципальной программы        </w:t>
            </w:r>
          </w:p>
        </w:tc>
        <w:tc>
          <w:tcPr>
            <w:tcW w:w="5413" w:type="dxa"/>
          </w:tcPr>
          <w:p w:rsidR="00824396" w:rsidRPr="00400514" w:rsidRDefault="00C25302">
            <w:pPr>
              <w:widowControl w:val="0"/>
              <w:autoSpaceDE w:val="0"/>
              <w:autoSpaceDN w:val="0"/>
              <w:adjustRightInd w:val="0"/>
              <w:spacing w:after="0" w:line="240" w:lineRule="auto"/>
              <w:ind w:left="144"/>
              <w:jc w:val="both"/>
              <w:rPr>
                <w:rFonts w:ascii="Times New Roman" w:eastAsia="Times New Roman" w:hAnsi="Times New Roman"/>
                <w:sz w:val="28"/>
                <w:szCs w:val="28"/>
                <w:lang w:eastAsia="ru-RU"/>
              </w:rPr>
            </w:pPr>
            <w:r w:rsidRPr="00400514">
              <w:rPr>
                <w:rFonts w:ascii="Times New Roman" w:eastAsia="Times New Roman" w:hAnsi="Times New Roman"/>
                <w:sz w:val="28"/>
                <w:szCs w:val="28"/>
                <w:lang w:eastAsia="ru-RU"/>
              </w:rPr>
              <w:t>Цели программы:</w:t>
            </w:r>
          </w:p>
          <w:p w:rsidR="00824396" w:rsidRPr="00400514" w:rsidRDefault="00C25302">
            <w:pPr>
              <w:pStyle w:val="11"/>
              <w:widowControl w:val="0"/>
              <w:numPr>
                <w:ilvl w:val="0"/>
                <w:numId w:val="2"/>
              </w:numPr>
              <w:tabs>
                <w:tab w:val="left" w:pos="428"/>
              </w:tabs>
              <w:autoSpaceDE w:val="0"/>
              <w:autoSpaceDN w:val="0"/>
              <w:adjustRightInd w:val="0"/>
              <w:spacing w:after="0" w:line="240" w:lineRule="auto"/>
              <w:ind w:left="3" w:hanging="12"/>
              <w:jc w:val="both"/>
              <w:rPr>
                <w:rFonts w:ascii="Times New Roman" w:eastAsia="Times New Roman" w:hAnsi="Times New Roman" w:cs="Times New Roman"/>
                <w:sz w:val="28"/>
                <w:szCs w:val="28"/>
                <w:lang w:eastAsia="ru-RU"/>
              </w:rPr>
            </w:pPr>
            <w:r w:rsidRPr="00400514">
              <w:rPr>
                <w:rFonts w:ascii="Times New Roman" w:eastAsia="Times New Roman" w:hAnsi="Times New Roman" w:cs="Times New Roman"/>
                <w:sz w:val="28"/>
                <w:szCs w:val="28"/>
                <w:lang w:eastAsia="ru-RU"/>
              </w:rPr>
              <w:t>реализация дополнительных мер социальной помощи отдельным категориям граждан в Верхнесалдинском городском округе;</w:t>
            </w:r>
          </w:p>
          <w:p w:rsidR="00824396" w:rsidRPr="00400514" w:rsidRDefault="00C25302">
            <w:pPr>
              <w:pStyle w:val="11"/>
              <w:widowControl w:val="0"/>
              <w:numPr>
                <w:ilvl w:val="0"/>
                <w:numId w:val="2"/>
              </w:numPr>
              <w:tabs>
                <w:tab w:val="left" w:pos="428"/>
              </w:tabs>
              <w:autoSpaceDE w:val="0"/>
              <w:autoSpaceDN w:val="0"/>
              <w:adjustRightInd w:val="0"/>
              <w:spacing w:after="0" w:line="240" w:lineRule="auto"/>
              <w:ind w:left="3" w:hanging="12"/>
              <w:jc w:val="both"/>
              <w:rPr>
                <w:rFonts w:ascii="Times New Roman" w:eastAsia="Calibri" w:hAnsi="Times New Roman" w:cs="Times New Roman"/>
                <w:sz w:val="28"/>
                <w:szCs w:val="28"/>
                <w:lang w:eastAsia="ru-RU"/>
              </w:rPr>
            </w:pPr>
            <w:r w:rsidRPr="00400514">
              <w:rPr>
                <w:rFonts w:ascii="Times New Roman" w:eastAsia="Calibri" w:hAnsi="Times New Roman" w:cs="Times New Roman"/>
                <w:sz w:val="28"/>
                <w:szCs w:val="28"/>
                <w:lang w:eastAsia="ru-RU"/>
              </w:rPr>
              <w:t>осуществление   государственного полномочия Свердловской области и Российской Федерации по предоставлению социальной поддержки граждан;</w:t>
            </w:r>
          </w:p>
          <w:p w:rsidR="00824396" w:rsidRPr="00400514" w:rsidRDefault="00C25302">
            <w:pPr>
              <w:pStyle w:val="11"/>
              <w:widowControl w:val="0"/>
              <w:numPr>
                <w:ilvl w:val="0"/>
                <w:numId w:val="2"/>
              </w:numPr>
              <w:tabs>
                <w:tab w:val="left" w:pos="428"/>
              </w:tabs>
              <w:autoSpaceDE w:val="0"/>
              <w:autoSpaceDN w:val="0"/>
              <w:adjustRightInd w:val="0"/>
              <w:spacing w:after="0" w:line="240" w:lineRule="auto"/>
              <w:ind w:left="3" w:hanging="12"/>
              <w:jc w:val="both"/>
              <w:rPr>
                <w:rFonts w:ascii="Times New Roman" w:eastAsia="Calibri" w:hAnsi="Times New Roman" w:cs="Times New Roman"/>
                <w:sz w:val="28"/>
                <w:szCs w:val="28"/>
                <w:lang w:eastAsia="ru-RU"/>
              </w:rPr>
            </w:pPr>
            <w:r w:rsidRPr="00400514">
              <w:rPr>
                <w:rFonts w:ascii="Times New Roman" w:eastAsia="Calibri" w:hAnsi="Times New Roman" w:cs="Times New Roman"/>
                <w:sz w:val="28"/>
                <w:szCs w:val="28"/>
                <w:lang w:eastAsia="ru-RU"/>
              </w:rPr>
              <w:t>обеспечение        исполнения полномочий администрации Верхнесалдинского городского округа</w:t>
            </w:r>
          </w:p>
          <w:p w:rsidR="00824396" w:rsidRPr="00400514" w:rsidRDefault="00C25302">
            <w:pPr>
              <w:widowControl w:val="0"/>
              <w:autoSpaceDE w:val="0"/>
              <w:autoSpaceDN w:val="0"/>
              <w:adjustRightInd w:val="0"/>
              <w:spacing w:after="0" w:line="240" w:lineRule="auto"/>
              <w:ind w:left="144"/>
              <w:rPr>
                <w:rFonts w:ascii="Times New Roman" w:eastAsia="Times New Roman" w:hAnsi="Times New Roman"/>
                <w:sz w:val="28"/>
                <w:szCs w:val="28"/>
                <w:lang w:eastAsia="ru-RU"/>
              </w:rPr>
            </w:pPr>
            <w:r w:rsidRPr="00400514">
              <w:rPr>
                <w:rFonts w:ascii="Times New Roman" w:eastAsia="Times New Roman" w:hAnsi="Times New Roman"/>
                <w:sz w:val="28"/>
                <w:szCs w:val="28"/>
                <w:lang w:eastAsia="ru-RU"/>
              </w:rPr>
              <w:t>Задачами программы:</w:t>
            </w:r>
          </w:p>
          <w:p w:rsidR="00824396" w:rsidRPr="00400514" w:rsidRDefault="00C25302">
            <w:pPr>
              <w:pStyle w:val="11"/>
              <w:widowControl w:val="0"/>
              <w:numPr>
                <w:ilvl w:val="0"/>
                <w:numId w:val="3"/>
              </w:numPr>
              <w:tabs>
                <w:tab w:val="left" w:pos="428"/>
              </w:tabs>
              <w:autoSpaceDE w:val="0"/>
              <w:autoSpaceDN w:val="0"/>
              <w:adjustRightInd w:val="0"/>
              <w:spacing w:after="0" w:line="240" w:lineRule="auto"/>
              <w:ind w:left="0" w:firstLine="3"/>
              <w:jc w:val="both"/>
              <w:rPr>
                <w:rFonts w:ascii="Times New Roman" w:eastAsia="Times New Roman" w:hAnsi="Times New Roman" w:cs="Times New Roman"/>
                <w:sz w:val="28"/>
                <w:szCs w:val="28"/>
                <w:lang w:eastAsia="ru-RU"/>
              </w:rPr>
            </w:pPr>
            <w:r w:rsidRPr="00400514">
              <w:rPr>
                <w:rFonts w:ascii="Times New Roman" w:eastAsia="Times New Roman" w:hAnsi="Times New Roman" w:cs="Times New Roman"/>
                <w:sz w:val="28"/>
                <w:szCs w:val="28"/>
                <w:lang w:eastAsia="ru-RU"/>
              </w:rPr>
              <w:t>социальная поддержка отдельных категорий граждан Верхнесалдинского городского округа;</w:t>
            </w:r>
          </w:p>
          <w:p w:rsidR="00824396" w:rsidRPr="00400514" w:rsidRDefault="00C25302">
            <w:pPr>
              <w:pStyle w:val="11"/>
              <w:widowControl w:val="0"/>
              <w:numPr>
                <w:ilvl w:val="0"/>
                <w:numId w:val="3"/>
              </w:numPr>
              <w:tabs>
                <w:tab w:val="left" w:pos="428"/>
              </w:tabs>
              <w:autoSpaceDE w:val="0"/>
              <w:autoSpaceDN w:val="0"/>
              <w:adjustRightInd w:val="0"/>
              <w:spacing w:after="0" w:line="240" w:lineRule="auto"/>
              <w:ind w:left="0" w:firstLine="3"/>
              <w:jc w:val="both"/>
              <w:rPr>
                <w:rFonts w:ascii="Times New Roman" w:eastAsia="Times New Roman" w:hAnsi="Times New Roman" w:cs="Times New Roman"/>
                <w:sz w:val="28"/>
                <w:szCs w:val="28"/>
                <w:lang w:eastAsia="ru-RU"/>
              </w:rPr>
            </w:pPr>
            <w:r w:rsidRPr="00400514">
              <w:rPr>
                <w:rFonts w:ascii="Times New Roman" w:eastAsia="Times New Roman" w:hAnsi="Times New Roman" w:cs="Times New Roman"/>
                <w:sz w:val="28"/>
                <w:szCs w:val="28"/>
                <w:lang w:eastAsia="ru-RU"/>
              </w:rPr>
              <w:t>повышение качества жизни граждан пожилого возраста, ветеранов, инвалидов, граждан, оказавшихся в трудной жизненной ситуации;</w:t>
            </w:r>
          </w:p>
          <w:p w:rsidR="00824396" w:rsidRPr="00400514" w:rsidRDefault="00C25302">
            <w:pPr>
              <w:pStyle w:val="11"/>
              <w:widowControl w:val="0"/>
              <w:numPr>
                <w:ilvl w:val="0"/>
                <w:numId w:val="3"/>
              </w:numPr>
              <w:tabs>
                <w:tab w:val="left" w:pos="428"/>
              </w:tabs>
              <w:autoSpaceDE w:val="0"/>
              <w:autoSpaceDN w:val="0"/>
              <w:adjustRightInd w:val="0"/>
              <w:spacing w:after="0" w:line="240" w:lineRule="auto"/>
              <w:ind w:left="3" w:firstLine="3"/>
              <w:jc w:val="both"/>
              <w:rPr>
                <w:rFonts w:ascii="Times New Roman" w:eastAsia="Calibri" w:hAnsi="Times New Roman" w:cs="Times New Roman"/>
                <w:sz w:val="28"/>
                <w:szCs w:val="28"/>
                <w:lang w:eastAsia="ru-RU"/>
              </w:rPr>
            </w:pPr>
            <w:r w:rsidRPr="00400514">
              <w:rPr>
                <w:rFonts w:ascii="Times New Roman" w:eastAsia="Calibri" w:hAnsi="Times New Roman" w:cs="Times New Roman"/>
                <w:color w:val="000000"/>
                <w:sz w:val="28"/>
                <w:szCs w:val="28"/>
                <w:lang w:eastAsia="ru-RU"/>
              </w:rPr>
              <w:t>определение права на субсидии на оплату жилого помещения и коммунальных услуг;</w:t>
            </w:r>
          </w:p>
          <w:p w:rsidR="00824396" w:rsidRPr="00400514" w:rsidRDefault="00C25302">
            <w:pPr>
              <w:pStyle w:val="11"/>
              <w:widowControl w:val="0"/>
              <w:numPr>
                <w:ilvl w:val="0"/>
                <w:numId w:val="3"/>
              </w:numPr>
              <w:tabs>
                <w:tab w:val="left" w:pos="428"/>
              </w:tabs>
              <w:autoSpaceDE w:val="0"/>
              <w:autoSpaceDN w:val="0"/>
              <w:adjustRightInd w:val="0"/>
              <w:spacing w:after="0" w:line="240" w:lineRule="auto"/>
              <w:ind w:left="3" w:firstLine="3"/>
              <w:jc w:val="both"/>
              <w:rPr>
                <w:rFonts w:ascii="Times New Roman" w:eastAsia="Calibri" w:hAnsi="Times New Roman" w:cs="Times New Roman"/>
                <w:sz w:val="28"/>
                <w:szCs w:val="28"/>
                <w:lang w:eastAsia="ru-RU"/>
              </w:rPr>
            </w:pPr>
            <w:r w:rsidRPr="00400514">
              <w:rPr>
                <w:rFonts w:ascii="Times New Roman" w:eastAsia="Calibri" w:hAnsi="Times New Roman" w:cs="Times New Roman"/>
                <w:color w:val="000000"/>
                <w:sz w:val="28"/>
                <w:szCs w:val="28"/>
                <w:lang w:eastAsia="ru-RU"/>
              </w:rPr>
              <w:t>с</w:t>
            </w:r>
            <w:r w:rsidRPr="00400514">
              <w:rPr>
                <w:rFonts w:ascii="Times New Roman" w:eastAsia="Calibri" w:hAnsi="Times New Roman" w:cs="Times New Roman"/>
                <w:sz w:val="28"/>
                <w:szCs w:val="28"/>
                <w:lang w:eastAsia="ru-RU"/>
              </w:rPr>
              <w:t xml:space="preserve">воевременное       и      полное обеспечение адресных социальных </w:t>
            </w:r>
            <w:r w:rsidRPr="00400514">
              <w:rPr>
                <w:rFonts w:ascii="Times New Roman" w:eastAsia="Calibri" w:hAnsi="Times New Roman" w:cs="Times New Roman"/>
                <w:sz w:val="28"/>
                <w:szCs w:val="28"/>
                <w:lang w:eastAsia="ru-RU"/>
              </w:rPr>
              <w:lastRenderedPageBreak/>
              <w:t>гарантий, установленных федеральными законами, нормативными правовыми актами в сфере социальной политики в Свердловской области;</w:t>
            </w:r>
          </w:p>
          <w:p w:rsidR="00824396" w:rsidRPr="00400514" w:rsidRDefault="00C25302">
            <w:pPr>
              <w:pStyle w:val="11"/>
              <w:widowControl w:val="0"/>
              <w:numPr>
                <w:ilvl w:val="0"/>
                <w:numId w:val="3"/>
              </w:numPr>
              <w:tabs>
                <w:tab w:val="left" w:pos="428"/>
              </w:tabs>
              <w:autoSpaceDE w:val="0"/>
              <w:autoSpaceDN w:val="0"/>
              <w:adjustRightInd w:val="0"/>
              <w:spacing w:after="0" w:line="240" w:lineRule="auto"/>
              <w:ind w:left="0" w:firstLine="3"/>
              <w:jc w:val="both"/>
              <w:rPr>
                <w:rFonts w:ascii="Times New Roman" w:eastAsia="Calibri" w:hAnsi="Times New Roman" w:cs="Times New Roman"/>
                <w:sz w:val="28"/>
                <w:szCs w:val="28"/>
                <w:lang w:eastAsia="ru-RU"/>
              </w:rPr>
            </w:pPr>
            <w:r w:rsidRPr="00400514">
              <w:rPr>
                <w:rFonts w:ascii="Times New Roman" w:eastAsia="Calibri" w:hAnsi="Times New Roman" w:cs="Times New Roman"/>
                <w:color w:val="000000"/>
                <w:sz w:val="28"/>
                <w:szCs w:val="28"/>
                <w:lang w:eastAsia="ru-RU"/>
              </w:rPr>
              <w:t>п</w:t>
            </w:r>
            <w:r w:rsidRPr="00400514">
              <w:rPr>
                <w:rFonts w:ascii="Times New Roman" w:eastAsia="Calibri" w:hAnsi="Times New Roman" w:cs="Times New Roman"/>
                <w:sz w:val="28"/>
                <w:szCs w:val="28"/>
                <w:lang w:eastAsia="ru-RU"/>
              </w:rPr>
              <w:t>овышение качества оказания государственных и муниципальных услуг</w:t>
            </w:r>
          </w:p>
        </w:tc>
      </w:tr>
      <w:tr w:rsidR="00824396" w:rsidTr="00D80553">
        <w:trPr>
          <w:trHeight w:val="400"/>
        </w:trPr>
        <w:tc>
          <w:tcPr>
            <w:tcW w:w="4196" w:type="dxa"/>
          </w:tcPr>
          <w:p w:rsidR="00824396" w:rsidRDefault="00C25302">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Перечень основных                </w:t>
            </w:r>
            <w:r>
              <w:rPr>
                <w:rFonts w:ascii="Times New Roman" w:hAnsi="Times New Roman"/>
                <w:sz w:val="28"/>
                <w:szCs w:val="28"/>
                <w:lang w:eastAsia="ru-RU"/>
              </w:rPr>
              <w:br/>
              <w:t xml:space="preserve">целевых показателей  муниципальной программы        </w:t>
            </w:r>
          </w:p>
        </w:tc>
        <w:tc>
          <w:tcPr>
            <w:tcW w:w="5413" w:type="dxa"/>
          </w:tcPr>
          <w:p w:rsidR="00824396" w:rsidRDefault="00C25302">
            <w:pPr>
              <w:pStyle w:val="11"/>
              <w:widowControl w:val="0"/>
              <w:numPr>
                <w:ilvl w:val="0"/>
                <w:numId w:val="4"/>
              </w:numPr>
              <w:tabs>
                <w:tab w:val="left" w:pos="428"/>
                <w:tab w:val="left" w:pos="768"/>
              </w:tabs>
              <w:autoSpaceDE w:val="0"/>
              <w:autoSpaceDN w:val="0"/>
              <w:adjustRightInd w:val="0"/>
              <w:spacing w:after="0" w:line="240" w:lineRule="auto"/>
              <w:ind w:left="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граждан, получивших меры дополнительной социальной поддержки, в общей численности граждан;</w:t>
            </w:r>
          </w:p>
          <w:p w:rsidR="00824396" w:rsidRDefault="00C25302">
            <w:pPr>
              <w:pStyle w:val="11"/>
              <w:widowControl w:val="0"/>
              <w:numPr>
                <w:ilvl w:val="0"/>
                <w:numId w:val="4"/>
              </w:numPr>
              <w:tabs>
                <w:tab w:val="left" w:pos="428"/>
              </w:tabs>
              <w:autoSpaceDE w:val="0"/>
              <w:autoSpaceDN w:val="0"/>
              <w:adjustRightInd w:val="0"/>
              <w:spacing w:after="0" w:line="240" w:lineRule="auto"/>
              <w:ind w:left="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граждан, вовлеченных в проводимые социально-значимые мероприятия;</w:t>
            </w:r>
          </w:p>
          <w:p w:rsidR="001843CD" w:rsidRPr="001843CD" w:rsidRDefault="001843CD" w:rsidP="001843CD">
            <w:pPr>
              <w:pStyle w:val="11"/>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843CD">
              <w:rPr>
                <w:rFonts w:ascii="Times New Roman" w:eastAsia="Times New Roman" w:hAnsi="Times New Roman" w:cs="Times New Roman"/>
                <w:sz w:val="28"/>
                <w:szCs w:val="28"/>
                <w:lang w:eastAsia="ru-RU"/>
              </w:rPr>
              <w:t>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w:t>
            </w:r>
          </w:p>
          <w:p w:rsidR="001843CD" w:rsidRDefault="001843CD" w:rsidP="001843CD">
            <w:pPr>
              <w:pStyle w:val="11"/>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843CD">
              <w:rPr>
                <w:rFonts w:ascii="Times New Roman" w:eastAsia="Times New Roman" w:hAnsi="Times New Roman" w:cs="Times New Roman"/>
                <w:sz w:val="28"/>
                <w:szCs w:val="28"/>
                <w:lang w:eastAsia="ru-RU"/>
              </w:rPr>
              <w:t>оля граждан старшего поколения, удовлетворенных качеством предоставляемых социальных услуг, в общем числе получателей социальных услуг</w:t>
            </w:r>
          </w:p>
          <w:p w:rsidR="00824396" w:rsidRDefault="00C25302" w:rsidP="001843CD">
            <w:pPr>
              <w:pStyle w:val="11"/>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граждан, получивших субсидии на оплату жилого помещения и коммунальных услуг, в общей численности граждан, обратившихся в уполномоченный орган Верхнесалдинского городского округа;</w:t>
            </w:r>
          </w:p>
          <w:p w:rsidR="00824396" w:rsidRDefault="00C25302">
            <w:pPr>
              <w:pStyle w:val="11"/>
              <w:widowControl w:val="0"/>
              <w:numPr>
                <w:ilvl w:val="0"/>
                <w:numId w:val="4"/>
              </w:numPr>
              <w:tabs>
                <w:tab w:val="left" w:pos="428"/>
              </w:tabs>
              <w:autoSpaceDE w:val="0"/>
              <w:autoSpaceDN w:val="0"/>
              <w:adjustRightInd w:val="0"/>
              <w:spacing w:after="0" w:line="240" w:lineRule="auto"/>
              <w:ind w:left="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количество отдельных категорий граждан, получивших компенсации расходов на оплату жилого помещения и коммунальных услуг, в общей численности граждан, обратившихся в уполномоченный орган Верхнесалдинского городского округа;</w:t>
            </w:r>
          </w:p>
          <w:p w:rsidR="002F45FB" w:rsidRDefault="002F45FB">
            <w:pPr>
              <w:pStyle w:val="11"/>
              <w:widowControl w:val="0"/>
              <w:numPr>
                <w:ilvl w:val="0"/>
                <w:numId w:val="4"/>
              </w:numPr>
              <w:tabs>
                <w:tab w:val="left" w:pos="428"/>
              </w:tabs>
              <w:autoSpaceDE w:val="0"/>
              <w:autoSpaceDN w:val="0"/>
              <w:adjustRightInd w:val="0"/>
              <w:spacing w:after="0" w:line="240" w:lineRule="auto"/>
              <w:ind w:left="3" w:firstLine="0"/>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ru-RU"/>
              </w:rPr>
              <w:t>количество отдельных категорий граждан, получивших компенсации расходов на оплату жилого помещения и коммунальных услуг,</w:t>
            </w:r>
            <w:r>
              <w:rPr>
                <w:sz w:val="28"/>
                <w:szCs w:val="28"/>
              </w:rPr>
              <w:t xml:space="preserve"> </w:t>
            </w:r>
            <w:r>
              <w:rPr>
                <w:rFonts w:ascii="Times New Roman" w:eastAsia="Times New Roman" w:hAnsi="Times New Roman" w:cs="Calibri"/>
                <w:sz w:val="28"/>
                <w:szCs w:val="28"/>
                <w:lang w:eastAsia="ru-RU"/>
              </w:rPr>
              <w:t xml:space="preserve">в части компенсации отдельным категориям граждан оплаты взноса на капитальный ремонт общего имущества в многоквартирном доме, в общей численности граждан, обратившихся в уполномоченный орган </w:t>
            </w:r>
            <w:r>
              <w:rPr>
                <w:rFonts w:ascii="Times New Roman" w:eastAsia="Times New Roman" w:hAnsi="Times New Roman"/>
                <w:sz w:val="28"/>
                <w:szCs w:val="28"/>
                <w:lang w:eastAsia="ru-RU"/>
              </w:rPr>
              <w:t>Верхнесалдинского городского округа;</w:t>
            </w:r>
          </w:p>
          <w:p w:rsidR="00824396" w:rsidRDefault="00C25302">
            <w:pPr>
              <w:pStyle w:val="11"/>
              <w:widowControl w:val="0"/>
              <w:numPr>
                <w:ilvl w:val="0"/>
                <w:numId w:val="4"/>
              </w:numPr>
              <w:tabs>
                <w:tab w:val="left" w:pos="428"/>
              </w:tabs>
              <w:autoSpaceDE w:val="0"/>
              <w:autoSpaceDN w:val="0"/>
              <w:adjustRightInd w:val="0"/>
              <w:spacing w:after="0" w:line="240" w:lineRule="auto"/>
              <w:ind w:left="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доля обоснованных жалоб на действие (бездействие) муниципального казенного учреждения «Служба субсидий»</w:t>
            </w:r>
          </w:p>
        </w:tc>
      </w:tr>
      <w:tr w:rsidR="00824396" w:rsidTr="00D80553">
        <w:trPr>
          <w:trHeight w:val="600"/>
        </w:trPr>
        <w:tc>
          <w:tcPr>
            <w:tcW w:w="4196" w:type="dxa"/>
          </w:tcPr>
          <w:p w:rsidR="00824396" w:rsidRDefault="00C25302">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Перечень подпрограмм  муниципальной программы        </w:t>
            </w:r>
            <w:r>
              <w:rPr>
                <w:rFonts w:ascii="Times New Roman" w:hAnsi="Times New Roman"/>
                <w:sz w:val="28"/>
                <w:szCs w:val="28"/>
                <w:lang w:eastAsia="ru-RU"/>
              </w:rPr>
              <w:br/>
            </w:r>
          </w:p>
        </w:tc>
        <w:tc>
          <w:tcPr>
            <w:tcW w:w="5413" w:type="dxa"/>
          </w:tcPr>
          <w:p w:rsidR="00824396" w:rsidRDefault="00C2530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1.</w:t>
            </w:r>
          </w:p>
          <w:p w:rsidR="00824396" w:rsidRDefault="00C2530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дополнительных мер социальной помощи отдельным категориям граждан в Верхнесалдинском городском округе»</w:t>
            </w:r>
          </w:p>
          <w:p w:rsidR="00824396" w:rsidRDefault="00C25302">
            <w:pPr>
              <w:widowControl w:val="0"/>
              <w:autoSpaceDE w:val="0"/>
              <w:autoSpaceDN w:val="0"/>
              <w:adjustRightInd w:val="0"/>
              <w:spacing w:after="0" w:line="240" w:lineRule="auto"/>
              <w:ind w:firstLine="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2.</w:t>
            </w:r>
          </w:p>
          <w:p w:rsidR="00824396" w:rsidRDefault="00C2530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sz w:val="28"/>
                <w:szCs w:val="28"/>
                <w:lang w:eastAsia="ru-RU"/>
              </w:rPr>
              <w:t>«</w:t>
            </w:r>
            <w:r>
              <w:rPr>
                <w:rFonts w:ascii="Times New Roman" w:hAnsi="Times New Roman"/>
                <w:sz w:val="28"/>
                <w:szCs w:val="28"/>
                <w:lang w:eastAsia="ru-RU"/>
              </w:rPr>
              <w:t>Предоставление компенсаций и субсидий на оплату жилых помещений и коммунальных услуг и расходов на оплату жилого помещения и коммунальных услуг»</w:t>
            </w:r>
          </w:p>
          <w:p w:rsidR="00824396" w:rsidRDefault="00C25302">
            <w:pPr>
              <w:widowControl w:val="0"/>
              <w:autoSpaceDE w:val="0"/>
              <w:autoSpaceDN w:val="0"/>
              <w:adjustRightInd w:val="0"/>
              <w:spacing w:after="0" w:line="240" w:lineRule="auto"/>
              <w:ind w:firstLine="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3.</w:t>
            </w:r>
          </w:p>
          <w:p w:rsidR="00824396" w:rsidRDefault="00C2530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rPr>
              <w:t>«</w:t>
            </w:r>
            <w:r>
              <w:rPr>
                <w:rFonts w:ascii="Times New Roman" w:hAnsi="Times New Roman"/>
                <w:sz w:val="28"/>
                <w:szCs w:val="28"/>
              </w:rPr>
              <w:t>Обеспечение деятельности муниципального казённого учреждения «Служба субсидий»</w:t>
            </w:r>
          </w:p>
        </w:tc>
      </w:tr>
      <w:tr w:rsidR="00824396" w:rsidTr="008B079C">
        <w:trPr>
          <w:trHeight w:val="530"/>
        </w:trPr>
        <w:tc>
          <w:tcPr>
            <w:tcW w:w="4196" w:type="dxa"/>
          </w:tcPr>
          <w:p w:rsidR="00824396" w:rsidRDefault="00C25302">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Объемы финансирования муниципальной программы        </w:t>
            </w:r>
            <w:r>
              <w:rPr>
                <w:rFonts w:ascii="Times New Roman" w:hAnsi="Times New Roman"/>
                <w:sz w:val="28"/>
                <w:szCs w:val="28"/>
                <w:lang w:eastAsia="ru-RU"/>
              </w:rPr>
              <w:br/>
              <w:t>по годам реализации</w:t>
            </w:r>
          </w:p>
        </w:tc>
        <w:tc>
          <w:tcPr>
            <w:tcW w:w="5413" w:type="dxa"/>
          </w:tcPr>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ВСЕГО: 859 556,5 тыс. руб.,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в том числе: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2019 год – 122 857,3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2020 год – 122 783,2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2021 год – 122 783,2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2022 год – 122 783,2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2023 год – 122 783,2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2024 год – 122 783,2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2025 год – 122 783,2 тыс. руб.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из них: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федеральный бюджет: 182 445,1 тыс. руб.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в том числе (по годам реализации):</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2019 год – 26 127,1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2020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2021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2022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2023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2024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2025 год – 26 053,0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областной бюджет: 664 140,5 тыс. руб.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в том числе: (по годам реализации)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2019 год – 94 908,5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2020 год – 94 872,0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2021 год – 94 872,0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2022 год – 94 872,0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2023 год – 94 872,0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2024 год – 94 872,0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lastRenderedPageBreak/>
              <w:t>2025 год – 94 872,0 тыс. руб.</w:t>
            </w:r>
          </w:p>
          <w:p w:rsidR="00824396" w:rsidRPr="00186760" w:rsidRDefault="00C25302">
            <w:pPr>
              <w:widowControl w:val="0"/>
              <w:autoSpaceDE w:val="0"/>
              <w:autoSpaceDN w:val="0"/>
              <w:adjustRightInd w:val="0"/>
              <w:spacing w:after="0" w:line="240" w:lineRule="auto"/>
              <w:rPr>
                <w:rFonts w:ascii="Times New Roman" w:hAnsi="Times New Roman"/>
                <w:sz w:val="28"/>
                <w:szCs w:val="28"/>
                <w:lang w:eastAsia="ru-RU"/>
              </w:rPr>
            </w:pPr>
            <w:r w:rsidRPr="00186760">
              <w:rPr>
                <w:rFonts w:ascii="Times New Roman" w:hAnsi="Times New Roman"/>
                <w:sz w:val="28"/>
                <w:szCs w:val="28"/>
                <w:lang w:eastAsia="ru-RU"/>
              </w:rPr>
              <w:t xml:space="preserve">  местный бюджет: 12 970,9 тыс. руб.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в том числе: (по годам реализации)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2019 год – 1 821,7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2020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2021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2022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2023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2024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2025 год – 1 858,2 тыс. руб.</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 xml:space="preserve">внебюджетные источники: 0               </w:t>
            </w:r>
          </w:p>
          <w:p w:rsidR="00824396" w:rsidRPr="00186760" w:rsidRDefault="00C25302">
            <w:pPr>
              <w:widowControl w:val="0"/>
              <w:autoSpaceDE w:val="0"/>
              <w:autoSpaceDN w:val="0"/>
              <w:adjustRightInd w:val="0"/>
              <w:spacing w:after="0" w:line="240" w:lineRule="auto"/>
              <w:ind w:left="144"/>
              <w:rPr>
                <w:rFonts w:ascii="Times New Roman" w:hAnsi="Times New Roman"/>
                <w:sz w:val="28"/>
                <w:szCs w:val="28"/>
                <w:lang w:eastAsia="ru-RU"/>
              </w:rPr>
            </w:pPr>
            <w:r w:rsidRPr="00186760">
              <w:rPr>
                <w:rFonts w:ascii="Times New Roman" w:hAnsi="Times New Roman"/>
                <w:sz w:val="28"/>
                <w:szCs w:val="28"/>
                <w:lang w:eastAsia="ru-RU"/>
              </w:rPr>
              <w:t>в том числе: (по годам реализации)</w:t>
            </w:r>
          </w:p>
        </w:tc>
      </w:tr>
      <w:tr w:rsidR="00824396" w:rsidTr="00D80553">
        <w:trPr>
          <w:trHeight w:val="400"/>
        </w:trPr>
        <w:tc>
          <w:tcPr>
            <w:tcW w:w="4196" w:type="dxa"/>
          </w:tcPr>
          <w:p w:rsidR="00824396" w:rsidRDefault="00C25302">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Адрес размещения муниципальной программы в сети Интернет        </w:t>
            </w:r>
          </w:p>
        </w:tc>
        <w:tc>
          <w:tcPr>
            <w:tcW w:w="5413" w:type="dxa"/>
          </w:tcPr>
          <w:p w:rsidR="00824396" w:rsidRDefault="00C25302">
            <w:pPr>
              <w:widowControl w:val="0"/>
              <w:autoSpaceDE w:val="0"/>
              <w:autoSpaceDN w:val="0"/>
              <w:adjustRightInd w:val="0"/>
              <w:spacing w:after="0" w:line="240" w:lineRule="auto"/>
              <w:ind w:left="144"/>
              <w:jc w:val="both"/>
              <w:rPr>
                <w:rFonts w:ascii="Times New Roman" w:hAnsi="Times New Roman"/>
                <w:sz w:val="28"/>
                <w:szCs w:val="28"/>
                <w:lang w:eastAsia="ru-RU"/>
              </w:rPr>
            </w:pPr>
            <w:r>
              <w:rPr>
                <w:rFonts w:ascii="Times New Roman" w:hAnsi="Times New Roman"/>
                <w:sz w:val="28"/>
                <w:szCs w:val="28"/>
                <w:lang w:eastAsia="ru-RU"/>
              </w:rPr>
              <w:t>официальный сайт администрации городского округа  http://v-salda.ru</w:t>
            </w:r>
          </w:p>
        </w:tc>
      </w:tr>
    </w:tbl>
    <w:p w:rsidR="00824396" w:rsidRDefault="00C25302">
      <w:pPr>
        <w:widowControl w:val="0"/>
        <w:autoSpaceDE w:val="0"/>
        <w:autoSpaceDN w:val="0"/>
        <w:adjustRightInd w:val="0"/>
        <w:spacing w:after="0" w:line="240" w:lineRule="auto"/>
        <w:rPr>
          <w:rFonts w:ascii="Arial" w:hAnsi="Arial" w:cs="Arial"/>
          <w:sz w:val="26"/>
          <w:szCs w:val="26"/>
          <w:lang w:eastAsia="ru-RU"/>
        </w:rPr>
      </w:pPr>
      <w:r>
        <w:rPr>
          <w:rFonts w:ascii="Arial" w:hAnsi="Arial" w:cs="Arial"/>
          <w:sz w:val="26"/>
          <w:szCs w:val="26"/>
          <w:lang w:eastAsia="ru-RU"/>
        </w:rPr>
        <w:t xml:space="preserve">     </w:t>
      </w:r>
    </w:p>
    <w:p w:rsidR="00824396" w:rsidRDefault="00824396">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2F45FB" w:rsidRDefault="002F45FB">
      <w:pPr>
        <w:widowControl w:val="0"/>
        <w:autoSpaceDE w:val="0"/>
        <w:autoSpaceDN w:val="0"/>
        <w:adjustRightInd w:val="0"/>
        <w:spacing w:after="0" w:line="240" w:lineRule="auto"/>
        <w:ind w:right="-143"/>
        <w:rPr>
          <w:rFonts w:ascii="Times New Roman" w:hAnsi="Times New Roman"/>
          <w:b/>
          <w:sz w:val="28"/>
          <w:szCs w:val="28"/>
          <w:lang w:eastAsia="ru-RU"/>
        </w:rPr>
      </w:pPr>
    </w:p>
    <w:p w:rsidR="00824396" w:rsidRDefault="00C25302">
      <w:pPr>
        <w:widowControl w:val="0"/>
        <w:autoSpaceDE w:val="0"/>
        <w:autoSpaceDN w:val="0"/>
        <w:adjustRightInd w:val="0"/>
        <w:spacing w:after="0" w:line="240" w:lineRule="auto"/>
        <w:ind w:right="-143"/>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1. Характеристика и анализ текущей ситуации адресной поддержки населения Верхнесалдинского городского округа</w:t>
      </w:r>
    </w:p>
    <w:p w:rsidR="00824396" w:rsidRDefault="00824396">
      <w:pPr>
        <w:widowControl w:val="0"/>
        <w:autoSpaceDE w:val="0"/>
        <w:autoSpaceDN w:val="0"/>
        <w:adjustRightInd w:val="0"/>
        <w:spacing w:after="0" w:line="240" w:lineRule="auto"/>
        <w:ind w:right="-143" w:firstLine="709"/>
        <w:rPr>
          <w:rFonts w:ascii="Arial" w:hAnsi="Arial" w:cs="Arial"/>
          <w:sz w:val="26"/>
          <w:szCs w:val="26"/>
          <w:lang w:eastAsia="ru-RU"/>
        </w:rPr>
      </w:pPr>
    </w:p>
    <w:p w:rsidR="00824396" w:rsidRDefault="00C25302">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Развитие системы социальной поддержки населения на период до 202</w:t>
      </w:r>
      <w:r w:rsidR="00186760" w:rsidRPr="00186760">
        <w:rPr>
          <w:rFonts w:ascii="Times New Roman" w:hAnsi="Times New Roman"/>
          <w:sz w:val="28"/>
          <w:szCs w:val="28"/>
        </w:rPr>
        <w:t>5</w:t>
      </w:r>
      <w:r>
        <w:rPr>
          <w:rFonts w:ascii="Times New Roman" w:hAnsi="Times New Roman"/>
          <w:sz w:val="28"/>
          <w:szCs w:val="28"/>
        </w:rPr>
        <w:t xml:space="preserve"> года будет осуществляться по следующим основным задачам:</w:t>
      </w:r>
    </w:p>
    <w:p w:rsidR="00824396" w:rsidRDefault="00C25302">
      <w:pPr>
        <w:pStyle w:val="11"/>
        <w:numPr>
          <w:ilvl w:val="0"/>
          <w:numId w:val="5"/>
        </w:numPr>
        <w:tabs>
          <w:tab w:val="left" w:pos="1134"/>
        </w:tabs>
        <w:autoSpaceDE w:val="0"/>
        <w:autoSpaceDN w:val="0"/>
        <w:adjustRightInd w:val="0"/>
        <w:spacing w:after="0" w:line="240" w:lineRule="auto"/>
        <w:ind w:left="0" w:right="-143" w:firstLine="709"/>
        <w:jc w:val="both"/>
        <w:rPr>
          <w:rFonts w:ascii="Times New Roman" w:hAnsi="Times New Roman"/>
          <w:sz w:val="28"/>
          <w:szCs w:val="28"/>
        </w:rPr>
      </w:pPr>
      <w:r>
        <w:rPr>
          <w:rFonts w:ascii="Times New Roman" w:hAnsi="Times New Roman"/>
          <w:color w:val="000000"/>
          <w:sz w:val="28"/>
          <w:szCs w:val="28"/>
        </w:rPr>
        <w:t>определение права на субсидии на оплату жилого помещения и коммунальных услуг;</w:t>
      </w:r>
    </w:p>
    <w:p w:rsidR="00824396" w:rsidRDefault="00C25302">
      <w:pPr>
        <w:pStyle w:val="11"/>
        <w:numPr>
          <w:ilvl w:val="0"/>
          <w:numId w:val="5"/>
        </w:numPr>
        <w:tabs>
          <w:tab w:val="left" w:pos="1134"/>
        </w:tabs>
        <w:spacing w:after="0" w:line="240" w:lineRule="auto"/>
        <w:ind w:left="0" w:right="-143" w:firstLine="709"/>
        <w:jc w:val="both"/>
        <w:rPr>
          <w:rFonts w:ascii="Times New Roman" w:hAnsi="Times New Roman"/>
          <w:color w:val="000000"/>
          <w:sz w:val="28"/>
          <w:szCs w:val="28"/>
        </w:rPr>
      </w:pPr>
      <w:r>
        <w:rPr>
          <w:rFonts w:ascii="Times New Roman" w:hAnsi="Times New Roman"/>
          <w:sz w:val="28"/>
          <w:szCs w:val="28"/>
          <w:lang w:eastAsia="ru-RU"/>
        </w:rPr>
        <w:t>своевременное и полное обеспечение адресных социальных гарантий, установленных федеральными законами, нормативными правовыми актами в сфере социальной политики в Свердловской области, в Верхнесалдинском городском округе;</w:t>
      </w:r>
    </w:p>
    <w:p w:rsidR="00824396" w:rsidRDefault="00C25302">
      <w:pPr>
        <w:pStyle w:val="11"/>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rPr>
        <w:t>повышение качества оказания государственных и муниципальных услуг;</w:t>
      </w:r>
    </w:p>
    <w:p w:rsidR="00824396" w:rsidRDefault="00C25302">
      <w:pPr>
        <w:pStyle w:val="11"/>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lang w:eastAsia="ru-RU"/>
        </w:rPr>
        <w:t>социальная поддержка отдельных категорий граждан Верхнесалдинского городского округа;</w:t>
      </w:r>
    </w:p>
    <w:p w:rsidR="00824396" w:rsidRDefault="00C25302">
      <w:pPr>
        <w:pStyle w:val="11"/>
        <w:numPr>
          <w:ilvl w:val="0"/>
          <w:numId w:val="5"/>
        </w:numPr>
        <w:tabs>
          <w:tab w:val="left" w:pos="1134"/>
        </w:tabs>
        <w:spacing w:after="0" w:line="240" w:lineRule="auto"/>
        <w:ind w:left="0" w:right="-143" w:firstLine="709"/>
        <w:jc w:val="both"/>
        <w:rPr>
          <w:rFonts w:ascii="Times New Roman" w:hAnsi="Times New Roman"/>
          <w:sz w:val="28"/>
          <w:szCs w:val="28"/>
          <w:lang w:eastAsia="ru-RU"/>
        </w:rPr>
      </w:pPr>
      <w:r>
        <w:rPr>
          <w:rFonts w:ascii="Times New Roman" w:hAnsi="Times New Roman"/>
          <w:sz w:val="28"/>
          <w:szCs w:val="28"/>
          <w:lang w:eastAsia="ru-RU"/>
        </w:rPr>
        <w:t>повышение качества жизни граждан пожилого возраста, ветеранов, инвалидов, граждан, оказавшихся в трудной жизненной ситуации.</w:t>
      </w:r>
    </w:p>
    <w:p w:rsidR="00824396" w:rsidRDefault="00C25302">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 получателей мер социальной поддержки:</w:t>
      </w:r>
    </w:p>
    <w:p w:rsidR="00824396" w:rsidRDefault="00C25302">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Pr>
          <w:rFonts w:ascii="Times New Roman" w:hAnsi="Times New Roman"/>
          <w:sz w:val="28"/>
          <w:szCs w:val="28"/>
        </w:rPr>
        <w:t>1) по оказанию материальной помощи</w:t>
      </w:r>
      <w:r>
        <w:rPr>
          <w:rFonts w:ascii="Times New Roman" w:hAnsi="Times New Roman"/>
          <w:sz w:val="28"/>
          <w:szCs w:val="28"/>
          <w:lang w:eastAsia="ru-RU"/>
        </w:rPr>
        <w:t>, условия их предоставления определены Административным регламентом предоставления муниципальной услуги «Оказание материальной помощи отдельным категориям граждан, проживающим на территории Верхнесалдинского городского округа», утвержденным постановлением администрации Верхнесалдинского городского округа от 24 января 2014 года № 296;</w:t>
      </w:r>
    </w:p>
    <w:p w:rsidR="00824396" w:rsidRPr="005D0B77" w:rsidRDefault="00C25302">
      <w:pPr>
        <w:autoSpaceDE w:val="0"/>
        <w:autoSpaceDN w:val="0"/>
        <w:adjustRightInd w:val="0"/>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2) по оплате </w:t>
      </w:r>
      <w:r w:rsidR="006523E6">
        <w:rPr>
          <w:rFonts w:ascii="Times New Roman" w:hAnsi="Times New Roman"/>
          <w:sz w:val="28"/>
          <w:szCs w:val="28"/>
        </w:rPr>
        <w:t xml:space="preserve">жилого помещения и коммунальных </w:t>
      </w:r>
      <w:r>
        <w:rPr>
          <w:rFonts w:ascii="Times New Roman" w:hAnsi="Times New Roman"/>
          <w:sz w:val="28"/>
          <w:szCs w:val="28"/>
        </w:rPr>
        <w:t xml:space="preserve">услуг и условия их предоставления определены федеральным и </w:t>
      </w:r>
      <w:r w:rsidRPr="005D0B77">
        <w:rPr>
          <w:rFonts w:ascii="Times New Roman" w:hAnsi="Times New Roman"/>
          <w:sz w:val="28"/>
          <w:szCs w:val="28"/>
        </w:rPr>
        <w:t>областным законодательством.</w:t>
      </w:r>
    </w:p>
    <w:p w:rsidR="00824396" w:rsidRPr="005D0B77" w:rsidRDefault="00C25302">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sidRPr="005D0B77">
        <w:rPr>
          <w:rFonts w:ascii="Times New Roman" w:hAnsi="Times New Roman"/>
          <w:sz w:val="28"/>
          <w:szCs w:val="28"/>
          <w:lang w:eastAsia="ru-RU"/>
        </w:rPr>
        <w:t xml:space="preserve">На территории Верхнесалдинского городского округа </w:t>
      </w:r>
      <w:r w:rsidR="00D80553" w:rsidRPr="005D0B77">
        <w:rPr>
          <w:rFonts w:ascii="Times New Roman" w:hAnsi="Times New Roman"/>
          <w:sz w:val="28"/>
          <w:szCs w:val="28"/>
          <w:lang w:eastAsia="ru-RU"/>
        </w:rPr>
        <w:t xml:space="preserve">на 01.01.2019 </w:t>
      </w:r>
      <w:r w:rsidRPr="005D0B77">
        <w:rPr>
          <w:rFonts w:ascii="Times New Roman" w:hAnsi="Times New Roman"/>
          <w:sz w:val="28"/>
          <w:szCs w:val="28"/>
          <w:lang w:eastAsia="ru-RU"/>
        </w:rPr>
        <w:t xml:space="preserve">проживает </w:t>
      </w:r>
      <w:r w:rsidR="00D80553" w:rsidRPr="005D0B77">
        <w:rPr>
          <w:rFonts w:ascii="Times New Roman" w:hAnsi="Times New Roman"/>
          <w:sz w:val="28"/>
          <w:szCs w:val="28"/>
          <w:lang w:eastAsia="ru-RU"/>
        </w:rPr>
        <w:t xml:space="preserve">16,9 </w:t>
      </w:r>
      <w:r w:rsidRPr="005D0B77">
        <w:rPr>
          <w:rFonts w:ascii="Times New Roman" w:hAnsi="Times New Roman"/>
          <w:sz w:val="28"/>
          <w:szCs w:val="28"/>
          <w:lang w:eastAsia="ru-RU"/>
        </w:rPr>
        <w:t xml:space="preserve">тысяч пенсионеров, в том числе </w:t>
      </w:r>
      <w:r w:rsidR="00D80553" w:rsidRPr="005D0B77">
        <w:rPr>
          <w:rFonts w:ascii="Times New Roman" w:hAnsi="Times New Roman"/>
          <w:sz w:val="28"/>
          <w:szCs w:val="28"/>
          <w:lang w:eastAsia="ru-RU"/>
        </w:rPr>
        <w:t>14,98 тысяч граждан с</w:t>
      </w:r>
      <w:r w:rsidRPr="005D0B77">
        <w:rPr>
          <w:rFonts w:ascii="Times New Roman" w:hAnsi="Times New Roman"/>
          <w:sz w:val="28"/>
          <w:szCs w:val="28"/>
          <w:lang w:eastAsia="ru-RU"/>
        </w:rPr>
        <w:t xml:space="preserve">тарше трудоспособного возраста, что составляет </w:t>
      </w:r>
      <w:r w:rsidR="00D80553" w:rsidRPr="005D0B77">
        <w:rPr>
          <w:rFonts w:ascii="Times New Roman" w:hAnsi="Times New Roman"/>
          <w:sz w:val="28"/>
          <w:szCs w:val="28"/>
          <w:lang w:eastAsia="ru-RU"/>
        </w:rPr>
        <w:t>38,2</w:t>
      </w:r>
      <w:r w:rsidRPr="005D0B77">
        <w:rPr>
          <w:rFonts w:ascii="Times New Roman" w:hAnsi="Times New Roman"/>
          <w:sz w:val="28"/>
          <w:szCs w:val="28"/>
          <w:lang w:eastAsia="ru-RU"/>
        </w:rPr>
        <w:t xml:space="preserve"> процента от населения городского округа</w:t>
      </w:r>
      <w:r w:rsidR="00D80553" w:rsidRPr="005D0B77">
        <w:rPr>
          <w:rFonts w:ascii="Times New Roman" w:hAnsi="Times New Roman"/>
          <w:sz w:val="28"/>
          <w:szCs w:val="28"/>
          <w:lang w:eastAsia="ru-RU"/>
        </w:rPr>
        <w:t xml:space="preserve">. </w:t>
      </w:r>
      <w:r w:rsidRPr="005D0B77">
        <w:rPr>
          <w:rFonts w:ascii="Times New Roman" w:hAnsi="Times New Roman"/>
          <w:sz w:val="28"/>
          <w:szCs w:val="28"/>
          <w:lang w:eastAsia="ru-RU"/>
        </w:rPr>
        <w:t>По сравнению с 201</w:t>
      </w:r>
      <w:r w:rsidR="005D0B77" w:rsidRPr="005D0B77">
        <w:rPr>
          <w:rFonts w:ascii="Times New Roman" w:hAnsi="Times New Roman"/>
          <w:sz w:val="28"/>
          <w:szCs w:val="28"/>
          <w:lang w:eastAsia="ru-RU"/>
        </w:rPr>
        <w:t>4</w:t>
      </w:r>
      <w:r w:rsidRPr="005D0B77">
        <w:rPr>
          <w:rFonts w:ascii="Times New Roman" w:hAnsi="Times New Roman"/>
          <w:sz w:val="28"/>
          <w:szCs w:val="28"/>
          <w:lang w:eastAsia="ru-RU"/>
        </w:rPr>
        <w:t xml:space="preserve"> годом (когда этот показатель составлял </w:t>
      </w:r>
      <w:r w:rsidR="005D0B77" w:rsidRPr="005D0B77">
        <w:rPr>
          <w:rFonts w:ascii="Times New Roman" w:hAnsi="Times New Roman"/>
          <w:sz w:val="28"/>
          <w:szCs w:val="28"/>
          <w:lang w:eastAsia="ru-RU"/>
        </w:rPr>
        <w:t>27,5</w:t>
      </w:r>
      <w:r w:rsidRPr="005D0B77">
        <w:rPr>
          <w:rFonts w:ascii="Times New Roman" w:hAnsi="Times New Roman"/>
          <w:sz w:val="28"/>
          <w:szCs w:val="28"/>
          <w:lang w:eastAsia="ru-RU"/>
        </w:rPr>
        <w:t xml:space="preserve"> %), численность пожилы</w:t>
      </w:r>
      <w:r w:rsidR="005D0B77" w:rsidRPr="005D0B77">
        <w:rPr>
          <w:rFonts w:ascii="Times New Roman" w:hAnsi="Times New Roman"/>
          <w:sz w:val="28"/>
          <w:szCs w:val="28"/>
          <w:lang w:eastAsia="ru-RU"/>
        </w:rPr>
        <w:t xml:space="preserve">х людей выросла на </w:t>
      </w:r>
      <w:r w:rsidR="002F45FB">
        <w:rPr>
          <w:rFonts w:ascii="Times New Roman" w:hAnsi="Times New Roman"/>
          <w:sz w:val="28"/>
          <w:szCs w:val="28"/>
          <w:lang w:eastAsia="ru-RU"/>
        </w:rPr>
        <w:t>10,7</w:t>
      </w:r>
      <w:r w:rsidR="005D0B77" w:rsidRPr="005D0B77">
        <w:rPr>
          <w:rFonts w:ascii="Times New Roman" w:hAnsi="Times New Roman"/>
          <w:sz w:val="28"/>
          <w:szCs w:val="28"/>
          <w:lang w:eastAsia="ru-RU"/>
        </w:rPr>
        <w:t xml:space="preserve"> процент</w:t>
      </w:r>
      <w:r w:rsidR="002F45FB">
        <w:rPr>
          <w:rFonts w:ascii="Times New Roman" w:hAnsi="Times New Roman"/>
          <w:sz w:val="28"/>
          <w:szCs w:val="28"/>
          <w:lang w:eastAsia="ru-RU"/>
        </w:rPr>
        <w:t>ов</w:t>
      </w:r>
      <w:r w:rsidR="005D0B77" w:rsidRPr="005D0B77">
        <w:rPr>
          <w:rFonts w:ascii="Times New Roman" w:hAnsi="Times New Roman"/>
          <w:sz w:val="28"/>
          <w:szCs w:val="28"/>
          <w:lang w:eastAsia="ru-RU"/>
        </w:rPr>
        <w:t>.</w:t>
      </w:r>
    </w:p>
    <w:p w:rsidR="00824396" w:rsidRPr="005D0B77" w:rsidRDefault="00C25302" w:rsidP="005D0B77">
      <w:pPr>
        <w:autoSpaceDE w:val="0"/>
        <w:autoSpaceDN w:val="0"/>
        <w:adjustRightInd w:val="0"/>
        <w:spacing w:after="0" w:line="240" w:lineRule="auto"/>
        <w:ind w:right="-143" w:firstLine="708"/>
        <w:jc w:val="both"/>
        <w:rPr>
          <w:rFonts w:ascii="Times New Roman" w:hAnsi="Times New Roman"/>
          <w:sz w:val="28"/>
          <w:szCs w:val="28"/>
        </w:rPr>
      </w:pPr>
      <w:r w:rsidRPr="005D0B77">
        <w:rPr>
          <w:rFonts w:ascii="Times New Roman" w:hAnsi="Times New Roman"/>
          <w:sz w:val="28"/>
          <w:szCs w:val="28"/>
        </w:rPr>
        <w:t>По статистическим данным в Верхнесалдинском городском округе на учете в Управлении социальной политики по Верхнесалдинскому району состоят граждане, имеющие право на меры социальной поддержки по льготным категориям:</w:t>
      </w:r>
    </w:p>
    <w:p w:rsidR="00824396" w:rsidRPr="005D0B77" w:rsidRDefault="00C25302">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многодетные  – 377 семей (в 2017 – 351 семья);</w:t>
      </w:r>
    </w:p>
    <w:p w:rsidR="00824396" w:rsidRPr="005D0B77" w:rsidRDefault="00C25302">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ветераны труда – 5603 человек;</w:t>
      </w:r>
    </w:p>
    <w:p w:rsidR="00824396" w:rsidRPr="005D0B77" w:rsidRDefault="00C25302">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инвалиды</w:t>
      </w:r>
      <w:r w:rsidR="002F45FB">
        <w:rPr>
          <w:rFonts w:ascii="Times New Roman" w:hAnsi="Times New Roman"/>
          <w:sz w:val="28"/>
          <w:szCs w:val="28"/>
        </w:rPr>
        <w:t xml:space="preserve"> </w:t>
      </w:r>
      <w:r w:rsidRPr="005D0B77">
        <w:rPr>
          <w:rFonts w:ascii="Times New Roman" w:hAnsi="Times New Roman"/>
          <w:sz w:val="28"/>
          <w:szCs w:val="28"/>
        </w:rPr>
        <w:t>/ семьи, имею</w:t>
      </w:r>
      <w:r w:rsidR="002F45FB">
        <w:rPr>
          <w:rFonts w:ascii="Times New Roman" w:hAnsi="Times New Roman"/>
          <w:sz w:val="28"/>
          <w:szCs w:val="28"/>
        </w:rPr>
        <w:t>щие детей-инвалидов – 3363</w:t>
      </w:r>
      <w:r w:rsidRPr="005D0B77">
        <w:rPr>
          <w:rFonts w:ascii="Times New Roman" w:hAnsi="Times New Roman"/>
          <w:sz w:val="28"/>
          <w:szCs w:val="28"/>
        </w:rPr>
        <w:t>/185 семей;</w:t>
      </w:r>
    </w:p>
    <w:p w:rsidR="00824396" w:rsidRPr="005D0B77" w:rsidRDefault="00C25302">
      <w:pPr>
        <w:autoSpaceDE w:val="0"/>
        <w:autoSpaceDN w:val="0"/>
        <w:adjustRightInd w:val="0"/>
        <w:spacing w:after="0" w:line="240" w:lineRule="auto"/>
        <w:ind w:right="-143" w:firstLine="709"/>
        <w:jc w:val="both"/>
        <w:rPr>
          <w:rFonts w:ascii="Times New Roman" w:hAnsi="Times New Roman"/>
          <w:sz w:val="28"/>
          <w:szCs w:val="28"/>
        </w:rPr>
      </w:pPr>
      <w:r w:rsidRPr="005D0B77">
        <w:rPr>
          <w:rFonts w:ascii="Times New Roman" w:hAnsi="Times New Roman"/>
          <w:sz w:val="28"/>
          <w:szCs w:val="28"/>
        </w:rPr>
        <w:t>малоимущие граждане – 976 человек</w:t>
      </w:r>
      <w:r w:rsidR="002F45FB">
        <w:rPr>
          <w:rFonts w:ascii="Times New Roman" w:hAnsi="Times New Roman"/>
          <w:sz w:val="28"/>
          <w:szCs w:val="28"/>
        </w:rPr>
        <w:t>.</w:t>
      </w:r>
    </w:p>
    <w:p w:rsidR="00824396" w:rsidRPr="002F45FB" w:rsidRDefault="00C25302" w:rsidP="002F45FB">
      <w:pPr>
        <w:widowControl w:val="0"/>
        <w:autoSpaceDE w:val="0"/>
        <w:autoSpaceDN w:val="0"/>
        <w:adjustRightInd w:val="0"/>
        <w:spacing w:after="0" w:line="240" w:lineRule="auto"/>
        <w:ind w:right="-143" w:firstLine="709"/>
        <w:jc w:val="both"/>
        <w:rPr>
          <w:rFonts w:ascii="Times New Roman" w:hAnsi="Times New Roman"/>
          <w:sz w:val="28"/>
          <w:szCs w:val="28"/>
          <w:lang w:eastAsia="ru-RU"/>
        </w:rPr>
      </w:pPr>
      <w:r w:rsidRPr="005D0B77">
        <w:rPr>
          <w:rFonts w:ascii="Times New Roman" w:hAnsi="Times New Roman"/>
          <w:sz w:val="28"/>
          <w:szCs w:val="28"/>
          <w:lang w:eastAsia="ru-RU"/>
        </w:rPr>
        <w:t xml:space="preserve">Последовательная реализация данной программы позволит направить социальные меры поддержки на создание </w:t>
      </w:r>
      <w:r>
        <w:rPr>
          <w:rFonts w:ascii="Times New Roman" w:hAnsi="Times New Roman"/>
          <w:sz w:val="28"/>
          <w:szCs w:val="28"/>
          <w:lang w:eastAsia="ru-RU"/>
        </w:rPr>
        <w:t xml:space="preserve">равных условий для всех членов общества, повышение уровня и качества жизни граждан, нуждающихся в </w:t>
      </w:r>
      <w:r>
        <w:rPr>
          <w:rFonts w:ascii="Times New Roman" w:hAnsi="Times New Roman"/>
          <w:sz w:val="28"/>
          <w:szCs w:val="28"/>
          <w:lang w:eastAsia="ru-RU"/>
        </w:rPr>
        <w:lastRenderedPageBreak/>
        <w:t xml:space="preserve">социальной поддержке. </w:t>
      </w:r>
    </w:p>
    <w:p w:rsidR="00297C67" w:rsidRDefault="00297C67" w:rsidP="00297C67">
      <w:pPr>
        <w:widowControl w:val="0"/>
        <w:autoSpaceDE w:val="0"/>
        <w:autoSpaceDN w:val="0"/>
        <w:adjustRightInd w:val="0"/>
        <w:spacing w:after="0" w:line="240" w:lineRule="auto"/>
        <w:ind w:right="-143"/>
        <w:rPr>
          <w:rFonts w:ascii="Arial" w:hAnsi="Arial" w:cs="Arial"/>
          <w:sz w:val="26"/>
          <w:szCs w:val="26"/>
          <w:lang w:eastAsia="ru-RU"/>
        </w:rPr>
      </w:pPr>
    </w:p>
    <w:p w:rsidR="00824396" w:rsidRDefault="00C25302" w:rsidP="00297C67">
      <w:pPr>
        <w:widowControl w:val="0"/>
        <w:autoSpaceDE w:val="0"/>
        <w:autoSpaceDN w:val="0"/>
        <w:adjustRightInd w:val="0"/>
        <w:spacing w:after="0" w:line="240" w:lineRule="auto"/>
        <w:ind w:right="-143"/>
        <w:jc w:val="center"/>
        <w:rPr>
          <w:rFonts w:ascii="Times New Roman" w:hAnsi="Times New Roman"/>
          <w:sz w:val="28"/>
          <w:szCs w:val="28"/>
          <w:lang w:eastAsia="ru-RU"/>
        </w:rPr>
      </w:pPr>
      <w:r>
        <w:rPr>
          <w:rFonts w:ascii="Times New Roman" w:hAnsi="Times New Roman"/>
          <w:b/>
          <w:sz w:val="28"/>
          <w:szCs w:val="28"/>
          <w:lang w:eastAsia="ru-RU"/>
        </w:rPr>
        <w:t xml:space="preserve">Подпрограмма 1. </w:t>
      </w:r>
      <w:r>
        <w:rPr>
          <w:rFonts w:ascii="Times New Roman" w:hAnsi="Times New Roman"/>
          <w:sz w:val="28"/>
          <w:szCs w:val="28"/>
          <w:lang w:eastAsia="ru-RU"/>
        </w:rPr>
        <w:t>«Реализация дополнительных мер социальной помощи отдельным категориям граждан Верхнесалдинского городского округа»</w:t>
      </w:r>
    </w:p>
    <w:p w:rsidR="00824396" w:rsidRDefault="00824396">
      <w:pPr>
        <w:widowControl w:val="0"/>
        <w:autoSpaceDE w:val="0"/>
        <w:autoSpaceDN w:val="0"/>
        <w:adjustRightInd w:val="0"/>
        <w:spacing w:after="0" w:line="240" w:lineRule="auto"/>
        <w:ind w:right="-143" w:firstLine="709"/>
        <w:jc w:val="center"/>
        <w:rPr>
          <w:rFonts w:ascii="Times New Roman" w:hAnsi="Times New Roman"/>
          <w:b/>
          <w:sz w:val="28"/>
          <w:szCs w:val="28"/>
          <w:lang w:eastAsia="ru-RU"/>
        </w:rPr>
      </w:pPr>
    </w:p>
    <w:p w:rsidR="00824396" w:rsidRDefault="00C2530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 xml:space="preserve">Раздел 1. </w:t>
      </w:r>
      <w:r>
        <w:rPr>
          <w:rFonts w:ascii="Times New Roman" w:hAnsi="Times New Roman"/>
          <w:sz w:val="28"/>
          <w:szCs w:val="28"/>
          <w:lang w:eastAsia="ru-RU"/>
        </w:rPr>
        <w:t>Характеристика и анализ проблем в целях реализации дополнительных мер социальной помощи отдельным категориям граждан в Верхнесалдинском городском округе</w:t>
      </w:r>
    </w:p>
    <w:p w:rsidR="00824396" w:rsidRDefault="00824396">
      <w:pPr>
        <w:widowControl w:val="0"/>
        <w:autoSpaceDE w:val="0"/>
        <w:autoSpaceDN w:val="0"/>
        <w:adjustRightInd w:val="0"/>
        <w:spacing w:after="0" w:line="240" w:lineRule="auto"/>
        <w:jc w:val="center"/>
        <w:rPr>
          <w:rFonts w:ascii="Arial" w:hAnsi="Arial" w:cs="Arial"/>
          <w:sz w:val="26"/>
          <w:szCs w:val="26"/>
          <w:lang w:eastAsia="ru-RU"/>
        </w:rPr>
      </w:pP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Повышаются пенсии, различные виды пособий и компенсаций, однако, на уровне администрации городского округа существует необходимость принятия дополнительных мер социальной поддержки наименее защищенных слоев населения: одиноко проживающих граждан пожилого возраста, инвалидов, семей, имеющих детей-инвалидов, малообеспеченных. Нуждаются в социальной поддержке и те граждане, которые в силу своих индивидуальных особенностей или объективных причин оказываются в трудном положении и не имеют возможности улучшить его собственными силами. Несмотря на постоянный рост среднего размера пенсии, неуклонно возрастают показатели роста стоимости минимального потребительского бюджета и </w:t>
      </w:r>
      <w:hyperlink r:id="rId11" w:history="1">
        <w:r>
          <w:rPr>
            <w:rFonts w:ascii="Times New Roman" w:hAnsi="Times New Roman"/>
            <w:sz w:val="28"/>
            <w:szCs w:val="28"/>
            <w:lang w:eastAsia="ru-RU"/>
          </w:rPr>
          <w:t>прожиточный минимум</w:t>
        </w:r>
      </w:hyperlink>
      <w:r>
        <w:rPr>
          <w:rFonts w:ascii="Times New Roman" w:hAnsi="Times New Roman"/>
          <w:sz w:val="28"/>
          <w:szCs w:val="28"/>
          <w:lang w:eastAsia="ru-RU"/>
        </w:rPr>
        <w:t>. Средний доход пенсионеров хотя и превышает прожиточный минимум, но до сих пор не достиг размера минимального потребительского бюджета.</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Нуждаемость граждан пожилого возраста в социальной помощи возрастает вследствие многих причин: ухудшение состояние здоровья, снижение способности к самообслуживанию, неустойчивое материальное положение, утрата привычного социального статуса. В трудной жизненной ситуации пенсионеры в первую очередь обращаются к администрации городского округа, следовательно, администрации Верхнесалдинского городского округа необходимо изыскать возможность оказания материальной поддержки отдельным категориям граждан из средств местного бюджета.</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силу таких обстоятельств администрация Верхнесалдинского городского округа и организует работу по предоставлению дополнительных мер социальной поддержки отдельным категориям граждан:</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предоставление мер социальной поддержки в денежной форме в виде: </w:t>
      </w:r>
      <w:r>
        <w:rPr>
          <w:rFonts w:ascii="Times New Roman" w:hAnsi="Times New Roman"/>
          <w:sz w:val="28"/>
          <w:szCs w:val="28"/>
          <w:lang w:eastAsia="ru-RU"/>
        </w:rPr>
        <w:tab/>
        <w:t xml:space="preserve">ежемесячных денежных выплат лицам, удостоенным звания «Почетный гражданин города Верхняя Салда», «Почетный гражданин Верхнесалдинского городского округа»; </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единовременных денежных выплат детям-инвалидам, больным сахарным диабетом, онкологическим больным и больным целиакией, лицам, пришедшим из мест лишения свободы, неработающим беременным женщинам и гражданам,</w:t>
      </w:r>
    </w:p>
    <w:p w:rsidR="00824396" w:rsidRDefault="00C2530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оказавшимся в трудной жизненной ситуации;</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предоставление мер социальной поддержки в форме услуг - путем организации и проведения мероприятий, посвященных социально-значимым датам, приобретения венков и цветов для возложения на могилы умерших граждан, внесших вклад в социально-экономическое развитие </w:t>
      </w:r>
      <w:r>
        <w:rPr>
          <w:rFonts w:ascii="Times New Roman" w:hAnsi="Times New Roman"/>
          <w:sz w:val="28"/>
          <w:szCs w:val="28"/>
          <w:lang w:eastAsia="ru-RU"/>
        </w:rPr>
        <w:lastRenderedPageBreak/>
        <w:t>Верхнесалдинского городского округа, ветеранов Великой Отечественной войны;</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предоставление мер социальной поддержки в натуральной форме - обеспечение продуктами питания больных ветеранов, пенсионеров, граждан, находящихся в трудной жизненной ситуации, подарками - детей-инвалидов.</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Меры социальной поддержки отдельных категорий граждан, предоставляемые в денежной форме, являются одним из дополнительных источников обеспечения населения денежными доходами</w:t>
      </w:r>
      <w:r>
        <w:rPr>
          <w:rFonts w:ascii="Arial" w:hAnsi="Arial" w:cs="Arial"/>
          <w:sz w:val="26"/>
          <w:szCs w:val="26"/>
          <w:lang w:eastAsia="ru-RU"/>
        </w:rPr>
        <w:t xml:space="preserve">. </w:t>
      </w:r>
      <w:r>
        <w:rPr>
          <w:rFonts w:ascii="Times New Roman" w:hAnsi="Times New Roman"/>
          <w:sz w:val="28"/>
          <w:szCs w:val="28"/>
          <w:lang w:eastAsia="ru-RU"/>
        </w:rPr>
        <w:t>Суммарное число граждан, которым в 2018 году были предоставлены различные меры социальной поддержки в денежной форме, составило 72 человека, в 2017 году – 104 человека.</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Важнейшими задачами общества являются признание важности людей старшего поколения как ресурса развития и формирование образа благополучного старения, как образа будущего каждого жителя страны. Необходимо преодоление негативных стереотипов старости и проявлений насилия и дискриминации по отношению к людям старшего поколения, а также формирование благоприятной окружающей среды, способствующей активному долголетию, развитие форм интеграции граждан старшего поколения в жизнь общества. Повышение уровня и качества жизни пожилых людей, являясь важным условием сохранения достойного образа жизни в пожилом возрасте, предусматривает реализацию мероприятий, в ходе которых должны поддерживаться физическое и духовное здоровье, достигаться удовлетворенность условиями жизни, обеспеченность необходимыми материальными, духовными, культурными и социальными благами. </w:t>
      </w:r>
    </w:p>
    <w:p w:rsidR="00824396" w:rsidRPr="00297C67"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Приоритетным в работе по оказанию социальной поддержки пожилых граждан является максимальное продление их активной жизни. Пожилые люди принимают активное участие в жизни города, в проведении мероприятий, посвященных социально-значимым датам (в праздновании Дня Победы, Дня города, Международного Дня пожилых людей и прочих), стараются все свое свободное время заполнить добрыми и полезными делами, найти друзей и как можно больше влиться в общественно-политическую жизнь города. Участие граждан старшего поколения в решении социально-значимых проблем города позволяет сохранить их </w:t>
      </w:r>
      <w:r w:rsidRPr="00297C67">
        <w:rPr>
          <w:rFonts w:ascii="Times New Roman" w:hAnsi="Times New Roman"/>
          <w:sz w:val="28"/>
          <w:szCs w:val="28"/>
          <w:lang w:eastAsia="ru-RU"/>
        </w:rPr>
        <w:t xml:space="preserve">активную жизненную позицию, повысить значение вклада ветеранов в развитие традиций преемственности поколений. </w:t>
      </w:r>
    </w:p>
    <w:p w:rsidR="00824396" w:rsidRPr="00297C67" w:rsidRDefault="00C25302" w:rsidP="0057785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97C67">
        <w:rPr>
          <w:rFonts w:ascii="Times New Roman" w:hAnsi="Times New Roman"/>
          <w:sz w:val="28"/>
          <w:szCs w:val="28"/>
          <w:lang w:eastAsia="ru-RU"/>
        </w:rPr>
        <w:t>Особое внимание со стороны администрации городского округа требуется и к инвалидам, в 2018 году на территории Верхнесалдинского городского округа зарегистрировано 3553 инвалидов, в том числе 190 детей-инвалидов (в 2017 году зарег</w:t>
      </w:r>
      <w:r w:rsidR="0057785D">
        <w:rPr>
          <w:rFonts w:ascii="Times New Roman" w:hAnsi="Times New Roman"/>
          <w:sz w:val="28"/>
          <w:szCs w:val="28"/>
          <w:lang w:eastAsia="ru-RU"/>
        </w:rPr>
        <w:t xml:space="preserve">истрировано 3415, из них – 190 </w:t>
      </w:r>
      <w:r w:rsidRPr="00297C67">
        <w:rPr>
          <w:rFonts w:ascii="Times New Roman" w:hAnsi="Times New Roman"/>
          <w:sz w:val="28"/>
          <w:szCs w:val="28"/>
          <w:lang w:eastAsia="ru-RU"/>
        </w:rPr>
        <w:t>ребенка-инвалида). С появлением в семье ребенка-инвалида возникает необходимость обеспечения платного ухода, медицинских консультаций, приобретения лекарств, дополнительного питания, реабилитационных средств. В этих семьях матери чаще не имеют возможности работать, а душевой доход состоит только из пенсии ребенк</w:t>
      </w:r>
      <w:r w:rsidR="0057785D">
        <w:rPr>
          <w:rFonts w:ascii="Times New Roman" w:hAnsi="Times New Roman"/>
          <w:sz w:val="28"/>
          <w:szCs w:val="28"/>
          <w:lang w:eastAsia="ru-RU"/>
        </w:rPr>
        <w:t>а. В 2018 году 11</w:t>
      </w:r>
      <w:r w:rsidR="000A6204">
        <w:rPr>
          <w:rFonts w:ascii="Times New Roman" w:hAnsi="Times New Roman"/>
          <w:sz w:val="28"/>
          <w:szCs w:val="28"/>
          <w:lang w:eastAsia="ru-RU"/>
        </w:rPr>
        <w:t>семей с детьми-инвалидами</w:t>
      </w:r>
      <w:r w:rsidRPr="00297C67">
        <w:rPr>
          <w:rFonts w:ascii="Times New Roman" w:hAnsi="Times New Roman"/>
          <w:sz w:val="28"/>
          <w:szCs w:val="28"/>
          <w:lang w:eastAsia="ru-RU"/>
        </w:rPr>
        <w:t xml:space="preserve"> получили материальную помощь, в</w:t>
      </w:r>
      <w:r w:rsidR="0057785D">
        <w:rPr>
          <w:rFonts w:ascii="Times New Roman" w:hAnsi="Times New Roman"/>
          <w:sz w:val="28"/>
          <w:szCs w:val="28"/>
          <w:lang w:eastAsia="ru-RU"/>
        </w:rPr>
        <w:t xml:space="preserve"> </w:t>
      </w:r>
      <w:r w:rsidRPr="00297C67">
        <w:rPr>
          <w:rFonts w:ascii="Times New Roman" w:hAnsi="Times New Roman"/>
          <w:sz w:val="28"/>
          <w:szCs w:val="28"/>
          <w:lang w:eastAsia="ru-RU"/>
        </w:rPr>
        <w:t>2017 году – 10 семей.</w:t>
      </w:r>
    </w:p>
    <w:p w:rsidR="00824396" w:rsidRDefault="00C25302">
      <w:pPr>
        <w:widowControl w:val="0"/>
        <w:autoSpaceDE w:val="0"/>
        <w:autoSpaceDN w:val="0"/>
        <w:adjustRightInd w:val="0"/>
        <w:spacing w:after="0" w:line="240" w:lineRule="auto"/>
        <w:ind w:firstLine="720"/>
        <w:jc w:val="both"/>
        <w:rPr>
          <w:rFonts w:ascii="Times New Roman" w:hAnsi="Times New Roman"/>
          <w:color w:val="FF0000"/>
          <w:sz w:val="28"/>
          <w:szCs w:val="28"/>
          <w:lang w:eastAsia="ru-RU"/>
        </w:rPr>
      </w:pPr>
      <w:r w:rsidRPr="00297C67">
        <w:rPr>
          <w:rFonts w:ascii="Times New Roman" w:hAnsi="Times New Roman"/>
          <w:sz w:val="28"/>
          <w:szCs w:val="28"/>
          <w:lang w:eastAsia="ru-RU"/>
        </w:rPr>
        <w:t xml:space="preserve">По сравнению с 2017 годом на территории городского округа </w:t>
      </w:r>
      <w:r w:rsidRPr="00297C67">
        <w:rPr>
          <w:rFonts w:ascii="Times New Roman" w:hAnsi="Times New Roman"/>
          <w:sz w:val="28"/>
          <w:szCs w:val="28"/>
          <w:lang w:eastAsia="ru-RU"/>
        </w:rPr>
        <w:lastRenderedPageBreak/>
        <w:t>наблюдается тенденция снижения количества семей, находящихся в социально-опасном положении, по состоянию на 01 января 2019 года семей, находящихся в социально-</w:t>
      </w:r>
      <w:r w:rsidR="0057785D">
        <w:rPr>
          <w:rFonts w:ascii="Times New Roman" w:hAnsi="Times New Roman"/>
          <w:sz w:val="28"/>
          <w:szCs w:val="28"/>
          <w:lang w:eastAsia="ru-RU"/>
        </w:rPr>
        <w:t>опасном положении 35 семей,</w:t>
      </w:r>
      <w:r w:rsidR="000A6204">
        <w:rPr>
          <w:rFonts w:ascii="Times New Roman" w:hAnsi="Times New Roman"/>
          <w:sz w:val="28"/>
          <w:szCs w:val="28"/>
          <w:lang w:eastAsia="ru-RU"/>
        </w:rPr>
        <w:t xml:space="preserve"> по </w:t>
      </w:r>
      <w:r w:rsidR="0057785D">
        <w:rPr>
          <w:rFonts w:ascii="Times New Roman" w:hAnsi="Times New Roman"/>
          <w:sz w:val="28"/>
          <w:szCs w:val="28"/>
          <w:lang w:eastAsia="ru-RU"/>
        </w:rPr>
        <w:t xml:space="preserve">состоянию на 01 января 2017 года было 38 семей, </w:t>
      </w:r>
      <w:r w:rsidRPr="00297C67">
        <w:rPr>
          <w:rFonts w:ascii="Times New Roman" w:hAnsi="Times New Roman"/>
          <w:sz w:val="28"/>
          <w:szCs w:val="28"/>
          <w:lang w:eastAsia="ru-RU"/>
        </w:rPr>
        <w:t xml:space="preserve">число детей в социально-опасном </w:t>
      </w:r>
      <w:r w:rsidR="002F45FB">
        <w:rPr>
          <w:rFonts w:ascii="Times New Roman" w:hAnsi="Times New Roman"/>
          <w:sz w:val="28"/>
          <w:szCs w:val="28"/>
          <w:lang w:eastAsia="ru-RU"/>
        </w:rPr>
        <w:t>положении уменьшилось на 20% (</w:t>
      </w:r>
      <w:r w:rsidRPr="00297C67">
        <w:rPr>
          <w:rFonts w:ascii="Times New Roman" w:hAnsi="Times New Roman"/>
          <w:sz w:val="28"/>
          <w:szCs w:val="28"/>
          <w:lang w:eastAsia="ru-RU"/>
        </w:rPr>
        <w:t xml:space="preserve">2018 год – 27 детей, 2017 год – 32 ребенка). В нынешней экономической ситуации не все семьи могут сами справиться с множеством проблем, которые появились в результате изменения общества (экономическая нестабильность, неуверенность в будущем) в результате этого значительно уменьшились способности семьи приспосабливаться </w:t>
      </w:r>
      <w:r>
        <w:rPr>
          <w:rFonts w:ascii="Times New Roman" w:hAnsi="Times New Roman"/>
          <w:sz w:val="28"/>
          <w:szCs w:val="28"/>
          <w:lang w:eastAsia="ru-RU"/>
        </w:rPr>
        <w:t xml:space="preserve">к новым обстоятельствам. </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Анализ сложившейся проблемной ситуации позволяет сформировать следующие задачи:</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предоставление муниципальных мер поддержки отдельным категориям граждан дополнительно к государственным мерам;</w:t>
      </w:r>
    </w:p>
    <w:p w:rsidR="00824396" w:rsidRDefault="00C25302">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создание условий, способствующих привлечению жителей города к участию в социально-значимых мероприятиях.</w:t>
      </w:r>
    </w:p>
    <w:p w:rsidR="00824396" w:rsidRDefault="00C2530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Мероприятия, способствующие повышению качества и эффективности системы мер социальной поддержки отдельных категорий граждан, предполагается реализовать в рамках муниципальной подпрограммы «Реализация дополнительных мер социальной помощи отдельным категориям граждан Верхнесалдинского городского округа».</w:t>
      </w:r>
    </w:p>
    <w:p w:rsidR="00824396" w:rsidRDefault="00824396">
      <w:pPr>
        <w:widowControl w:val="0"/>
        <w:autoSpaceDE w:val="0"/>
        <w:autoSpaceDN w:val="0"/>
        <w:adjustRightInd w:val="0"/>
        <w:spacing w:after="0" w:line="240" w:lineRule="auto"/>
        <w:jc w:val="both"/>
        <w:rPr>
          <w:rFonts w:ascii="Times New Roman" w:hAnsi="Times New Roman"/>
          <w:sz w:val="28"/>
          <w:szCs w:val="28"/>
          <w:lang w:eastAsia="ru-RU"/>
        </w:rPr>
      </w:pPr>
    </w:p>
    <w:p w:rsidR="00824396" w:rsidRDefault="00C25302">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1, целевые показатели реализации подпрограммы 1</w:t>
      </w:r>
    </w:p>
    <w:p w:rsidR="00824396" w:rsidRDefault="00824396">
      <w:pPr>
        <w:widowControl w:val="0"/>
        <w:autoSpaceDE w:val="0"/>
        <w:autoSpaceDN w:val="0"/>
        <w:adjustRightInd w:val="0"/>
        <w:spacing w:after="0" w:line="240" w:lineRule="auto"/>
        <w:ind w:firstLine="540"/>
        <w:jc w:val="center"/>
        <w:rPr>
          <w:rFonts w:ascii="Times New Roman" w:hAnsi="Times New Roman"/>
          <w:b/>
          <w:sz w:val="28"/>
          <w:szCs w:val="28"/>
        </w:rPr>
      </w:pPr>
    </w:p>
    <w:p w:rsidR="00824396" w:rsidRDefault="00C25302">
      <w:pPr>
        <w:widowControl w:val="0"/>
        <w:autoSpaceDE w:val="0"/>
        <w:autoSpaceDN w:val="0"/>
        <w:adjustRightInd w:val="0"/>
        <w:spacing w:after="0" w:line="240" w:lineRule="auto"/>
        <w:jc w:val="both"/>
        <w:rPr>
          <w:rFonts w:ascii="Times New Roman" w:hAnsi="Times New Roman"/>
          <w:sz w:val="28"/>
          <w:szCs w:val="28"/>
        </w:rPr>
      </w:pPr>
      <w:r>
        <w:rPr>
          <w:rFonts w:ascii="Arial" w:hAnsi="Arial" w:cs="Arial"/>
          <w:bCs/>
          <w:color w:val="26282F"/>
          <w:sz w:val="24"/>
          <w:szCs w:val="24"/>
          <w:lang w:eastAsia="ru-RU"/>
        </w:rPr>
        <w:t xml:space="preserve">           </w:t>
      </w:r>
      <w:hyperlink w:anchor="Par258" w:history="1">
        <w:r>
          <w:rPr>
            <w:rFonts w:ascii="Times New Roman" w:hAnsi="Times New Roman"/>
            <w:bCs/>
            <w:color w:val="26282F"/>
            <w:sz w:val="28"/>
            <w:szCs w:val="28"/>
            <w:lang w:eastAsia="ru-RU"/>
          </w:rPr>
          <w:t>Цели</w:t>
        </w:r>
      </w:hyperlink>
      <w:r>
        <w:rPr>
          <w:rFonts w:ascii="Times New Roman" w:hAnsi="Times New Roman"/>
          <w:bCs/>
          <w:color w:val="26282F"/>
          <w:sz w:val="28"/>
          <w:szCs w:val="28"/>
          <w:lang w:eastAsia="ru-RU"/>
        </w:rPr>
        <w:t xml:space="preserve">, задачи и целевые показатели подпрограммы 1 представлены в приложении № 1 к настоящей программе. </w:t>
      </w:r>
    </w:p>
    <w:p w:rsidR="00824396" w:rsidRDefault="00824396">
      <w:pPr>
        <w:widowControl w:val="0"/>
        <w:autoSpaceDE w:val="0"/>
        <w:autoSpaceDN w:val="0"/>
        <w:adjustRightInd w:val="0"/>
        <w:spacing w:after="0" w:line="240" w:lineRule="auto"/>
        <w:ind w:firstLine="540"/>
        <w:jc w:val="center"/>
        <w:rPr>
          <w:rFonts w:ascii="Times New Roman" w:hAnsi="Times New Roman"/>
          <w:b/>
          <w:sz w:val="28"/>
          <w:szCs w:val="28"/>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1</w:t>
      </w:r>
    </w:p>
    <w:p w:rsidR="00824396" w:rsidRDefault="00C25302">
      <w:pPr>
        <w:widowControl w:val="0"/>
        <w:autoSpaceDE w:val="0"/>
        <w:autoSpaceDN w:val="0"/>
        <w:adjustRightInd w:val="0"/>
        <w:spacing w:after="0" w:line="240" w:lineRule="auto"/>
        <w:jc w:val="both"/>
        <w:rPr>
          <w:rFonts w:ascii="Times New Roman" w:hAnsi="Times New Roman"/>
          <w:b/>
          <w:sz w:val="28"/>
          <w:szCs w:val="28"/>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1 представлен в приложении № 2 к настоящей программе.</w:t>
      </w:r>
    </w:p>
    <w:p w:rsidR="00824396" w:rsidRDefault="00824396">
      <w:pPr>
        <w:widowControl w:val="0"/>
        <w:autoSpaceDE w:val="0"/>
        <w:autoSpaceDN w:val="0"/>
        <w:adjustRightInd w:val="0"/>
        <w:spacing w:after="0" w:line="240" w:lineRule="auto"/>
        <w:jc w:val="both"/>
        <w:rPr>
          <w:rFonts w:ascii="Times New Roman" w:hAnsi="Times New Roman"/>
          <w:sz w:val="28"/>
          <w:szCs w:val="28"/>
          <w:lang w:eastAsia="ru-RU"/>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rsidR="00824396" w:rsidRDefault="00824396">
      <w:pPr>
        <w:widowControl w:val="0"/>
        <w:autoSpaceDE w:val="0"/>
        <w:autoSpaceDN w:val="0"/>
        <w:adjustRightInd w:val="0"/>
        <w:spacing w:after="0" w:line="240" w:lineRule="auto"/>
        <w:ind w:firstLine="720"/>
        <w:jc w:val="center"/>
        <w:rPr>
          <w:rFonts w:ascii="Times New Roman" w:hAnsi="Times New Roman"/>
          <w:b/>
          <w:sz w:val="28"/>
          <w:szCs w:val="28"/>
          <w:lang w:eastAsia="ru-RU"/>
        </w:rPr>
      </w:pPr>
    </w:p>
    <w:p w:rsidR="00824396" w:rsidRDefault="00C25302" w:rsidP="000A6204">
      <w:pPr>
        <w:widowControl w:val="0"/>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В рамках подпрограммы 1 получение субсидий не планируется.</w:t>
      </w: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sz w:val="28"/>
          <w:szCs w:val="28"/>
          <w:lang w:eastAsia="ru-RU"/>
        </w:rPr>
      </w:pPr>
    </w:p>
    <w:p w:rsidR="00297C67" w:rsidRDefault="00297C67">
      <w:pPr>
        <w:widowControl w:val="0"/>
        <w:autoSpaceDE w:val="0"/>
        <w:autoSpaceDN w:val="0"/>
        <w:adjustRightInd w:val="0"/>
        <w:spacing w:after="0" w:line="240" w:lineRule="auto"/>
        <w:rPr>
          <w:rFonts w:ascii="Times New Roman" w:hAnsi="Times New Roman"/>
          <w:b/>
          <w:sz w:val="28"/>
          <w:szCs w:val="28"/>
          <w:lang w:eastAsia="ru-RU"/>
        </w:rPr>
      </w:pPr>
    </w:p>
    <w:p w:rsidR="00824396" w:rsidRDefault="00C25302" w:rsidP="00297C67">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Подпрограмма 2. «Предоставление компенсаций и субсидий на оплату жилых помещений и коммунальных услуг и расходов на оплату жилого помещения и коммунальных услуг»</w:t>
      </w: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bookmarkStart w:id="0" w:name="sub_33"/>
      <w:r>
        <w:rPr>
          <w:rFonts w:ascii="Times New Roman" w:hAnsi="Times New Roman"/>
          <w:b/>
          <w:bCs/>
          <w:color w:val="26282F"/>
          <w:sz w:val="28"/>
          <w:szCs w:val="28"/>
        </w:rPr>
        <w:t xml:space="preserve">Раздел 1. Характеристика проблем </w:t>
      </w:r>
    </w:p>
    <w:bookmarkEnd w:id="0"/>
    <w:p w:rsidR="00824396" w:rsidRDefault="00824396">
      <w:pPr>
        <w:autoSpaceDE w:val="0"/>
        <w:autoSpaceDN w:val="0"/>
        <w:adjustRightInd w:val="0"/>
        <w:spacing w:after="0" w:line="240" w:lineRule="auto"/>
        <w:ind w:firstLine="720"/>
        <w:jc w:val="both"/>
        <w:rPr>
          <w:rFonts w:ascii="Times New Roman" w:hAnsi="Times New Roman"/>
          <w:sz w:val="28"/>
          <w:szCs w:val="28"/>
        </w:rPr>
      </w:pPr>
    </w:p>
    <w:p w:rsidR="00824396" w:rsidRPr="000A6204" w:rsidRDefault="00C253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Администрация Верхнесалдинского городского округа является уполномоченным органом по предоставлению субсидий на оплату жилого помещения и коммунальных услуг, по предоставлению отдельным категориям граждан компенсаций расходов на оплату жилого помещения и коммунальных услуг. На муниципальное казенное учреждение «Служба субсидий» возложена реализация отдельных функций, связанных с осуществлением государственного полномочия Российской Федерации, Свердловской области по предоставлению отдельным категориям граждан компенсаций расходов на оплату жилого помещения и коммунальных услуг, по </w:t>
      </w:r>
      <w:r w:rsidRPr="000A6204">
        <w:rPr>
          <w:rFonts w:ascii="Times New Roman" w:hAnsi="Times New Roman"/>
          <w:sz w:val="28"/>
          <w:szCs w:val="28"/>
        </w:rPr>
        <w:t xml:space="preserve">предоставлению субсидий на оплату жилого помещения и коммунальных услуг. </w:t>
      </w:r>
    </w:p>
    <w:p w:rsidR="008A4270" w:rsidRPr="000A6204" w:rsidRDefault="008A4270" w:rsidP="008A4270">
      <w:pPr>
        <w:autoSpaceDE w:val="0"/>
        <w:autoSpaceDN w:val="0"/>
        <w:adjustRightInd w:val="0"/>
        <w:spacing w:after="0" w:line="240" w:lineRule="auto"/>
        <w:ind w:firstLine="720"/>
        <w:jc w:val="both"/>
        <w:rPr>
          <w:rFonts w:ascii="Times New Roman" w:hAnsi="Times New Roman"/>
          <w:sz w:val="28"/>
          <w:szCs w:val="28"/>
        </w:rPr>
      </w:pPr>
      <w:r w:rsidRPr="000A6204">
        <w:rPr>
          <w:rFonts w:ascii="Times New Roman" w:hAnsi="Times New Roman"/>
          <w:sz w:val="28"/>
          <w:szCs w:val="28"/>
        </w:rPr>
        <w:t>За 2018 год в муниципальное казенное учреждение «Служба субсидий» с заявлениями о назначении, перерасчете, смене адреса, за консультацией по вопросам назначения ком</w:t>
      </w:r>
      <w:r w:rsidR="00E03446" w:rsidRPr="000A6204">
        <w:rPr>
          <w:rFonts w:ascii="Times New Roman" w:hAnsi="Times New Roman"/>
          <w:sz w:val="28"/>
          <w:szCs w:val="28"/>
        </w:rPr>
        <w:t xml:space="preserve">пенсаций и субсидий поступило </w:t>
      </w:r>
      <w:r w:rsidRPr="000A6204">
        <w:rPr>
          <w:rFonts w:ascii="Times New Roman" w:hAnsi="Times New Roman"/>
          <w:sz w:val="28"/>
          <w:szCs w:val="28"/>
        </w:rPr>
        <w:t xml:space="preserve">3825                       </w:t>
      </w:r>
      <w:r w:rsidRPr="000A6204">
        <w:rPr>
          <w:rFonts w:ascii="Times New Roman" w:hAnsi="Times New Roman"/>
          <w:color w:val="FF0000"/>
          <w:sz w:val="28"/>
          <w:szCs w:val="28"/>
        </w:rPr>
        <w:t xml:space="preserve"> </w:t>
      </w:r>
      <w:r w:rsidRPr="000A6204">
        <w:rPr>
          <w:rFonts w:ascii="Times New Roman" w:hAnsi="Times New Roman"/>
          <w:sz w:val="28"/>
          <w:szCs w:val="28"/>
        </w:rPr>
        <w:t>обращений граждан.</w:t>
      </w:r>
    </w:p>
    <w:p w:rsidR="008A4270" w:rsidRPr="000A6204" w:rsidRDefault="008A4270" w:rsidP="00297C67">
      <w:pPr>
        <w:autoSpaceDE w:val="0"/>
        <w:autoSpaceDN w:val="0"/>
        <w:adjustRightInd w:val="0"/>
        <w:spacing w:after="0" w:line="240" w:lineRule="auto"/>
        <w:ind w:firstLine="720"/>
        <w:jc w:val="both"/>
        <w:rPr>
          <w:rFonts w:ascii="Times New Roman" w:hAnsi="Times New Roman"/>
          <w:color w:val="FF0000"/>
          <w:sz w:val="28"/>
          <w:szCs w:val="28"/>
        </w:rPr>
      </w:pPr>
      <w:r w:rsidRPr="000A6204">
        <w:rPr>
          <w:rFonts w:ascii="Times New Roman" w:hAnsi="Times New Roman"/>
          <w:sz w:val="28"/>
          <w:szCs w:val="28"/>
        </w:rPr>
        <w:t>Суммарное число граждан, которым в 2018 году были предоставлены меры социальной поддержки в денежной форме, составило 9354 человека.</w:t>
      </w:r>
      <w:r w:rsidRPr="000A6204">
        <w:rPr>
          <w:rFonts w:ascii="Times New Roman" w:hAnsi="Times New Roman"/>
          <w:color w:val="FF0000"/>
          <w:sz w:val="28"/>
          <w:szCs w:val="28"/>
        </w:rPr>
        <w:t xml:space="preserve"> </w:t>
      </w:r>
      <w:r w:rsidR="00297C67" w:rsidRPr="000A6204">
        <w:rPr>
          <w:rFonts w:ascii="Times New Roman" w:hAnsi="Times New Roman"/>
          <w:color w:val="FF0000"/>
          <w:sz w:val="28"/>
          <w:szCs w:val="28"/>
        </w:rPr>
        <w:t xml:space="preserve">       </w:t>
      </w:r>
    </w:p>
    <w:p w:rsidR="00824396" w:rsidRPr="000A6204" w:rsidRDefault="008A4270" w:rsidP="00297C67">
      <w:pPr>
        <w:autoSpaceDE w:val="0"/>
        <w:autoSpaceDN w:val="0"/>
        <w:adjustRightInd w:val="0"/>
        <w:spacing w:after="0" w:line="240" w:lineRule="auto"/>
        <w:ind w:firstLine="720"/>
        <w:jc w:val="both"/>
        <w:rPr>
          <w:rFonts w:ascii="Times New Roman" w:hAnsi="Times New Roman"/>
          <w:sz w:val="28"/>
          <w:szCs w:val="28"/>
        </w:rPr>
      </w:pPr>
      <w:r w:rsidRPr="000A6204">
        <w:rPr>
          <w:rFonts w:ascii="Times New Roman" w:hAnsi="Times New Roman"/>
          <w:sz w:val="28"/>
          <w:szCs w:val="28"/>
        </w:rPr>
        <w:t>По отчетным данным на 01 января 2019 года, получателями компенсаций являются следующие категории граждан, получающие меры социальной поддержки за счет средств областного и федерального бюджетов:</w:t>
      </w:r>
    </w:p>
    <w:p w:rsidR="008A4270" w:rsidRPr="000A6204" w:rsidRDefault="008A4270"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инвалиды войны – 24 человека;</w:t>
      </w:r>
    </w:p>
    <w:p w:rsidR="008A4270" w:rsidRPr="000A6204" w:rsidRDefault="008A4270" w:rsidP="00297C67">
      <w:pPr>
        <w:spacing w:after="0" w:line="240" w:lineRule="auto"/>
        <w:ind w:firstLine="709"/>
        <w:jc w:val="both"/>
        <w:rPr>
          <w:rFonts w:ascii="Times New Roman" w:hAnsi="Times New Roman"/>
          <w:sz w:val="28"/>
          <w:szCs w:val="28"/>
        </w:rPr>
      </w:pPr>
      <w:r w:rsidRPr="000A6204">
        <w:rPr>
          <w:rFonts w:ascii="Times New Roman" w:hAnsi="Times New Roman"/>
          <w:color w:val="22272F"/>
          <w:sz w:val="28"/>
          <w:szCs w:val="28"/>
          <w:shd w:val="clear" w:color="auto" w:fill="FFFFFF"/>
        </w:rPr>
        <w:t>- частники Великой Отечественной войны – 3 человека;</w:t>
      </w:r>
    </w:p>
    <w:p w:rsidR="008A4270" w:rsidRPr="000A6204" w:rsidRDefault="008A4270"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xml:space="preserve">- </w:t>
      </w:r>
      <w:r w:rsidR="00297C67" w:rsidRPr="000A6204">
        <w:rPr>
          <w:rFonts w:ascii="Times New Roman" w:hAnsi="Times New Roman"/>
          <w:color w:val="22272F"/>
          <w:sz w:val="28"/>
          <w:szCs w:val="28"/>
          <w:shd w:val="clear" w:color="auto" w:fill="FFFFFF"/>
        </w:rPr>
        <w:t>в</w:t>
      </w:r>
      <w:r w:rsidRPr="000A6204">
        <w:rPr>
          <w:rFonts w:ascii="Times New Roman" w:hAnsi="Times New Roman"/>
          <w:color w:val="22272F"/>
          <w:sz w:val="28"/>
          <w:szCs w:val="28"/>
          <w:shd w:val="clear" w:color="auto" w:fill="FFFFFF"/>
        </w:rPr>
        <w:t>етераны боевых действий – 216 человек;</w:t>
      </w:r>
    </w:p>
    <w:p w:rsidR="008A4270" w:rsidRPr="000A6204" w:rsidRDefault="008A4270"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sz w:val="28"/>
          <w:szCs w:val="28"/>
        </w:rPr>
        <w:t xml:space="preserve">- </w:t>
      </w:r>
      <w:r w:rsidR="00297C67" w:rsidRPr="000A6204">
        <w:rPr>
          <w:rFonts w:ascii="Times New Roman" w:hAnsi="Times New Roman"/>
          <w:color w:val="22272F"/>
          <w:sz w:val="28"/>
          <w:szCs w:val="28"/>
          <w:shd w:val="clear" w:color="auto" w:fill="FFFFFF"/>
        </w:rPr>
        <w:t>л</w:t>
      </w:r>
      <w:r w:rsidRPr="000A6204">
        <w:rPr>
          <w:rFonts w:ascii="Times New Roman" w:hAnsi="Times New Roman"/>
          <w:color w:val="22272F"/>
          <w:sz w:val="28"/>
          <w:szCs w:val="28"/>
          <w:shd w:val="clear" w:color="auto" w:fill="FFFFFF"/>
        </w:rPr>
        <w:t>ица, награжденные знаком "Житель блокадного Ленинграда" – 1 человек;</w:t>
      </w:r>
    </w:p>
    <w:p w:rsidR="008A4270" w:rsidRPr="000A6204" w:rsidRDefault="008A4270"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w:t>
      </w:r>
      <w:r w:rsidR="002F45FB">
        <w:rPr>
          <w:rFonts w:ascii="Times New Roman" w:hAnsi="Times New Roman"/>
          <w:color w:val="22272F"/>
          <w:sz w:val="28"/>
          <w:szCs w:val="28"/>
          <w:shd w:val="clear" w:color="auto" w:fill="FFFFFF"/>
        </w:rPr>
        <w:t xml:space="preserve"> </w:t>
      </w:r>
      <w:r w:rsidR="00297C67" w:rsidRPr="000A6204">
        <w:rPr>
          <w:rFonts w:ascii="Times New Roman" w:hAnsi="Times New Roman"/>
          <w:color w:val="22272F"/>
          <w:sz w:val="28"/>
          <w:szCs w:val="28"/>
          <w:shd w:val="clear" w:color="auto" w:fill="FFFFFF"/>
        </w:rPr>
        <w:t>ч</w:t>
      </w:r>
      <w:r w:rsidRPr="000A6204">
        <w:rPr>
          <w:rFonts w:ascii="Times New Roman" w:hAnsi="Times New Roman"/>
          <w:color w:val="22272F"/>
          <w:sz w:val="28"/>
          <w:szCs w:val="28"/>
          <w:shd w:val="clear" w:color="auto" w:fill="FFFFFF"/>
        </w:rPr>
        <w:t>лены семей погибших (умерших) инвалидов войны, участников Великой Отечественной войны, ветеранов боевых действий (далее также - погибшие (умершие) – 86 человек;</w:t>
      </w:r>
    </w:p>
    <w:p w:rsidR="008A4270" w:rsidRPr="000A6204" w:rsidRDefault="008A4270"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xml:space="preserve"> </w:t>
      </w:r>
      <w:r w:rsidR="002F45FB">
        <w:rPr>
          <w:rFonts w:ascii="Times New Roman" w:hAnsi="Times New Roman"/>
          <w:color w:val="22272F"/>
          <w:sz w:val="28"/>
          <w:szCs w:val="28"/>
          <w:shd w:val="clear" w:color="auto" w:fill="FFFFFF"/>
        </w:rPr>
        <w:t xml:space="preserve">- </w:t>
      </w:r>
      <w:r w:rsidR="00297C67" w:rsidRPr="000A6204">
        <w:rPr>
          <w:rFonts w:ascii="Times New Roman" w:hAnsi="Times New Roman"/>
          <w:color w:val="22272F"/>
          <w:sz w:val="28"/>
          <w:szCs w:val="28"/>
          <w:shd w:val="clear" w:color="auto" w:fill="FFFFFF"/>
        </w:rPr>
        <w:t>и</w:t>
      </w:r>
      <w:r w:rsidRPr="000A6204">
        <w:rPr>
          <w:rFonts w:ascii="Times New Roman" w:hAnsi="Times New Roman"/>
          <w:color w:val="22272F"/>
          <w:sz w:val="28"/>
          <w:szCs w:val="28"/>
          <w:shd w:val="clear" w:color="auto" w:fill="FFFFFF"/>
        </w:rPr>
        <w:t xml:space="preserve">нвалиды I, </w:t>
      </w:r>
      <w:r w:rsidRPr="000A6204">
        <w:rPr>
          <w:rFonts w:ascii="Times New Roman" w:hAnsi="Times New Roman"/>
          <w:color w:val="22272F"/>
          <w:sz w:val="28"/>
          <w:szCs w:val="28"/>
          <w:shd w:val="clear" w:color="auto" w:fill="FFFFFF"/>
          <w:lang w:val="en-US"/>
        </w:rPr>
        <w:t>II</w:t>
      </w:r>
      <w:r w:rsidRPr="000A6204">
        <w:rPr>
          <w:rFonts w:ascii="Times New Roman" w:hAnsi="Times New Roman"/>
          <w:color w:val="22272F"/>
          <w:sz w:val="28"/>
          <w:szCs w:val="28"/>
          <w:shd w:val="clear" w:color="auto" w:fill="FFFFFF"/>
        </w:rPr>
        <w:t xml:space="preserve"> и I</w:t>
      </w:r>
      <w:r w:rsidRPr="000A6204">
        <w:rPr>
          <w:rFonts w:ascii="Times New Roman" w:hAnsi="Times New Roman"/>
          <w:color w:val="22272F"/>
          <w:sz w:val="28"/>
          <w:szCs w:val="28"/>
          <w:shd w:val="clear" w:color="auto" w:fill="FFFFFF"/>
          <w:lang w:val="en-US"/>
        </w:rPr>
        <w:t>II</w:t>
      </w:r>
      <w:r w:rsidRPr="000A6204">
        <w:rPr>
          <w:rFonts w:ascii="Times New Roman" w:hAnsi="Times New Roman"/>
          <w:color w:val="22272F"/>
          <w:sz w:val="28"/>
          <w:szCs w:val="28"/>
          <w:shd w:val="clear" w:color="auto" w:fill="FFFFFF"/>
        </w:rPr>
        <w:t xml:space="preserve"> групп, дети-инвалиды – 2424 человека;</w:t>
      </w:r>
    </w:p>
    <w:p w:rsidR="003734F1" w:rsidRPr="000A6204" w:rsidRDefault="002F45FB" w:rsidP="00297C67">
      <w:pPr>
        <w:spacing w:after="0" w:line="240" w:lineRule="auto"/>
        <w:ind w:firstLine="709"/>
        <w:jc w:val="both"/>
        <w:rPr>
          <w:rFonts w:ascii="Times New Roman" w:hAnsi="Times New Roman"/>
          <w:bCs/>
          <w:color w:val="22272F"/>
          <w:sz w:val="28"/>
          <w:szCs w:val="28"/>
          <w:shd w:val="clear" w:color="auto" w:fill="FFFFFF"/>
        </w:rPr>
      </w:pPr>
      <w:r>
        <w:rPr>
          <w:rFonts w:ascii="Times New Roman" w:hAnsi="Times New Roman"/>
          <w:bCs/>
          <w:color w:val="22272F"/>
          <w:sz w:val="28"/>
          <w:szCs w:val="28"/>
          <w:shd w:val="clear" w:color="auto" w:fill="FFFFFF"/>
        </w:rPr>
        <w:t xml:space="preserve">- </w:t>
      </w:r>
      <w:r w:rsidR="003734F1" w:rsidRPr="000A6204">
        <w:rPr>
          <w:rFonts w:ascii="Times New Roman" w:hAnsi="Times New Roman"/>
          <w:bCs/>
          <w:color w:val="22272F"/>
          <w:sz w:val="28"/>
          <w:szCs w:val="28"/>
          <w:shd w:val="clear" w:color="auto" w:fill="FFFFFF"/>
        </w:rPr>
        <w:t>граждане, получившие или перенесшие лучевую болезнь, другие заболевания</w:t>
      </w:r>
      <w:r w:rsidR="00297C67" w:rsidRPr="000A6204">
        <w:rPr>
          <w:rFonts w:ascii="Times New Roman" w:hAnsi="Times New Roman"/>
          <w:bCs/>
          <w:color w:val="22272F"/>
          <w:sz w:val="28"/>
          <w:szCs w:val="28"/>
          <w:shd w:val="clear" w:color="auto" w:fill="FFFFFF"/>
        </w:rPr>
        <w:t xml:space="preserve"> -</w:t>
      </w:r>
      <w:r w:rsidR="003734F1" w:rsidRPr="000A6204">
        <w:rPr>
          <w:rFonts w:ascii="Times New Roman" w:hAnsi="Times New Roman"/>
          <w:bCs/>
          <w:color w:val="22272F"/>
          <w:sz w:val="28"/>
          <w:szCs w:val="28"/>
          <w:shd w:val="clear" w:color="auto" w:fill="FFFFFF"/>
        </w:rPr>
        <w:t xml:space="preserve"> 1 человек;</w:t>
      </w:r>
    </w:p>
    <w:p w:rsidR="003734F1" w:rsidRPr="000A6204" w:rsidRDefault="003734F1" w:rsidP="00297C67">
      <w:pPr>
        <w:spacing w:after="0" w:line="240" w:lineRule="auto"/>
        <w:ind w:firstLine="709"/>
        <w:jc w:val="both"/>
        <w:rPr>
          <w:rFonts w:ascii="Times New Roman" w:hAnsi="Times New Roman"/>
          <w:bCs/>
          <w:color w:val="22272F"/>
          <w:sz w:val="28"/>
          <w:szCs w:val="28"/>
          <w:shd w:val="clear" w:color="auto" w:fill="FFFFFF"/>
        </w:rPr>
      </w:pPr>
      <w:r w:rsidRPr="000A6204">
        <w:rPr>
          <w:rFonts w:ascii="Times New Roman" w:hAnsi="Times New Roman"/>
          <w:bCs/>
          <w:color w:val="22272F"/>
          <w:sz w:val="28"/>
          <w:szCs w:val="28"/>
          <w:shd w:val="clear" w:color="auto" w:fill="FFFFFF"/>
        </w:rPr>
        <w:t>-  инвалиды вследствие чернобыльской катастрофы- 16 человек</w:t>
      </w:r>
      <w:r w:rsidR="00297C67" w:rsidRPr="000A6204">
        <w:rPr>
          <w:rFonts w:ascii="Times New Roman" w:hAnsi="Times New Roman"/>
          <w:bCs/>
          <w:color w:val="22272F"/>
          <w:sz w:val="28"/>
          <w:szCs w:val="28"/>
          <w:shd w:val="clear" w:color="auto" w:fill="FFFFFF"/>
        </w:rPr>
        <w:t>;</w:t>
      </w:r>
    </w:p>
    <w:p w:rsidR="003734F1" w:rsidRPr="000A6204" w:rsidRDefault="003734F1" w:rsidP="00297C67">
      <w:pPr>
        <w:spacing w:after="0" w:line="240" w:lineRule="auto"/>
        <w:ind w:firstLine="709"/>
        <w:jc w:val="both"/>
        <w:rPr>
          <w:rFonts w:ascii="Times New Roman" w:hAnsi="Times New Roman"/>
          <w:bCs/>
          <w:color w:val="22272F"/>
          <w:sz w:val="28"/>
          <w:szCs w:val="28"/>
          <w:shd w:val="clear" w:color="auto" w:fill="FFFFFF"/>
        </w:rPr>
      </w:pPr>
      <w:r w:rsidRPr="000A6204">
        <w:rPr>
          <w:rFonts w:ascii="Times New Roman" w:hAnsi="Times New Roman"/>
          <w:sz w:val="28"/>
          <w:szCs w:val="28"/>
        </w:rPr>
        <w:t xml:space="preserve">- </w:t>
      </w:r>
      <w:r w:rsidRPr="000A6204">
        <w:rPr>
          <w:rFonts w:ascii="Times New Roman" w:hAnsi="Times New Roman"/>
          <w:bCs/>
          <w:color w:val="22272F"/>
          <w:sz w:val="28"/>
          <w:szCs w:val="28"/>
          <w:shd w:val="clear" w:color="auto" w:fill="FFFFFF"/>
        </w:rPr>
        <w:t>участники ликвидации последствий катастрофы на Чернобыльской АЭС</w:t>
      </w:r>
      <w:r w:rsidR="00297C67" w:rsidRPr="000A6204">
        <w:rPr>
          <w:rFonts w:ascii="Times New Roman" w:hAnsi="Times New Roman"/>
          <w:bCs/>
          <w:color w:val="22272F"/>
          <w:sz w:val="28"/>
          <w:szCs w:val="28"/>
          <w:shd w:val="clear" w:color="auto" w:fill="FFFFFF"/>
        </w:rPr>
        <w:t xml:space="preserve">- </w:t>
      </w:r>
      <w:r w:rsidRPr="000A6204">
        <w:rPr>
          <w:rFonts w:ascii="Times New Roman" w:hAnsi="Times New Roman"/>
          <w:bCs/>
          <w:color w:val="22272F"/>
          <w:sz w:val="28"/>
          <w:szCs w:val="28"/>
          <w:shd w:val="clear" w:color="auto" w:fill="FFFFFF"/>
        </w:rPr>
        <w:t>8 человек</w:t>
      </w:r>
      <w:r w:rsidR="00297C67" w:rsidRPr="000A6204">
        <w:rPr>
          <w:rFonts w:ascii="Times New Roman" w:hAnsi="Times New Roman"/>
          <w:bCs/>
          <w:color w:val="22272F"/>
          <w:sz w:val="28"/>
          <w:szCs w:val="28"/>
          <w:shd w:val="clear" w:color="auto" w:fill="FFFFFF"/>
        </w:rPr>
        <w:t>;</w:t>
      </w:r>
    </w:p>
    <w:p w:rsidR="003734F1" w:rsidRPr="000A6204" w:rsidRDefault="003734F1" w:rsidP="00297C67">
      <w:pPr>
        <w:spacing w:after="0" w:line="240" w:lineRule="auto"/>
        <w:ind w:firstLine="709"/>
        <w:jc w:val="both"/>
        <w:rPr>
          <w:rFonts w:ascii="Times New Roman" w:hAnsi="Times New Roman"/>
          <w:bCs/>
          <w:color w:val="22272F"/>
          <w:sz w:val="28"/>
          <w:szCs w:val="28"/>
          <w:shd w:val="clear" w:color="auto" w:fill="FFFFFF"/>
        </w:rPr>
      </w:pPr>
      <w:r w:rsidRPr="000A6204">
        <w:rPr>
          <w:rFonts w:ascii="Times New Roman" w:hAnsi="Times New Roman"/>
          <w:bCs/>
          <w:color w:val="22272F"/>
          <w:sz w:val="28"/>
          <w:szCs w:val="28"/>
          <w:shd w:val="clear" w:color="auto" w:fill="FFFFFF"/>
        </w:rPr>
        <w:t xml:space="preserve">- </w:t>
      </w:r>
      <w:r w:rsidR="00297C67" w:rsidRPr="000A6204">
        <w:rPr>
          <w:rFonts w:ascii="Times New Roman" w:hAnsi="Times New Roman"/>
          <w:bCs/>
          <w:color w:val="22272F"/>
          <w:sz w:val="28"/>
          <w:szCs w:val="28"/>
          <w:shd w:val="clear" w:color="auto" w:fill="FFFFFF"/>
        </w:rPr>
        <w:t>с</w:t>
      </w:r>
      <w:r w:rsidRPr="000A6204">
        <w:rPr>
          <w:rFonts w:ascii="Times New Roman" w:hAnsi="Times New Roman"/>
          <w:bCs/>
          <w:color w:val="22272F"/>
          <w:sz w:val="28"/>
          <w:szCs w:val="28"/>
          <w:shd w:val="clear" w:color="auto" w:fill="FFFFFF"/>
        </w:rPr>
        <w:t>емьи, в том числе вдовы (вдовцы) умерших участников ликвидации последствий катастрофы на Чернобыльской АЭС 1986-1987 гг.</w:t>
      </w:r>
      <w:r w:rsidR="00297C67" w:rsidRPr="000A6204">
        <w:rPr>
          <w:rFonts w:ascii="Times New Roman" w:hAnsi="Times New Roman"/>
          <w:bCs/>
          <w:color w:val="22272F"/>
          <w:sz w:val="28"/>
          <w:szCs w:val="28"/>
          <w:shd w:val="clear" w:color="auto" w:fill="FFFFFF"/>
        </w:rPr>
        <w:t xml:space="preserve"> </w:t>
      </w:r>
      <w:r w:rsidRPr="000A6204">
        <w:rPr>
          <w:rFonts w:ascii="Times New Roman" w:hAnsi="Times New Roman"/>
          <w:bCs/>
          <w:color w:val="22272F"/>
          <w:sz w:val="28"/>
          <w:szCs w:val="28"/>
          <w:shd w:val="clear" w:color="auto" w:fill="FFFFFF"/>
        </w:rPr>
        <w:t>- 9 человек</w:t>
      </w:r>
      <w:r w:rsidR="00297C67" w:rsidRPr="000A6204">
        <w:rPr>
          <w:rFonts w:ascii="Times New Roman" w:hAnsi="Times New Roman"/>
          <w:bCs/>
          <w:color w:val="22272F"/>
          <w:sz w:val="28"/>
          <w:szCs w:val="28"/>
          <w:shd w:val="clear" w:color="auto" w:fill="FFFFFF"/>
        </w:rPr>
        <w:t>;</w:t>
      </w:r>
    </w:p>
    <w:p w:rsidR="008A4270" w:rsidRPr="000A6204" w:rsidRDefault="00297C67" w:rsidP="000A6204">
      <w:pPr>
        <w:spacing w:after="0" w:line="240" w:lineRule="auto"/>
        <w:ind w:firstLine="709"/>
        <w:jc w:val="both"/>
        <w:rPr>
          <w:rFonts w:ascii="Times New Roman" w:hAnsi="Times New Roman"/>
          <w:sz w:val="28"/>
          <w:szCs w:val="28"/>
        </w:rPr>
      </w:pPr>
      <w:r w:rsidRPr="000A6204">
        <w:rPr>
          <w:rFonts w:ascii="Times New Roman" w:hAnsi="Times New Roman"/>
          <w:bCs/>
          <w:color w:val="22272F"/>
          <w:sz w:val="28"/>
          <w:szCs w:val="28"/>
          <w:shd w:val="clear" w:color="auto" w:fill="FFFFFF"/>
        </w:rPr>
        <w:t>- с</w:t>
      </w:r>
      <w:r w:rsidR="003734F1" w:rsidRPr="000A6204">
        <w:rPr>
          <w:rFonts w:ascii="Times New Roman" w:hAnsi="Times New Roman"/>
          <w:bCs/>
          <w:color w:val="22272F"/>
          <w:sz w:val="28"/>
          <w:szCs w:val="28"/>
          <w:shd w:val="clear" w:color="auto" w:fill="FFFFFF"/>
        </w:rPr>
        <w:t>емьи, потерявшие кормильца из числа граждан, погибших в результате катастрофы на АЭС, умерших вследствие лучевой болезни и др. заболеваний, а также семьи умерших инвалидов, на которых распространялись меры социальной поддержки – 2 человека;</w:t>
      </w:r>
    </w:p>
    <w:p w:rsidR="008A4270" w:rsidRPr="000A6204" w:rsidRDefault="00297C67" w:rsidP="00297C67">
      <w:pPr>
        <w:autoSpaceDE w:val="0"/>
        <w:autoSpaceDN w:val="0"/>
        <w:adjustRightInd w:val="0"/>
        <w:spacing w:after="0" w:line="240" w:lineRule="auto"/>
        <w:ind w:firstLine="720"/>
        <w:jc w:val="both"/>
        <w:rPr>
          <w:rFonts w:ascii="Times New Roman" w:hAnsi="Times New Roman"/>
          <w:color w:val="FF0000"/>
          <w:sz w:val="28"/>
          <w:szCs w:val="28"/>
        </w:rPr>
      </w:pPr>
      <w:r w:rsidRPr="000A6204">
        <w:rPr>
          <w:rFonts w:ascii="Times New Roman" w:hAnsi="Times New Roman"/>
          <w:color w:val="22272F"/>
          <w:sz w:val="28"/>
          <w:szCs w:val="28"/>
          <w:shd w:val="clear" w:color="auto" w:fill="FFFFFF"/>
        </w:rPr>
        <w:lastRenderedPageBreak/>
        <w:t>- г</w:t>
      </w:r>
      <w:r w:rsidR="003734F1" w:rsidRPr="000A6204">
        <w:rPr>
          <w:rFonts w:ascii="Times New Roman" w:hAnsi="Times New Roman"/>
          <w:color w:val="22272F"/>
          <w:sz w:val="28"/>
          <w:szCs w:val="28"/>
          <w:shd w:val="clear" w:color="auto" w:fill="FFFFFF"/>
        </w:rPr>
        <w:t>раждане, получившие луче</w:t>
      </w:r>
      <w:r w:rsidRPr="000A6204">
        <w:rPr>
          <w:rFonts w:ascii="Times New Roman" w:hAnsi="Times New Roman"/>
          <w:color w:val="22272F"/>
          <w:sz w:val="28"/>
          <w:szCs w:val="28"/>
          <w:shd w:val="clear" w:color="auto" w:fill="FFFFFF"/>
        </w:rPr>
        <w:t xml:space="preserve">вую болезнь и др. заболевания, </w:t>
      </w:r>
      <w:r w:rsidR="003734F1" w:rsidRPr="000A6204">
        <w:rPr>
          <w:rFonts w:ascii="Times New Roman" w:hAnsi="Times New Roman"/>
          <w:color w:val="22272F"/>
          <w:sz w:val="28"/>
          <w:szCs w:val="28"/>
          <w:shd w:val="clear" w:color="auto" w:fill="FFFFFF"/>
        </w:rPr>
        <w:t>ставшим инвалидами вследствие воздействия радиации вследствие аварии в 1957 году на</w:t>
      </w:r>
      <w:r w:rsidRPr="000A6204">
        <w:rPr>
          <w:rFonts w:ascii="Times New Roman" w:hAnsi="Times New Roman"/>
          <w:color w:val="22272F"/>
          <w:sz w:val="28"/>
          <w:szCs w:val="28"/>
          <w:shd w:val="clear" w:color="auto" w:fill="FFFFFF"/>
        </w:rPr>
        <w:t xml:space="preserve"> производственном объединение «</w:t>
      </w:r>
      <w:r w:rsidR="003734F1" w:rsidRPr="000A6204">
        <w:rPr>
          <w:rFonts w:ascii="Times New Roman" w:hAnsi="Times New Roman"/>
          <w:color w:val="22272F"/>
          <w:sz w:val="28"/>
          <w:szCs w:val="28"/>
          <w:shd w:val="clear" w:color="auto" w:fill="FFFFFF"/>
        </w:rPr>
        <w:t>Маяк» и сбросов радиоактивных отходов в реку «Теча» - 3 человека;</w:t>
      </w:r>
    </w:p>
    <w:p w:rsidR="003734F1" w:rsidRPr="000A6204" w:rsidRDefault="003734F1" w:rsidP="00297C67">
      <w:pPr>
        <w:spacing w:after="0" w:line="240" w:lineRule="auto"/>
        <w:ind w:firstLine="708"/>
        <w:jc w:val="both"/>
        <w:rPr>
          <w:rFonts w:ascii="Times New Roman" w:hAnsi="Times New Roman"/>
          <w:sz w:val="28"/>
          <w:szCs w:val="28"/>
        </w:rPr>
      </w:pPr>
      <w:r w:rsidRPr="000A6204">
        <w:rPr>
          <w:rFonts w:ascii="Times New Roman" w:hAnsi="Times New Roman"/>
          <w:color w:val="22272F"/>
          <w:sz w:val="28"/>
          <w:szCs w:val="28"/>
          <w:shd w:val="clear" w:color="auto" w:fill="FFFFFF"/>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6 человек;</w:t>
      </w:r>
    </w:p>
    <w:p w:rsidR="003734F1" w:rsidRPr="000A6204" w:rsidRDefault="00297C67"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в</w:t>
      </w:r>
      <w:r w:rsidR="003734F1" w:rsidRPr="000A6204">
        <w:rPr>
          <w:rFonts w:ascii="Times New Roman" w:hAnsi="Times New Roman"/>
          <w:color w:val="22272F"/>
          <w:sz w:val="28"/>
          <w:szCs w:val="28"/>
          <w:shd w:val="clear" w:color="auto" w:fill="FFFFFF"/>
        </w:rPr>
        <w:t>етераны труда – 4980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xml:space="preserve">- </w:t>
      </w:r>
      <w:r w:rsidR="00297C67" w:rsidRPr="000A6204">
        <w:rPr>
          <w:rFonts w:ascii="Times New Roman" w:hAnsi="Times New Roman"/>
          <w:color w:val="22272F"/>
          <w:sz w:val="28"/>
          <w:szCs w:val="28"/>
          <w:shd w:val="clear" w:color="auto" w:fill="FFFFFF"/>
        </w:rPr>
        <w:t>л</w:t>
      </w:r>
      <w:r w:rsidRPr="000A6204">
        <w:rPr>
          <w:rFonts w:ascii="Times New Roman" w:hAnsi="Times New Roman"/>
          <w:color w:val="22272F"/>
          <w:sz w:val="28"/>
          <w:szCs w:val="28"/>
          <w:shd w:val="clear" w:color="auto" w:fill="FFFFFF"/>
        </w:rPr>
        <w:t>ица, проработавшие в тылу – 233 человека;</w:t>
      </w:r>
    </w:p>
    <w:p w:rsidR="003734F1" w:rsidRPr="000A6204" w:rsidRDefault="00297C67" w:rsidP="00297C67">
      <w:pPr>
        <w:spacing w:after="0" w:line="240" w:lineRule="auto"/>
        <w:ind w:firstLine="709"/>
        <w:jc w:val="both"/>
        <w:rPr>
          <w:rFonts w:ascii="Times New Roman" w:hAnsi="Times New Roman"/>
          <w:sz w:val="28"/>
          <w:szCs w:val="28"/>
        </w:rPr>
      </w:pPr>
      <w:r w:rsidRPr="000A6204">
        <w:rPr>
          <w:rFonts w:ascii="Times New Roman" w:hAnsi="Times New Roman"/>
          <w:color w:val="22272F"/>
          <w:sz w:val="28"/>
          <w:szCs w:val="28"/>
          <w:shd w:val="clear" w:color="auto" w:fill="FFFFFF"/>
        </w:rPr>
        <w:t>- р</w:t>
      </w:r>
      <w:r w:rsidR="003734F1" w:rsidRPr="000A6204">
        <w:rPr>
          <w:rFonts w:ascii="Times New Roman" w:hAnsi="Times New Roman"/>
          <w:color w:val="22272F"/>
          <w:sz w:val="28"/>
          <w:szCs w:val="28"/>
          <w:shd w:val="clear" w:color="auto" w:fill="FFFFFF"/>
        </w:rPr>
        <w:t>еабилитированные лица</w:t>
      </w:r>
      <w:r w:rsidR="003734F1" w:rsidRPr="000A6204">
        <w:rPr>
          <w:rFonts w:ascii="Times New Roman" w:hAnsi="Times New Roman"/>
          <w:sz w:val="28"/>
          <w:szCs w:val="28"/>
        </w:rPr>
        <w:t xml:space="preserve"> – 83 человека;</w:t>
      </w:r>
    </w:p>
    <w:p w:rsidR="003734F1" w:rsidRPr="000A6204" w:rsidRDefault="002F45FB" w:rsidP="00297C67">
      <w:pPr>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sz w:val="28"/>
          <w:szCs w:val="28"/>
        </w:rPr>
        <w:t xml:space="preserve">- </w:t>
      </w:r>
      <w:r w:rsidR="003734F1" w:rsidRPr="000A6204">
        <w:rPr>
          <w:rFonts w:ascii="Times New Roman" w:hAnsi="Times New Roman"/>
          <w:color w:val="22272F"/>
          <w:sz w:val="28"/>
          <w:szCs w:val="28"/>
          <w:shd w:val="clear" w:color="auto" w:fill="FFFFFF"/>
        </w:rPr>
        <w:t>лица, признанные пострадавшими от политических репрессий – 11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sz w:val="28"/>
          <w:szCs w:val="28"/>
        </w:rPr>
        <w:t xml:space="preserve">- </w:t>
      </w:r>
      <w:r w:rsidRPr="000A6204">
        <w:rPr>
          <w:rFonts w:ascii="Times New Roman" w:hAnsi="Times New Roman"/>
          <w:color w:val="22272F"/>
          <w:sz w:val="28"/>
          <w:szCs w:val="28"/>
          <w:shd w:val="clear" w:color="auto" w:fill="FFFFFF"/>
        </w:rPr>
        <w:t>медицинские и фармацевтические работники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w:t>
      </w:r>
      <w:r w:rsidR="00297C67" w:rsidRPr="000A6204">
        <w:rPr>
          <w:rFonts w:ascii="Times New Roman" w:hAnsi="Times New Roman"/>
          <w:color w:val="22272F"/>
          <w:sz w:val="28"/>
          <w:szCs w:val="28"/>
          <w:shd w:val="clear" w:color="auto" w:fill="FFFFFF"/>
        </w:rPr>
        <w:t xml:space="preserve"> – </w:t>
      </w:r>
      <w:r w:rsidRPr="000A6204">
        <w:rPr>
          <w:rFonts w:ascii="Times New Roman" w:hAnsi="Times New Roman"/>
          <w:color w:val="22272F"/>
          <w:sz w:val="28"/>
          <w:szCs w:val="28"/>
          <w:shd w:val="clear" w:color="auto" w:fill="FFFFFF"/>
        </w:rPr>
        <w:t>9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sz w:val="28"/>
          <w:szCs w:val="28"/>
        </w:rPr>
        <w:t xml:space="preserve">- </w:t>
      </w:r>
      <w:r w:rsidRPr="000A6204">
        <w:rPr>
          <w:rFonts w:ascii="Times New Roman" w:hAnsi="Times New Roman"/>
          <w:color w:val="22272F"/>
          <w:sz w:val="28"/>
          <w:szCs w:val="28"/>
          <w:shd w:val="clear" w:color="auto" w:fill="FFFFFF"/>
        </w:rPr>
        <w:t>медицинские и фармацевтические работники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(пенсионер) – 39 человек;</w:t>
      </w:r>
    </w:p>
    <w:p w:rsidR="003734F1" w:rsidRPr="000A6204" w:rsidRDefault="002F45FB" w:rsidP="00297C67">
      <w:pPr>
        <w:spacing w:after="0" w:line="240" w:lineRule="auto"/>
        <w:ind w:firstLine="709"/>
        <w:jc w:val="both"/>
        <w:rPr>
          <w:rFonts w:ascii="Times New Roman" w:hAnsi="Times New Roman"/>
          <w:sz w:val="28"/>
          <w:szCs w:val="28"/>
        </w:rPr>
      </w:pPr>
      <w:r>
        <w:rPr>
          <w:rFonts w:ascii="Times New Roman" w:hAnsi="Times New Roman"/>
          <w:color w:val="22272F"/>
          <w:sz w:val="28"/>
          <w:szCs w:val="28"/>
          <w:shd w:val="clear" w:color="auto" w:fill="FFFFFF"/>
        </w:rPr>
        <w:t xml:space="preserve">- </w:t>
      </w:r>
      <w:r w:rsidR="003734F1" w:rsidRPr="000A6204">
        <w:rPr>
          <w:rFonts w:ascii="Times New Roman" w:hAnsi="Times New Roman"/>
          <w:color w:val="22272F"/>
          <w:sz w:val="28"/>
          <w:szCs w:val="28"/>
          <w:shd w:val="clear" w:color="auto" w:fill="FFFFFF"/>
        </w:rPr>
        <w:t>педагогические работники государственных образовательных организаций Свердловской области и муниципальных образовательных организаций – 47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педагогические работники государственных образовательных организаций Свердловской области и муниципальных образовательных организаций (пенсионер)- 95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работники областных государственных и муниципальных учреждений культуры и искусства – 10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работники областных государственных и муниципальных учреждений культуры и искусства (пенсионер) – 7 человек;</w:t>
      </w:r>
    </w:p>
    <w:p w:rsidR="003734F1" w:rsidRPr="000A6204" w:rsidRDefault="003734F1" w:rsidP="00297C67">
      <w:pPr>
        <w:spacing w:after="0" w:line="240" w:lineRule="auto"/>
        <w:ind w:firstLine="709"/>
        <w:jc w:val="both"/>
        <w:rPr>
          <w:rFonts w:ascii="Times New Roman" w:hAnsi="Times New Roman"/>
          <w:color w:val="22272F"/>
          <w:sz w:val="28"/>
          <w:szCs w:val="28"/>
          <w:shd w:val="clear" w:color="auto" w:fill="FFFFFF"/>
        </w:rPr>
      </w:pPr>
      <w:r w:rsidRPr="000A6204">
        <w:rPr>
          <w:rFonts w:ascii="Times New Roman" w:hAnsi="Times New Roman"/>
          <w:color w:val="22272F"/>
          <w:sz w:val="28"/>
          <w:szCs w:val="28"/>
          <w:shd w:val="clear" w:color="auto" w:fill="FFFFFF"/>
        </w:rPr>
        <w:t>- многодетные семьи -193 человека;</w:t>
      </w:r>
    </w:p>
    <w:p w:rsidR="003734F1" w:rsidRPr="000A6204" w:rsidRDefault="00297C67" w:rsidP="00297C67">
      <w:pPr>
        <w:spacing w:after="0" w:line="240" w:lineRule="auto"/>
        <w:ind w:firstLine="708"/>
        <w:jc w:val="both"/>
        <w:rPr>
          <w:rFonts w:ascii="Times New Roman" w:hAnsi="Times New Roman"/>
          <w:sz w:val="28"/>
          <w:szCs w:val="28"/>
          <w:shd w:val="clear" w:color="auto" w:fill="FFFFFF"/>
        </w:rPr>
      </w:pPr>
      <w:r w:rsidRPr="000A6204">
        <w:rPr>
          <w:rFonts w:ascii="Times New Roman" w:hAnsi="Times New Roman"/>
          <w:color w:val="22272F"/>
          <w:sz w:val="28"/>
          <w:szCs w:val="28"/>
          <w:shd w:val="clear" w:color="auto" w:fill="FFFFFF"/>
        </w:rPr>
        <w:t xml:space="preserve">- </w:t>
      </w:r>
      <w:r w:rsidR="003734F1" w:rsidRPr="000A6204">
        <w:rPr>
          <w:rFonts w:ascii="Times New Roman" w:hAnsi="Times New Roman"/>
          <w:sz w:val="28"/>
          <w:szCs w:val="28"/>
          <w:shd w:val="clear" w:color="auto" w:fill="FFFFFF"/>
        </w:rPr>
        <w:t>одиноко проживающ</w:t>
      </w:r>
      <w:r w:rsidR="002F45FB">
        <w:rPr>
          <w:rFonts w:ascii="Times New Roman" w:hAnsi="Times New Roman"/>
          <w:sz w:val="28"/>
          <w:szCs w:val="28"/>
          <w:shd w:val="clear" w:color="auto" w:fill="FFFFFF"/>
        </w:rPr>
        <w:t>ие</w:t>
      </w:r>
      <w:r w:rsidR="003734F1" w:rsidRPr="000A6204">
        <w:rPr>
          <w:rFonts w:ascii="Times New Roman" w:hAnsi="Times New Roman"/>
          <w:sz w:val="28"/>
          <w:szCs w:val="28"/>
          <w:shd w:val="clear" w:color="auto" w:fill="FFFFFF"/>
        </w:rPr>
        <w:t xml:space="preserve"> неработающи</w:t>
      </w:r>
      <w:r w:rsidR="002F45FB">
        <w:rPr>
          <w:rFonts w:ascii="Times New Roman" w:hAnsi="Times New Roman"/>
          <w:sz w:val="28"/>
          <w:szCs w:val="28"/>
          <w:shd w:val="clear" w:color="auto" w:fill="FFFFFF"/>
        </w:rPr>
        <w:t>е собственники</w:t>
      </w:r>
      <w:r w:rsidR="003734F1" w:rsidRPr="000A6204">
        <w:rPr>
          <w:rFonts w:ascii="Times New Roman" w:hAnsi="Times New Roman"/>
          <w:sz w:val="28"/>
          <w:szCs w:val="28"/>
          <w:shd w:val="clear" w:color="auto" w:fill="FFFFFF"/>
        </w:rPr>
        <w:t xml:space="preserve"> жилых помещений, достигши</w:t>
      </w:r>
      <w:r w:rsidR="002F45FB">
        <w:rPr>
          <w:rFonts w:ascii="Times New Roman" w:hAnsi="Times New Roman"/>
          <w:sz w:val="28"/>
          <w:szCs w:val="28"/>
          <w:shd w:val="clear" w:color="auto" w:fill="FFFFFF"/>
        </w:rPr>
        <w:t>е</w:t>
      </w:r>
      <w:r w:rsidR="003734F1" w:rsidRPr="000A6204">
        <w:rPr>
          <w:rFonts w:ascii="Times New Roman" w:hAnsi="Times New Roman"/>
          <w:sz w:val="28"/>
          <w:szCs w:val="28"/>
          <w:shd w:val="clear" w:color="auto" w:fill="FFFFFF"/>
        </w:rPr>
        <w:t xml:space="preserve"> возраста 70 лет – 62 человека;</w:t>
      </w:r>
    </w:p>
    <w:p w:rsidR="003734F1" w:rsidRPr="000A6204" w:rsidRDefault="003734F1" w:rsidP="00297C67">
      <w:pPr>
        <w:spacing w:after="0" w:line="240" w:lineRule="auto"/>
        <w:ind w:firstLine="709"/>
        <w:jc w:val="both"/>
        <w:rPr>
          <w:rFonts w:ascii="Times New Roman" w:hAnsi="Times New Roman"/>
          <w:sz w:val="28"/>
          <w:szCs w:val="28"/>
        </w:rPr>
      </w:pPr>
      <w:r w:rsidRPr="000A6204">
        <w:rPr>
          <w:rFonts w:ascii="Times New Roman" w:hAnsi="Times New Roman"/>
          <w:sz w:val="28"/>
          <w:szCs w:val="28"/>
          <w:shd w:val="clear" w:color="auto" w:fill="FFFFFF"/>
        </w:rPr>
        <w:t>-</w:t>
      </w:r>
      <w:r w:rsidRPr="000A6204">
        <w:rPr>
          <w:rFonts w:ascii="Times New Roman" w:hAnsi="Times New Roman"/>
          <w:sz w:val="28"/>
          <w:szCs w:val="28"/>
        </w:rPr>
        <w:t xml:space="preserve"> </w:t>
      </w:r>
      <w:r w:rsidR="002F45FB">
        <w:rPr>
          <w:rFonts w:ascii="Times New Roman" w:hAnsi="Times New Roman"/>
          <w:sz w:val="28"/>
          <w:szCs w:val="28"/>
          <w:shd w:val="clear" w:color="auto" w:fill="FFFFFF"/>
        </w:rPr>
        <w:t>проживающие</w:t>
      </w:r>
      <w:r w:rsidRPr="000A6204">
        <w:rPr>
          <w:rFonts w:ascii="Times New Roman" w:hAnsi="Times New Roman"/>
          <w:sz w:val="28"/>
          <w:szCs w:val="28"/>
          <w:shd w:val="clear" w:color="auto" w:fill="FFFFFF"/>
        </w:rPr>
        <w:t xml:space="preserve">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70 лет -  17 человек</w:t>
      </w:r>
      <w:r w:rsidR="00297C67" w:rsidRPr="000A6204">
        <w:rPr>
          <w:rFonts w:ascii="Times New Roman" w:hAnsi="Times New Roman"/>
          <w:sz w:val="28"/>
          <w:szCs w:val="28"/>
          <w:shd w:val="clear" w:color="auto" w:fill="FFFFFF"/>
        </w:rPr>
        <w:t>;</w:t>
      </w:r>
    </w:p>
    <w:p w:rsidR="003734F1" w:rsidRPr="000A6204" w:rsidRDefault="002F45FB" w:rsidP="00297C67">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одиноко проживающие неработающие собственники жилых помещений, достигшие</w:t>
      </w:r>
      <w:r w:rsidR="003734F1" w:rsidRPr="000A6204">
        <w:rPr>
          <w:rFonts w:ascii="Times New Roman" w:hAnsi="Times New Roman"/>
          <w:sz w:val="28"/>
          <w:szCs w:val="28"/>
          <w:shd w:val="clear" w:color="auto" w:fill="FFFFFF"/>
        </w:rPr>
        <w:t xml:space="preserve"> возраста 80 лет – 13 человек</w:t>
      </w:r>
      <w:r w:rsidR="00297C67" w:rsidRPr="000A6204">
        <w:rPr>
          <w:rFonts w:ascii="Times New Roman" w:hAnsi="Times New Roman"/>
          <w:sz w:val="28"/>
          <w:szCs w:val="28"/>
          <w:shd w:val="clear" w:color="auto" w:fill="FFFFFF"/>
        </w:rPr>
        <w:t>.</w:t>
      </w:r>
    </w:p>
    <w:p w:rsidR="003734F1" w:rsidRPr="000A6204" w:rsidRDefault="003734F1" w:rsidP="00297C67">
      <w:pPr>
        <w:autoSpaceDE w:val="0"/>
        <w:autoSpaceDN w:val="0"/>
        <w:adjustRightInd w:val="0"/>
        <w:spacing w:after="0" w:line="240" w:lineRule="auto"/>
        <w:ind w:firstLine="708"/>
        <w:jc w:val="both"/>
        <w:rPr>
          <w:rFonts w:ascii="Times New Roman" w:hAnsi="Times New Roman"/>
          <w:sz w:val="28"/>
          <w:szCs w:val="28"/>
        </w:rPr>
      </w:pPr>
      <w:r w:rsidRPr="000A6204">
        <w:rPr>
          <w:rFonts w:ascii="Times New Roman" w:hAnsi="Times New Roman"/>
          <w:sz w:val="28"/>
          <w:szCs w:val="28"/>
        </w:rPr>
        <w:t xml:space="preserve">По отчетным данным на 01 января 2019 года, получателями субсидий являются 532 семьи, в том числе 750 человек. Получателями субсидий </w:t>
      </w:r>
      <w:r w:rsidR="00E03446" w:rsidRPr="000A6204">
        <w:rPr>
          <w:rFonts w:ascii="Times New Roman" w:hAnsi="Times New Roman"/>
          <w:sz w:val="28"/>
          <w:szCs w:val="28"/>
        </w:rPr>
        <w:lastRenderedPageBreak/>
        <w:t xml:space="preserve">являются </w:t>
      </w:r>
      <w:r w:rsidRPr="000A6204">
        <w:rPr>
          <w:rFonts w:ascii="Times New Roman" w:hAnsi="Times New Roman"/>
          <w:sz w:val="28"/>
          <w:szCs w:val="28"/>
        </w:rPr>
        <w:t xml:space="preserve">пенсионеры и малообеспеченные семьи, получающие меру социальной поддержки за счет средств областного бюджета: </w:t>
      </w:r>
    </w:p>
    <w:p w:rsidR="003734F1" w:rsidRPr="000A6204" w:rsidRDefault="003734F1" w:rsidP="00297C67">
      <w:pPr>
        <w:autoSpaceDE w:val="0"/>
        <w:autoSpaceDN w:val="0"/>
        <w:adjustRightInd w:val="0"/>
        <w:spacing w:after="0" w:line="240" w:lineRule="auto"/>
        <w:ind w:firstLine="708"/>
        <w:jc w:val="both"/>
        <w:rPr>
          <w:rFonts w:ascii="Times New Roman" w:hAnsi="Times New Roman"/>
          <w:sz w:val="28"/>
          <w:szCs w:val="28"/>
        </w:rPr>
      </w:pPr>
      <w:r w:rsidRPr="000A6204">
        <w:rPr>
          <w:rFonts w:ascii="Times New Roman" w:hAnsi="Times New Roman"/>
          <w:sz w:val="28"/>
          <w:szCs w:val="28"/>
        </w:rPr>
        <w:t>пенсионеры – 413 человек;</w:t>
      </w:r>
    </w:p>
    <w:p w:rsidR="003734F1" w:rsidRPr="000A6204" w:rsidRDefault="00E03446" w:rsidP="003734F1">
      <w:pPr>
        <w:autoSpaceDE w:val="0"/>
        <w:autoSpaceDN w:val="0"/>
        <w:adjustRightInd w:val="0"/>
        <w:spacing w:after="0" w:line="240" w:lineRule="auto"/>
        <w:ind w:firstLine="708"/>
        <w:jc w:val="both"/>
        <w:rPr>
          <w:rFonts w:ascii="Times New Roman" w:hAnsi="Times New Roman"/>
          <w:sz w:val="28"/>
          <w:szCs w:val="28"/>
        </w:rPr>
      </w:pPr>
      <w:r w:rsidRPr="000A6204">
        <w:rPr>
          <w:rFonts w:ascii="Times New Roman" w:hAnsi="Times New Roman"/>
          <w:sz w:val="28"/>
          <w:szCs w:val="28"/>
        </w:rPr>
        <w:t xml:space="preserve">малообеспеченные </w:t>
      </w:r>
      <w:r w:rsidR="003734F1" w:rsidRPr="000A6204">
        <w:rPr>
          <w:rFonts w:ascii="Times New Roman" w:hAnsi="Times New Roman"/>
          <w:sz w:val="28"/>
          <w:szCs w:val="28"/>
        </w:rPr>
        <w:t>граждане – 337 человек</w:t>
      </w:r>
      <w:r w:rsidR="002F45FB">
        <w:rPr>
          <w:rFonts w:ascii="Times New Roman" w:hAnsi="Times New Roman"/>
          <w:sz w:val="28"/>
          <w:szCs w:val="28"/>
        </w:rPr>
        <w:t>.</w:t>
      </w:r>
    </w:p>
    <w:p w:rsidR="00824396" w:rsidRDefault="00C25302" w:rsidP="003734F1">
      <w:pPr>
        <w:autoSpaceDE w:val="0"/>
        <w:autoSpaceDN w:val="0"/>
        <w:adjustRightInd w:val="0"/>
        <w:spacing w:after="0" w:line="240" w:lineRule="auto"/>
        <w:ind w:firstLine="708"/>
        <w:jc w:val="both"/>
        <w:rPr>
          <w:rFonts w:ascii="Times New Roman" w:hAnsi="Times New Roman"/>
          <w:sz w:val="28"/>
          <w:szCs w:val="28"/>
        </w:rPr>
      </w:pPr>
      <w:r w:rsidRPr="000A6204">
        <w:rPr>
          <w:rFonts w:ascii="Times New Roman" w:hAnsi="Times New Roman"/>
          <w:color w:val="000000"/>
          <w:sz w:val="28"/>
          <w:szCs w:val="28"/>
          <w:lang w:eastAsia="ru-RU"/>
        </w:rPr>
        <w:t>Несмотря на то, что в Верхнесалдинском городском округе отработаны механизмы предоставления населению мер социальной поддержки в виде субсидий и компенсаций на оплату жилого помещения и коммунальных услуг, организован прием заявлений от граждан, имеющих в соответствии с законодательством право на получение мер социальной поддержки. Количество жителей городского округа, особенно среди пенсионеров, инвалидов и многодетных семей, малоимущих граждан, нуждающихся в социальной поддержке, все же остается значительным. Поэт</w:t>
      </w:r>
      <w:r>
        <w:rPr>
          <w:rFonts w:ascii="Times New Roman" w:hAnsi="Times New Roman"/>
          <w:color w:val="000000"/>
          <w:sz w:val="28"/>
          <w:szCs w:val="28"/>
          <w:lang w:eastAsia="ru-RU"/>
        </w:rPr>
        <w:t>ому необходимо и в дальнейшем продолжать совершенствование механизма предоставления государственных услуг и принимать меры по повышению к</w:t>
      </w:r>
      <w:r w:rsidR="002F45FB">
        <w:rPr>
          <w:rFonts w:ascii="Times New Roman" w:hAnsi="Times New Roman"/>
          <w:color w:val="000000"/>
          <w:sz w:val="28"/>
          <w:szCs w:val="28"/>
          <w:lang w:eastAsia="ru-RU"/>
        </w:rPr>
        <w:t xml:space="preserve">ачества предоставляемых услуг. </w:t>
      </w:r>
      <w:r>
        <w:rPr>
          <w:rFonts w:ascii="Times New Roman" w:hAnsi="Times New Roman"/>
          <w:sz w:val="28"/>
          <w:szCs w:val="28"/>
          <w:lang w:eastAsia="ru-RU"/>
        </w:rPr>
        <w:t>Реализация государственных программ по предоставлению мер социальной поддержки в рамках Верхнесалдинского городского округа может быть подвержена</w:t>
      </w:r>
      <w:r>
        <w:rPr>
          <w:rFonts w:ascii="Times New Roman" w:hAnsi="Times New Roman"/>
          <w:sz w:val="28"/>
          <w:szCs w:val="28"/>
        </w:rPr>
        <w:t xml:space="preserve"> финансовым рискам, связанным с возможными кризисными явлениями в экономике, которые могут привести к снижению объемов финансирования программных мероприятий из средств областного и федерального бюджетов. Возникновение данных рисков может привести к недофинансированию запланированных мероприятий программы.</w:t>
      </w:r>
    </w:p>
    <w:p w:rsidR="00824396" w:rsidRPr="003734F1" w:rsidRDefault="00C25302">
      <w:pPr>
        <w:widowControl w:val="0"/>
        <w:autoSpaceDE w:val="0"/>
        <w:autoSpaceDN w:val="0"/>
        <w:adjustRightInd w:val="0"/>
        <w:spacing w:after="0" w:line="240" w:lineRule="auto"/>
        <w:ind w:firstLine="720"/>
        <w:jc w:val="both"/>
        <w:rPr>
          <w:rFonts w:ascii="Times New Roman" w:hAnsi="Times New Roman"/>
          <w:sz w:val="28"/>
          <w:szCs w:val="28"/>
        </w:rPr>
      </w:pPr>
      <w:r w:rsidRPr="003734F1">
        <w:rPr>
          <w:rFonts w:ascii="Times New Roman" w:hAnsi="Times New Roman"/>
          <w:sz w:val="28"/>
          <w:szCs w:val="28"/>
          <w:lang w:eastAsia="ru-RU"/>
        </w:rPr>
        <w:t>Исполнение мероприятий муниципальной подпрограммы осуществляется за счет</w:t>
      </w:r>
      <w:r w:rsidRPr="003734F1">
        <w:rPr>
          <w:rFonts w:ascii="Times New Roman" w:hAnsi="Times New Roman"/>
          <w:sz w:val="28"/>
          <w:szCs w:val="28"/>
        </w:rPr>
        <w:t xml:space="preserve"> предоставления субвенций областного бюджета на реализацию переданных государственных полномочий в соответствии с Законами Свердловской области </w:t>
      </w:r>
      <w:hyperlink r:id="rId12" w:history="1">
        <w:r w:rsidRPr="003734F1">
          <w:rPr>
            <w:rFonts w:ascii="Times New Roman" w:hAnsi="Times New Roman"/>
            <w:sz w:val="28"/>
            <w:szCs w:val="28"/>
          </w:rPr>
          <w:t>от 09 октября 2009 года № 79-ОЗ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hyperlink r:id="rId13" w:history="1">
        <w:r w:rsidRPr="003734F1">
          <w:rPr>
            <w:rFonts w:ascii="Times New Roman" w:hAnsi="Times New Roman"/>
            <w:sz w:val="28"/>
            <w:szCs w:val="28"/>
          </w:rPr>
          <w:t>от 19 ноября 2008 года № 105-ОЗ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w:t>
      </w:r>
      <w:hyperlink r:id="rId14" w:history="1">
        <w:r w:rsidRPr="003734F1">
          <w:rPr>
            <w:rFonts w:ascii="Times New Roman" w:hAnsi="Times New Roman"/>
            <w:sz w:val="28"/>
            <w:szCs w:val="28"/>
          </w:rPr>
          <w:t>от 29 октября 2007 года № 135-ОЗ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rsidR="00824396" w:rsidRPr="003734F1" w:rsidRDefault="00C25302">
      <w:pPr>
        <w:autoSpaceDE w:val="0"/>
        <w:autoSpaceDN w:val="0"/>
        <w:adjustRightInd w:val="0"/>
        <w:spacing w:after="0" w:line="240" w:lineRule="auto"/>
        <w:ind w:firstLine="720"/>
        <w:jc w:val="both"/>
        <w:rPr>
          <w:rFonts w:ascii="Times New Roman" w:hAnsi="Times New Roman"/>
          <w:sz w:val="28"/>
          <w:szCs w:val="28"/>
        </w:rPr>
      </w:pPr>
      <w:r w:rsidRPr="003734F1">
        <w:rPr>
          <w:rFonts w:ascii="Times New Roman" w:hAnsi="Times New Roman"/>
          <w:sz w:val="28"/>
          <w:szCs w:val="28"/>
        </w:rPr>
        <w:t xml:space="preserve">Порядок предоставления и расходования указанных межбюджетных трансфертов осуществляется в соответствии с постановлениями Правительства Свердловской области </w:t>
      </w:r>
      <w:hyperlink r:id="rId15" w:history="1">
        <w:r w:rsidRPr="003734F1">
          <w:rPr>
            <w:rFonts w:ascii="Times New Roman" w:hAnsi="Times New Roman"/>
            <w:sz w:val="28"/>
            <w:szCs w:val="28"/>
          </w:rPr>
          <w:t>от 01.12.2009 № 1731-ПП</w:t>
        </w:r>
      </w:hyperlink>
      <w:r w:rsidRPr="003734F1">
        <w:rPr>
          <w:rFonts w:ascii="Times New Roman" w:hAnsi="Times New Roman"/>
          <w:sz w:val="28"/>
          <w:szCs w:val="28"/>
        </w:rPr>
        <w:t xml:space="preserve">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w:t>
      </w:r>
      <w:hyperlink r:id="rId16" w:history="1">
        <w:r w:rsidRPr="003734F1">
          <w:rPr>
            <w:rFonts w:ascii="Times New Roman" w:hAnsi="Times New Roman"/>
            <w:sz w:val="28"/>
            <w:szCs w:val="28"/>
          </w:rPr>
          <w:t>от 01.12.2009 № 1732-ПП</w:t>
        </w:r>
      </w:hyperlink>
      <w:r w:rsidRPr="003734F1">
        <w:rPr>
          <w:rFonts w:ascii="Times New Roman" w:hAnsi="Times New Roman"/>
          <w:sz w:val="28"/>
          <w:szCs w:val="28"/>
        </w:rPr>
        <w:t xml:space="preserve"> «О Порядке </w:t>
      </w:r>
      <w:r w:rsidRPr="003734F1">
        <w:rPr>
          <w:rFonts w:ascii="Times New Roman" w:hAnsi="Times New Roman"/>
          <w:sz w:val="28"/>
          <w:szCs w:val="28"/>
        </w:rPr>
        <w:lastRenderedPageBreak/>
        <w:t xml:space="preserve">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w:t>
      </w:r>
      <w:hyperlink r:id="rId17" w:history="1">
        <w:r w:rsidRPr="003734F1">
          <w:rPr>
            <w:rFonts w:ascii="Times New Roman" w:hAnsi="Times New Roman"/>
            <w:sz w:val="28"/>
            <w:szCs w:val="28"/>
          </w:rPr>
          <w:t>от 12.01.2011 № 5-ПП</w:t>
        </w:r>
      </w:hyperlink>
      <w:r w:rsidRPr="003734F1">
        <w:rPr>
          <w:rFonts w:ascii="Times New Roman" w:hAnsi="Times New Roman"/>
          <w:sz w:val="28"/>
          <w:szCs w:val="28"/>
        </w:rPr>
        <w:t xml:space="preserve">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r w:rsidR="003734F1">
        <w:rPr>
          <w:rFonts w:ascii="Times New Roman" w:hAnsi="Times New Roman"/>
          <w:sz w:val="28"/>
          <w:szCs w:val="28"/>
        </w:rPr>
        <w:t>».</w:t>
      </w:r>
    </w:p>
    <w:p w:rsidR="00824396" w:rsidRDefault="00C25302">
      <w:pPr>
        <w:autoSpaceDE w:val="0"/>
        <w:autoSpaceDN w:val="0"/>
        <w:adjustRightInd w:val="0"/>
        <w:spacing w:after="0" w:line="240" w:lineRule="auto"/>
        <w:ind w:firstLine="720"/>
        <w:jc w:val="both"/>
        <w:rPr>
          <w:rFonts w:ascii="Times New Roman" w:hAnsi="Times New Roman"/>
          <w:sz w:val="28"/>
          <w:szCs w:val="28"/>
        </w:rPr>
      </w:pPr>
      <w:r w:rsidRPr="003734F1">
        <w:rPr>
          <w:rFonts w:ascii="Times New Roman" w:hAnsi="Times New Roman"/>
          <w:sz w:val="28"/>
          <w:szCs w:val="28"/>
        </w:rPr>
        <w:t>Субвенции перечи</w:t>
      </w:r>
      <w:r>
        <w:rPr>
          <w:rFonts w:ascii="Times New Roman" w:hAnsi="Times New Roman"/>
          <w:sz w:val="28"/>
          <w:szCs w:val="28"/>
        </w:rPr>
        <w:t>сляются ежемесячно для осуществления:</w:t>
      </w:r>
    </w:p>
    <w:p w:rsidR="00824396" w:rsidRDefault="00C2530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расхо</w:t>
      </w:r>
      <w:r w:rsidR="008C12E1">
        <w:rPr>
          <w:rFonts w:ascii="Times New Roman" w:hAnsi="Times New Roman"/>
          <w:sz w:val="28"/>
          <w:szCs w:val="28"/>
        </w:rPr>
        <w:t>дов на предоставление отдельным</w:t>
      </w:r>
      <w:r>
        <w:rPr>
          <w:rFonts w:ascii="Times New Roman" w:hAnsi="Times New Roman"/>
          <w:sz w:val="28"/>
          <w:szCs w:val="28"/>
        </w:rPr>
        <w:t xml:space="preserve"> категориям граждан компенсаций расходов и субсидий на оплату жилого помещения и коммунальных услуг в соответствии с заявками органов местного самоуправления, осуществляющих переданное государственное полномочие, на текущий месяц;</w:t>
      </w:r>
    </w:p>
    <w:p w:rsidR="00824396" w:rsidRDefault="00C2530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расходов по оплате услуг почтовой связи и банковских услуг по выплате компенсаций гражданам.</w:t>
      </w:r>
    </w:p>
    <w:p w:rsidR="00824396" w:rsidRDefault="00824396">
      <w:pPr>
        <w:widowControl w:val="0"/>
        <w:autoSpaceDE w:val="0"/>
        <w:autoSpaceDN w:val="0"/>
        <w:adjustRightInd w:val="0"/>
        <w:spacing w:after="0" w:line="240" w:lineRule="auto"/>
        <w:ind w:left="709"/>
        <w:jc w:val="both"/>
        <w:rPr>
          <w:rFonts w:ascii="Times New Roman" w:hAnsi="Times New Roman"/>
          <w:sz w:val="28"/>
          <w:szCs w:val="28"/>
        </w:rPr>
      </w:pPr>
    </w:p>
    <w:p w:rsidR="00824396" w:rsidRDefault="00C25302">
      <w:pPr>
        <w:widowControl w:val="0"/>
        <w:autoSpaceDE w:val="0"/>
        <w:autoSpaceDN w:val="0"/>
        <w:adjustRightInd w:val="0"/>
        <w:spacing w:after="0" w:line="240" w:lineRule="auto"/>
        <w:ind w:firstLine="540"/>
        <w:jc w:val="center"/>
        <w:rPr>
          <w:rFonts w:ascii="Times New Roman" w:hAnsi="Times New Roman"/>
          <w:b/>
          <w:sz w:val="28"/>
          <w:szCs w:val="28"/>
        </w:rPr>
      </w:pPr>
      <w:bookmarkStart w:id="1" w:name="sub_37"/>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2, целевые показатели подпрограммы 2</w:t>
      </w:r>
    </w:p>
    <w:p w:rsidR="00824396" w:rsidRDefault="00824396">
      <w:pPr>
        <w:widowControl w:val="0"/>
        <w:autoSpaceDE w:val="0"/>
        <w:autoSpaceDN w:val="0"/>
        <w:adjustRightInd w:val="0"/>
        <w:spacing w:after="0" w:line="240" w:lineRule="auto"/>
        <w:ind w:firstLine="540"/>
        <w:jc w:val="both"/>
        <w:rPr>
          <w:rFonts w:ascii="Times New Roman" w:hAnsi="Times New Roman"/>
          <w:b/>
          <w:sz w:val="28"/>
          <w:szCs w:val="28"/>
        </w:rPr>
      </w:pPr>
    </w:p>
    <w:p w:rsidR="00824396" w:rsidRDefault="006D0F79" w:rsidP="008C12E1">
      <w:pPr>
        <w:widowControl w:val="0"/>
        <w:autoSpaceDE w:val="0"/>
        <w:autoSpaceDN w:val="0"/>
        <w:adjustRightInd w:val="0"/>
        <w:spacing w:after="0" w:line="240" w:lineRule="auto"/>
        <w:ind w:firstLine="540"/>
        <w:jc w:val="both"/>
        <w:rPr>
          <w:rFonts w:ascii="Times New Roman" w:hAnsi="Times New Roman"/>
          <w:sz w:val="28"/>
          <w:szCs w:val="28"/>
        </w:rPr>
      </w:pPr>
      <w:hyperlink w:anchor="Par258" w:history="1">
        <w:r w:rsidR="00C25302">
          <w:rPr>
            <w:rFonts w:ascii="Times New Roman" w:hAnsi="Times New Roman"/>
            <w:bCs/>
            <w:color w:val="26282F"/>
            <w:sz w:val="28"/>
            <w:szCs w:val="28"/>
            <w:lang w:eastAsia="ru-RU"/>
          </w:rPr>
          <w:t>Цели</w:t>
        </w:r>
      </w:hyperlink>
      <w:r w:rsidR="00C25302">
        <w:rPr>
          <w:rFonts w:ascii="Times New Roman" w:hAnsi="Times New Roman"/>
          <w:bCs/>
          <w:color w:val="26282F"/>
          <w:sz w:val="28"/>
          <w:szCs w:val="28"/>
          <w:lang w:eastAsia="ru-RU"/>
        </w:rPr>
        <w:t xml:space="preserve">, задачи и целевые показатели подпрограммы 2 представлены в приложении № 1 к настоящей программе. </w:t>
      </w:r>
    </w:p>
    <w:p w:rsidR="00824396" w:rsidRDefault="00824396">
      <w:pPr>
        <w:widowControl w:val="0"/>
        <w:autoSpaceDE w:val="0"/>
        <w:autoSpaceDN w:val="0"/>
        <w:adjustRightInd w:val="0"/>
        <w:spacing w:after="0" w:line="240" w:lineRule="auto"/>
        <w:jc w:val="center"/>
        <w:rPr>
          <w:rFonts w:ascii="Times New Roman" w:hAnsi="Times New Roman"/>
          <w:b/>
          <w:sz w:val="28"/>
          <w:szCs w:val="28"/>
        </w:rPr>
      </w:pPr>
    </w:p>
    <w:bookmarkEnd w:id="1"/>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2</w:t>
      </w:r>
    </w:p>
    <w:p w:rsidR="00824396" w:rsidRDefault="00C25302">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2 представлен в приложении № 2 к настоящей программе. </w:t>
      </w:r>
    </w:p>
    <w:p w:rsidR="00824396" w:rsidRDefault="00824396">
      <w:pPr>
        <w:widowControl w:val="0"/>
        <w:autoSpaceDE w:val="0"/>
        <w:autoSpaceDN w:val="0"/>
        <w:adjustRightInd w:val="0"/>
        <w:spacing w:after="0" w:line="240" w:lineRule="auto"/>
        <w:jc w:val="both"/>
        <w:rPr>
          <w:rFonts w:ascii="Times New Roman" w:hAnsi="Times New Roman"/>
          <w:sz w:val="28"/>
          <w:szCs w:val="28"/>
          <w:lang w:eastAsia="ru-RU"/>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824396" w:rsidRPr="003734F1" w:rsidRDefault="00C25302">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Cs/>
          <w:color w:val="26282F"/>
          <w:sz w:val="28"/>
          <w:szCs w:val="28"/>
          <w:lang w:eastAsia="ru-RU"/>
        </w:rPr>
        <w:t>В рамках подпрограммы 2 «</w:t>
      </w:r>
      <w:r>
        <w:rPr>
          <w:rFonts w:ascii="Times New Roman" w:hAnsi="Times New Roman"/>
          <w:sz w:val="28"/>
          <w:szCs w:val="28"/>
          <w:lang w:eastAsia="ru-RU"/>
        </w:rPr>
        <w:t xml:space="preserve">Предоставление компенсаций и субсидий на оплату жилых помещений и коммунальных услуг и расходов на оплату жилого помещения и </w:t>
      </w:r>
      <w:r w:rsidRPr="003734F1">
        <w:rPr>
          <w:rFonts w:ascii="Times New Roman" w:hAnsi="Times New Roman"/>
          <w:sz w:val="28"/>
          <w:szCs w:val="28"/>
          <w:lang w:eastAsia="ru-RU"/>
        </w:rPr>
        <w:t>коммунальных услуг»</w:t>
      </w:r>
      <w:r w:rsidRPr="003734F1">
        <w:rPr>
          <w:rFonts w:ascii="Times New Roman" w:hAnsi="Times New Roman"/>
          <w:bCs/>
          <w:sz w:val="28"/>
          <w:szCs w:val="28"/>
          <w:lang w:eastAsia="ru-RU"/>
        </w:rPr>
        <w:t xml:space="preserve"> предоставление межбюджетных трансфертов осуществляется за счет  предоставления субвенций областного  бюджета на реализацию переданных государственных полномочий</w:t>
      </w:r>
      <w:r w:rsidRPr="003734F1">
        <w:rPr>
          <w:rFonts w:ascii="Times New Roman" w:hAnsi="Times New Roman"/>
          <w:sz w:val="28"/>
          <w:szCs w:val="28"/>
        </w:rPr>
        <w:t xml:space="preserve"> в соответствии с Законами Свердловской области </w:t>
      </w:r>
      <w:hyperlink r:id="rId18" w:history="1">
        <w:r w:rsidRPr="003734F1">
          <w:rPr>
            <w:rFonts w:ascii="Times New Roman" w:hAnsi="Times New Roman"/>
            <w:sz w:val="28"/>
            <w:szCs w:val="28"/>
          </w:rPr>
          <w:t>от 09 октября 2009 года                  № 79-ОЗ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w:t>
      </w:r>
      <w:r w:rsidRPr="003734F1">
        <w:rPr>
          <w:rFonts w:ascii="Times New Roman" w:hAnsi="Times New Roman"/>
          <w:sz w:val="28"/>
          <w:szCs w:val="28"/>
        </w:rPr>
        <w:lastRenderedPageBreak/>
        <w:t xml:space="preserve">социальной поддержки по оплате жилого помещения и коммунальных услуг», </w:t>
      </w:r>
      <w:hyperlink r:id="rId19" w:history="1">
        <w:r w:rsidRPr="003734F1">
          <w:rPr>
            <w:rFonts w:ascii="Times New Roman" w:hAnsi="Times New Roman"/>
            <w:sz w:val="28"/>
            <w:szCs w:val="28"/>
          </w:rPr>
          <w:t>от 19 ноября 2008 года № 105-ОЗ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w:t>
      </w:r>
      <w:hyperlink r:id="rId20" w:history="1">
        <w:r w:rsidRPr="003734F1">
          <w:rPr>
            <w:rFonts w:ascii="Times New Roman" w:hAnsi="Times New Roman"/>
            <w:sz w:val="28"/>
            <w:szCs w:val="28"/>
          </w:rPr>
          <w:t>от 29 октября 2007 года            № 135-ОЗ</w:t>
        </w:r>
      </w:hyperlink>
      <w:r w:rsidRPr="003734F1">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rsidR="00824396" w:rsidRPr="003734F1"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Pr="003734F1"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824396">
      <w:pPr>
        <w:widowControl w:val="0"/>
        <w:autoSpaceDE w:val="0"/>
        <w:autoSpaceDN w:val="0"/>
        <w:adjustRightInd w:val="0"/>
        <w:spacing w:after="0" w:line="240" w:lineRule="auto"/>
        <w:jc w:val="both"/>
        <w:rPr>
          <w:rFonts w:ascii="Times New Roman" w:hAnsi="Times New Roman"/>
          <w:sz w:val="28"/>
          <w:szCs w:val="28"/>
        </w:rPr>
      </w:pPr>
    </w:p>
    <w:p w:rsidR="00824396" w:rsidRDefault="00824396">
      <w:pPr>
        <w:widowControl w:val="0"/>
        <w:autoSpaceDE w:val="0"/>
        <w:autoSpaceDN w:val="0"/>
        <w:adjustRightInd w:val="0"/>
        <w:spacing w:after="0" w:line="240" w:lineRule="auto"/>
        <w:ind w:firstLine="720"/>
        <w:jc w:val="both"/>
        <w:rPr>
          <w:rFonts w:ascii="Times New Roman" w:hAnsi="Times New Roman"/>
          <w:sz w:val="28"/>
          <w:szCs w:val="28"/>
        </w:rPr>
      </w:pPr>
    </w:p>
    <w:p w:rsidR="00824396" w:rsidRDefault="00C25302">
      <w:pPr>
        <w:spacing w:after="0" w:line="240" w:lineRule="auto"/>
        <w:jc w:val="center"/>
        <w:rPr>
          <w:rFonts w:ascii="Times New Roman" w:hAnsi="Times New Roman"/>
          <w:b/>
          <w:sz w:val="28"/>
          <w:szCs w:val="28"/>
        </w:rPr>
      </w:pPr>
      <w:r>
        <w:rPr>
          <w:rFonts w:ascii="Times New Roman" w:hAnsi="Times New Roman"/>
          <w:b/>
          <w:sz w:val="28"/>
          <w:szCs w:val="28"/>
        </w:rPr>
        <w:lastRenderedPageBreak/>
        <w:t>Подпрограмма 3. «Обеспечение деятельности муниципального казённого учреждения «Служба субсидий»</w:t>
      </w:r>
    </w:p>
    <w:p w:rsidR="00824396" w:rsidRDefault="00824396">
      <w:pPr>
        <w:widowControl w:val="0"/>
        <w:autoSpaceDE w:val="0"/>
        <w:autoSpaceDN w:val="0"/>
        <w:adjustRightInd w:val="0"/>
        <w:spacing w:after="0" w:line="240" w:lineRule="auto"/>
        <w:ind w:firstLine="720"/>
        <w:jc w:val="center"/>
        <w:rPr>
          <w:rFonts w:ascii="Times New Roman" w:hAnsi="Times New Roman"/>
          <w:b/>
          <w:bCs/>
          <w:color w:val="26282F"/>
          <w:sz w:val="28"/>
          <w:szCs w:val="28"/>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bCs/>
          <w:color w:val="26282F"/>
          <w:sz w:val="28"/>
          <w:szCs w:val="28"/>
        </w:rPr>
        <w:t xml:space="preserve">Раздел 1. Характеристика проблем </w:t>
      </w:r>
    </w:p>
    <w:p w:rsidR="00824396" w:rsidRDefault="00824396">
      <w:pPr>
        <w:spacing w:after="0" w:line="240" w:lineRule="auto"/>
        <w:jc w:val="center"/>
        <w:rPr>
          <w:rFonts w:ascii="Times New Roman" w:hAnsi="Times New Roman"/>
          <w:b/>
          <w:sz w:val="28"/>
          <w:szCs w:val="28"/>
        </w:rPr>
      </w:pPr>
    </w:p>
    <w:p w:rsidR="00824396" w:rsidRDefault="00C253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На муниципальное казенное учреждение «Служба субсидий» возложена реализация отдельных функций, связанных с осуществлением государственного полномочия Российской Федерации, Свердловской области по предоставлению отдельным категориям граждан компенсаций расходов на оплату жилого помещения и коммунальных услуг, по предоставлению субсидий на оплату жилого помещения и коммунальных услуг. </w:t>
      </w:r>
    </w:p>
    <w:p w:rsidR="00824396" w:rsidRDefault="00C253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предоставления и расходования указанных межбюджетных трансфертов осуществляется в соответствии с Постановлениями Правительства Свердловской области </w:t>
      </w:r>
      <w:hyperlink r:id="rId21" w:history="1">
        <w:r>
          <w:rPr>
            <w:rFonts w:ascii="Times New Roman" w:hAnsi="Times New Roman"/>
            <w:sz w:val="28"/>
            <w:szCs w:val="28"/>
          </w:rPr>
          <w:t>от 01.12.2009 № 1731-ПП</w:t>
        </w:r>
      </w:hyperlink>
      <w:r>
        <w:rPr>
          <w:rFonts w:ascii="Times New Roman" w:hAnsi="Times New Roman"/>
          <w:sz w:val="28"/>
          <w:szCs w:val="28"/>
        </w:rPr>
        <w:t xml:space="preserve">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w:t>
      </w:r>
      <w:hyperlink r:id="rId22" w:history="1">
        <w:r>
          <w:rPr>
            <w:rFonts w:ascii="Times New Roman" w:hAnsi="Times New Roman"/>
            <w:sz w:val="28"/>
            <w:szCs w:val="28"/>
          </w:rPr>
          <w:t>от 01.12.2009 № 1732-ПП</w:t>
        </w:r>
      </w:hyperlink>
      <w:r>
        <w:rPr>
          <w:rFonts w:ascii="Times New Roman" w:hAnsi="Times New Roman"/>
          <w:sz w:val="28"/>
          <w:szCs w:val="28"/>
        </w:rPr>
        <w:t xml:space="preserve">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w:t>
      </w:r>
      <w:hyperlink r:id="rId23" w:history="1">
        <w:r>
          <w:rPr>
            <w:rFonts w:ascii="Times New Roman" w:hAnsi="Times New Roman"/>
            <w:sz w:val="28"/>
            <w:szCs w:val="28"/>
          </w:rPr>
          <w:t>от 12.01.2011 № 5-ПП</w:t>
        </w:r>
      </w:hyperlink>
      <w:r>
        <w:rPr>
          <w:rFonts w:ascii="Times New Roman" w:hAnsi="Times New Roman"/>
          <w:sz w:val="28"/>
          <w:szCs w:val="28"/>
        </w:rPr>
        <w:t xml:space="preserve">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p>
    <w:p w:rsidR="00824396" w:rsidRDefault="00C253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Субвенции перечисляются ежемесячно для осуществления расходов на обеспечение деятельности муниципального учреждения, осуществляющего реализацию отдельных функций, связанных с организацией предоставления компенсаций и субсидий, а именно:</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25302">
        <w:rPr>
          <w:rFonts w:ascii="Times New Roman" w:hAnsi="Times New Roman"/>
          <w:sz w:val="28"/>
          <w:szCs w:val="28"/>
        </w:rPr>
        <w:t xml:space="preserve">оплата труда специалистов муниципального учреждения в количестве </w:t>
      </w:r>
      <w:r w:rsidR="00C25302" w:rsidRPr="003734F1">
        <w:rPr>
          <w:rFonts w:ascii="Times New Roman" w:hAnsi="Times New Roman"/>
          <w:sz w:val="28"/>
          <w:szCs w:val="28"/>
        </w:rPr>
        <w:t xml:space="preserve">13 человек, отчисления </w:t>
      </w:r>
      <w:r w:rsidR="00C25302">
        <w:rPr>
          <w:rFonts w:ascii="Times New Roman" w:hAnsi="Times New Roman"/>
          <w:sz w:val="28"/>
          <w:szCs w:val="28"/>
        </w:rPr>
        <w:t>в государственные внебюджетные фонды, налоги и сборы;</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00514">
        <w:rPr>
          <w:rFonts w:ascii="Times New Roman" w:hAnsi="Times New Roman"/>
          <w:sz w:val="28"/>
          <w:szCs w:val="28"/>
        </w:rPr>
        <w:t xml:space="preserve"> доставка</w:t>
      </w:r>
      <w:r w:rsidR="00C25302">
        <w:rPr>
          <w:rFonts w:ascii="Times New Roman" w:hAnsi="Times New Roman"/>
          <w:sz w:val="28"/>
          <w:szCs w:val="28"/>
        </w:rPr>
        <w:t xml:space="preserve"> </w:t>
      </w:r>
      <w:r>
        <w:rPr>
          <w:rFonts w:ascii="Times New Roman" w:hAnsi="Times New Roman"/>
          <w:sz w:val="28"/>
          <w:szCs w:val="28"/>
        </w:rPr>
        <w:t>жилищных субсидий и компенсаций и другие</w:t>
      </w:r>
      <w:r w:rsidR="00C25302">
        <w:rPr>
          <w:rFonts w:ascii="Times New Roman" w:hAnsi="Times New Roman"/>
          <w:sz w:val="28"/>
          <w:szCs w:val="28"/>
        </w:rPr>
        <w:t xml:space="preserve"> почтовые услуги (марки, конверты);</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00514">
        <w:rPr>
          <w:rFonts w:ascii="Times New Roman" w:hAnsi="Times New Roman"/>
          <w:sz w:val="28"/>
          <w:szCs w:val="28"/>
        </w:rPr>
        <w:t>приобретение</w:t>
      </w:r>
      <w:r w:rsidR="00C25302">
        <w:rPr>
          <w:rFonts w:ascii="Times New Roman" w:hAnsi="Times New Roman"/>
          <w:sz w:val="28"/>
          <w:szCs w:val="28"/>
        </w:rPr>
        <w:t xml:space="preserve"> мебели, </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приобретение и обслуживание персональных компьютеров</w:t>
      </w:r>
      <w:r w:rsidR="00C25302">
        <w:rPr>
          <w:rFonts w:ascii="Times New Roman" w:hAnsi="Times New Roman"/>
          <w:sz w:val="28"/>
          <w:szCs w:val="28"/>
        </w:rPr>
        <w:t xml:space="preserve"> и оргтехники;</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C25302">
        <w:rPr>
          <w:rFonts w:ascii="Times New Roman" w:hAnsi="Times New Roman"/>
          <w:sz w:val="28"/>
          <w:szCs w:val="28"/>
        </w:rPr>
        <w:t>приобретение канцтоваров;</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C25302">
        <w:rPr>
          <w:rFonts w:ascii="Times New Roman" w:hAnsi="Times New Roman"/>
          <w:sz w:val="28"/>
          <w:szCs w:val="28"/>
        </w:rPr>
        <w:t xml:space="preserve"> оплата услуг телефонной и факсимильной связи;</w:t>
      </w:r>
    </w:p>
    <w:p w:rsidR="00824396" w:rsidRDefault="00C25302">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оплата работ и услуг по содержанию помещения уполномоченного органа (в том числе уборки помещения, вывоза мусора) и коммунальных услуг;</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C25302">
        <w:rPr>
          <w:rFonts w:ascii="Times New Roman" w:hAnsi="Times New Roman"/>
          <w:sz w:val="28"/>
          <w:szCs w:val="28"/>
        </w:rPr>
        <w:t>текущий ремонт помещения;</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C25302">
        <w:rPr>
          <w:rFonts w:ascii="Times New Roman" w:hAnsi="Times New Roman"/>
          <w:sz w:val="28"/>
          <w:szCs w:val="28"/>
        </w:rPr>
        <w:t>приобретение и сопровождение неисключительных прав пользования программным обеспечением, сопровождение данного программного обеспечения;</w:t>
      </w:r>
    </w:p>
    <w:p w:rsidR="00824396" w:rsidRDefault="00E0344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C25302">
        <w:rPr>
          <w:rFonts w:ascii="Times New Roman" w:hAnsi="Times New Roman"/>
          <w:sz w:val="28"/>
          <w:szCs w:val="28"/>
        </w:rPr>
        <w:t>оплата услуг предоставления доступа в Интернет.</w:t>
      </w:r>
    </w:p>
    <w:p w:rsidR="00824396" w:rsidRDefault="00C253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Повышени</w:t>
      </w:r>
      <w:r w:rsidR="00400514">
        <w:rPr>
          <w:rFonts w:ascii="Times New Roman" w:hAnsi="Times New Roman"/>
          <w:sz w:val="28"/>
          <w:szCs w:val="28"/>
        </w:rPr>
        <w:t>е качества оказываемых услуг не</w:t>
      </w:r>
      <w:r>
        <w:rPr>
          <w:rFonts w:ascii="Times New Roman" w:hAnsi="Times New Roman"/>
          <w:sz w:val="28"/>
          <w:szCs w:val="28"/>
        </w:rPr>
        <w:t>возможно без высоко -квалифицированного персонала. Субвенции, выделяемые на обеспечение деятельности учреждения из местного бюджета, кроме расходов на хозяйственные нужды, расходуются на обучение и повышение квалификации специалистов учреждения.</w:t>
      </w:r>
    </w:p>
    <w:p w:rsidR="00824396" w:rsidRDefault="00824396">
      <w:pPr>
        <w:spacing w:after="0" w:line="240" w:lineRule="auto"/>
        <w:jc w:val="center"/>
        <w:rPr>
          <w:rFonts w:ascii="Times New Roman" w:hAnsi="Times New Roman"/>
          <w:lang w:eastAsia="ru-RU"/>
        </w:rPr>
      </w:pPr>
    </w:p>
    <w:p w:rsidR="00824396" w:rsidRDefault="00C25302">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lang w:eastAsia="ru-RU"/>
        </w:rPr>
        <w:t>Раздел 2. Ц</w:t>
      </w:r>
      <w:r>
        <w:rPr>
          <w:rFonts w:ascii="Times New Roman" w:hAnsi="Times New Roman"/>
          <w:b/>
          <w:sz w:val="28"/>
          <w:szCs w:val="28"/>
        </w:rPr>
        <w:t>ели и задачи подпрограммы 3, целевые показатели подпрограммы 3</w:t>
      </w:r>
    </w:p>
    <w:p w:rsidR="00824396" w:rsidRDefault="00824396">
      <w:pPr>
        <w:widowControl w:val="0"/>
        <w:autoSpaceDE w:val="0"/>
        <w:autoSpaceDN w:val="0"/>
        <w:adjustRightInd w:val="0"/>
        <w:spacing w:after="0" w:line="240" w:lineRule="auto"/>
        <w:ind w:firstLine="540"/>
        <w:jc w:val="both"/>
        <w:rPr>
          <w:rFonts w:ascii="Times New Roman" w:hAnsi="Times New Roman"/>
          <w:b/>
          <w:sz w:val="28"/>
          <w:szCs w:val="28"/>
        </w:rPr>
      </w:pPr>
    </w:p>
    <w:p w:rsidR="00824396" w:rsidRDefault="00C25302">
      <w:pPr>
        <w:widowControl w:val="0"/>
        <w:autoSpaceDE w:val="0"/>
        <w:autoSpaceDN w:val="0"/>
        <w:adjustRightInd w:val="0"/>
        <w:spacing w:after="0" w:line="240" w:lineRule="auto"/>
        <w:jc w:val="both"/>
        <w:rPr>
          <w:rFonts w:ascii="Times New Roman" w:hAnsi="Times New Roman"/>
          <w:sz w:val="28"/>
          <w:szCs w:val="28"/>
        </w:rPr>
      </w:pPr>
      <w:r>
        <w:rPr>
          <w:rFonts w:ascii="Arial" w:hAnsi="Arial" w:cs="Arial"/>
          <w:bCs/>
          <w:color w:val="26282F"/>
          <w:sz w:val="24"/>
          <w:szCs w:val="24"/>
          <w:lang w:eastAsia="ru-RU"/>
        </w:rPr>
        <w:t xml:space="preserve">           </w:t>
      </w:r>
      <w:hyperlink w:anchor="Par258" w:history="1">
        <w:r>
          <w:rPr>
            <w:rFonts w:ascii="Times New Roman" w:hAnsi="Times New Roman"/>
            <w:bCs/>
            <w:color w:val="26282F"/>
            <w:sz w:val="28"/>
            <w:szCs w:val="28"/>
            <w:lang w:eastAsia="ru-RU"/>
          </w:rPr>
          <w:t>Цели</w:t>
        </w:r>
      </w:hyperlink>
      <w:r>
        <w:rPr>
          <w:rFonts w:ascii="Times New Roman" w:hAnsi="Times New Roman"/>
          <w:bCs/>
          <w:color w:val="26282F"/>
          <w:sz w:val="28"/>
          <w:szCs w:val="28"/>
          <w:lang w:eastAsia="ru-RU"/>
        </w:rPr>
        <w:t xml:space="preserve">, задачи и целевые показатели подпрограммы 3 представлены в приложении № 1 к настоящей программе. </w:t>
      </w:r>
    </w:p>
    <w:p w:rsidR="00824396" w:rsidRDefault="00824396">
      <w:pPr>
        <w:widowControl w:val="0"/>
        <w:autoSpaceDE w:val="0"/>
        <w:autoSpaceDN w:val="0"/>
        <w:adjustRightInd w:val="0"/>
        <w:spacing w:after="0" w:line="240" w:lineRule="auto"/>
        <w:jc w:val="center"/>
        <w:rPr>
          <w:rFonts w:ascii="Times New Roman" w:hAnsi="Times New Roman"/>
          <w:b/>
          <w:sz w:val="28"/>
          <w:szCs w:val="28"/>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3. План мероприятий по выполнению подпрограммы 3</w:t>
      </w:r>
    </w:p>
    <w:p w:rsidR="00824396" w:rsidRDefault="00C25302">
      <w:pPr>
        <w:widowControl w:val="0"/>
        <w:autoSpaceDE w:val="0"/>
        <w:autoSpaceDN w:val="0"/>
        <w:adjustRightInd w:val="0"/>
        <w:spacing w:after="0" w:line="240" w:lineRule="auto"/>
        <w:jc w:val="both"/>
        <w:rPr>
          <w:rFonts w:ascii="Times New Roman" w:hAnsi="Times New Roman"/>
          <w:bCs/>
          <w:color w:val="26282F"/>
          <w:sz w:val="28"/>
          <w:szCs w:val="28"/>
          <w:lang w:eastAsia="ru-RU"/>
        </w:rPr>
      </w:pPr>
      <w:r>
        <w:rPr>
          <w:rFonts w:ascii="Arial" w:hAnsi="Arial" w:cs="Arial"/>
          <w:sz w:val="24"/>
          <w:szCs w:val="24"/>
          <w:lang w:eastAsia="ru-RU"/>
        </w:rPr>
        <w:br/>
      </w:r>
      <w:r>
        <w:rPr>
          <w:rFonts w:ascii="Times New Roman" w:hAnsi="Times New Roman"/>
          <w:sz w:val="28"/>
          <w:szCs w:val="28"/>
          <w:lang w:eastAsia="ru-RU"/>
        </w:rPr>
        <w:tab/>
        <w:t>План мероприятий по выполнению подпрограммы</w:t>
      </w:r>
      <w:r>
        <w:rPr>
          <w:rFonts w:ascii="Times New Roman" w:hAnsi="Times New Roman"/>
          <w:bCs/>
          <w:color w:val="26282F"/>
          <w:sz w:val="28"/>
          <w:szCs w:val="28"/>
          <w:lang w:eastAsia="ru-RU"/>
        </w:rPr>
        <w:t xml:space="preserve"> 3 представлен в приложении № 2 к настоящей программе. </w:t>
      </w:r>
    </w:p>
    <w:p w:rsidR="00824396" w:rsidRDefault="00824396">
      <w:pPr>
        <w:widowControl w:val="0"/>
        <w:autoSpaceDE w:val="0"/>
        <w:autoSpaceDN w:val="0"/>
        <w:adjustRightInd w:val="0"/>
        <w:spacing w:after="0" w:line="240" w:lineRule="auto"/>
        <w:jc w:val="both"/>
        <w:rPr>
          <w:rFonts w:ascii="Times New Roman" w:hAnsi="Times New Roman"/>
          <w:sz w:val="28"/>
          <w:szCs w:val="28"/>
          <w:lang w:eastAsia="ru-RU"/>
        </w:rPr>
      </w:pPr>
    </w:p>
    <w:p w:rsidR="00824396" w:rsidRDefault="00C25302">
      <w:pPr>
        <w:widowControl w:val="0"/>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Раздел 4. Получение субсидий</w:t>
      </w:r>
    </w:p>
    <w:p w:rsidR="00824396" w:rsidRPr="00E03446" w:rsidRDefault="008243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824396" w:rsidRDefault="00C25302">
      <w:pPr>
        <w:spacing w:after="0" w:line="240" w:lineRule="auto"/>
        <w:jc w:val="both"/>
        <w:rPr>
          <w:rFonts w:ascii="Times New Roman" w:hAnsi="Times New Roman"/>
          <w:sz w:val="28"/>
          <w:szCs w:val="28"/>
        </w:rPr>
      </w:pPr>
      <w:r w:rsidRPr="00E03446">
        <w:rPr>
          <w:rFonts w:ascii="Times New Roman" w:hAnsi="Times New Roman"/>
          <w:bCs/>
          <w:sz w:val="28"/>
          <w:szCs w:val="28"/>
          <w:lang w:eastAsia="ru-RU"/>
        </w:rPr>
        <w:tab/>
        <w:t>В рамках подпрограммы 3 «</w:t>
      </w:r>
      <w:r w:rsidRPr="00E03446">
        <w:rPr>
          <w:rFonts w:ascii="Times New Roman" w:hAnsi="Times New Roman"/>
          <w:sz w:val="28"/>
          <w:szCs w:val="28"/>
        </w:rPr>
        <w:t xml:space="preserve">Обеспечение деятельности муниципального казённого учреждения «Служба субсидий» </w:t>
      </w:r>
      <w:r w:rsidRPr="00E03446">
        <w:rPr>
          <w:rFonts w:ascii="Times New Roman" w:hAnsi="Times New Roman"/>
          <w:bCs/>
          <w:sz w:val="28"/>
          <w:szCs w:val="28"/>
          <w:lang w:eastAsia="ru-RU"/>
        </w:rPr>
        <w:t>предоставление межбюджетных трансфертов осуществляется в форме предоставления субвенций областного  бюджета на реализацию переданных государственных полномочий</w:t>
      </w:r>
      <w:r w:rsidRPr="00E03446">
        <w:rPr>
          <w:rFonts w:ascii="Times New Roman" w:hAnsi="Times New Roman"/>
          <w:sz w:val="28"/>
          <w:szCs w:val="28"/>
        </w:rPr>
        <w:t xml:space="preserve"> в соответствии с Законами Свердловской области </w:t>
      </w:r>
      <w:hyperlink r:id="rId24" w:history="1">
        <w:r w:rsidRPr="00E03446">
          <w:rPr>
            <w:rFonts w:ascii="Times New Roman" w:hAnsi="Times New Roman"/>
            <w:sz w:val="28"/>
            <w:szCs w:val="28"/>
          </w:rPr>
          <w:t>от 09 октября 2009 года                          № 79-ОЗ</w:t>
        </w:r>
      </w:hyperlink>
      <w:r w:rsidRPr="00E03446">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hyperlink r:id="rId25" w:history="1">
        <w:r w:rsidRPr="00E03446">
          <w:rPr>
            <w:rFonts w:ascii="Times New Roman" w:hAnsi="Times New Roman"/>
            <w:sz w:val="28"/>
            <w:szCs w:val="28"/>
          </w:rPr>
          <w:t>от 19 ноября 2008 года № 105-ОЗ</w:t>
        </w:r>
      </w:hyperlink>
      <w:r w:rsidRPr="00E03446">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и </w:t>
      </w:r>
      <w:hyperlink r:id="rId26" w:history="1">
        <w:r w:rsidRPr="00E03446">
          <w:rPr>
            <w:rFonts w:ascii="Times New Roman" w:hAnsi="Times New Roman"/>
            <w:sz w:val="28"/>
            <w:szCs w:val="28"/>
          </w:rPr>
          <w:t>от 29 октября 2007 года                 № 135-ОЗ</w:t>
        </w:r>
      </w:hyperlink>
      <w:r w:rsidRPr="00E03446">
        <w:rPr>
          <w:rFonts w:ascii="Times New Roman" w:hAnsi="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w:t>
      </w:r>
      <w:r>
        <w:rPr>
          <w:rFonts w:ascii="Times New Roman" w:hAnsi="Times New Roman"/>
          <w:sz w:val="28"/>
          <w:szCs w:val="28"/>
        </w:rPr>
        <w:t>помещения и коммунальных услуг».</w:t>
      </w:r>
    </w:p>
    <w:p w:rsidR="00824396" w:rsidRDefault="00824396">
      <w:pPr>
        <w:spacing w:after="0" w:line="240" w:lineRule="auto"/>
        <w:rPr>
          <w:rFonts w:ascii="Times New Roman" w:hAnsi="Times New Roman"/>
          <w:lang w:eastAsia="ru-RU"/>
        </w:rPr>
        <w:sectPr w:rsidR="00824396" w:rsidSect="0091494E">
          <w:headerReference w:type="default" r:id="rId27"/>
          <w:headerReference w:type="first" r:id="rId28"/>
          <w:pgSz w:w="11906" w:h="16838"/>
          <w:pgMar w:top="1134" w:right="851" w:bottom="992" w:left="1418" w:header="709" w:footer="709" w:gutter="0"/>
          <w:cols w:space="708"/>
          <w:titlePg/>
          <w:docGrid w:linePitch="360"/>
        </w:sectPr>
      </w:pPr>
    </w:p>
    <w:p w:rsidR="00824396" w:rsidRDefault="00C25302">
      <w:pPr>
        <w:widowControl w:val="0"/>
        <w:autoSpaceDE w:val="0"/>
        <w:autoSpaceDN w:val="0"/>
        <w:adjustRightInd w:val="0"/>
        <w:spacing w:after="0" w:line="240" w:lineRule="auto"/>
        <w:jc w:val="both"/>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6924675</wp:posOffset>
                </wp:positionH>
                <wp:positionV relativeFrom="paragraph">
                  <wp:posOffset>14605</wp:posOffset>
                </wp:positionV>
                <wp:extent cx="2686050" cy="124396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44009"/>
                        </a:xfrm>
                        <a:prstGeom prst="rect">
                          <a:avLst/>
                        </a:prstGeom>
                        <a:solidFill>
                          <a:srgbClr val="FFFFFF"/>
                        </a:solidFill>
                        <a:ln>
                          <a:noFill/>
                        </a:ln>
                      </wps:spPr>
                      <wps:txbx>
                        <w:txbxContent>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Приложение №1</w:t>
                            </w:r>
                          </w:p>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к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Надпись 4" o:spid="_x0000_s1027" type="#_x0000_t202" style="position:absolute;left:0;text-align:left;margin-left:545.25pt;margin-top:1.15pt;width:211.5pt;height:9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" stroked="f">
                <v:textbox>
                  <w:txbxContent>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Приложение №1</w:t>
                      </w:r>
                    </w:p>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к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v:textbox>
              </v:shape>
            </w:pict>
          </mc:Fallback>
        </mc:AlternateContent>
      </w:r>
    </w:p>
    <w:p w:rsidR="00824396" w:rsidRDefault="00824396">
      <w:pPr>
        <w:widowControl w:val="0"/>
        <w:autoSpaceDE w:val="0"/>
        <w:autoSpaceDN w:val="0"/>
        <w:adjustRightInd w:val="0"/>
        <w:spacing w:after="0" w:line="240" w:lineRule="auto"/>
        <w:ind w:left="10632"/>
        <w:jc w:val="both"/>
        <w:rPr>
          <w:rFonts w:ascii="Times New Roman" w:hAnsi="Times New Roman"/>
          <w:sz w:val="28"/>
          <w:szCs w:val="28"/>
        </w:rPr>
      </w:pPr>
    </w:p>
    <w:p w:rsidR="00824396" w:rsidRDefault="00824396">
      <w:pPr>
        <w:widowControl w:val="0"/>
        <w:autoSpaceDE w:val="0"/>
        <w:autoSpaceDN w:val="0"/>
        <w:adjustRightInd w:val="0"/>
        <w:spacing w:after="0" w:line="240" w:lineRule="auto"/>
        <w:ind w:left="10632"/>
        <w:jc w:val="both"/>
        <w:rPr>
          <w:rFonts w:ascii="Times New Roman" w:hAnsi="Times New Roman"/>
          <w:sz w:val="28"/>
          <w:szCs w:val="28"/>
        </w:rPr>
      </w:pPr>
    </w:p>
    <w:p w:rsidR="00824396" w:rsidRDefault="00824396">
      <w:pPr>
        <w:widowControl w:val="0"/>
        <w:autoSpaceDE w:val="0"/>
        <w:autoSpaceDN w:val="0"/>
        <w:adjustRightInd w:val="0"/>
        <w:spacing w:after="0" w:line="240" w:lineRule="auto"/>
        <w:ind w:left="10632"/>
        <w:jc w:val="both"/>
        <w:rPr>
          <w:rFonts w:ascii="Times New Roman" w:hAnsi="Times New Roman"/>
          <w:sz w:val="28"/>
          <w:szCs w:val="28"/>
        </w:rPr>
      </w:pPr>
    </w:p>
    <w:p w:rsidR="00824396" w:rsidRDefault="00824396">
      <w:pPr>
        <w:widowControl w:val="0"/>
        <w:autoSpaceDE w:val="0"/>
        <w:autoSpaceDN w:val="0"/>
        <w:adjustRightInd w:val="0"/>
        <w:spacing w:after="0" w:line="240" w:lineRule="auto"/>
        <w:ind w:left="10632"/>
        <w:jc w:val="both"/>
        <w:rPr>
          <w:rFonts w:ascii="Times New Roman" w:hAnsi="Times New Roman"/>
          <w:sz w:val="28"/>
          <w:szCs w:val="28"/>
        </w:rPr>
      </w:pPr>
    </w:p>
    <w:p w:rsidR="00824396" w:rsidRDefault="00824396">
      <w:pPr>
        <w:widowControl w:val="0"/>
        <w:autoSpaceDE w:val="0"/>
        <w:autoSpaceDN w:val="0"/>
        <w:adjustRightInd w:val="0"/>
        <w:spacing w:after="0" w:line="240" w:lineRule="auto"/>
        <w:rPr>
          <w:rFonts w:ascii="Times New Roman" w:hAnsi="Times New Roman"/>
          <w:b/>
          <w:sz w:val="28"/>
          <w:szCs w:val="28"/>
        </w:rPr>
      </w:pPr>
      <w:bookmarkStart w:id="2" w:name="Par258"/>
      <w:bookmarkEnd w:id="2"/>
    </w:p>
    <w:p w:rsidR="00824396" w:rsidRDefault="00824396">
      <w:pPr>
        <w:widowControl w:val="0"/>
        <w:autoSpaceDE w:val="0"/>
        <w:autoSpaceDN w:val="0"/>
        <w:adjustRightInd w:val="0"/>
        <w:spacing w:after="0" w:line="240" w:lineRule="auto"/>
        <w:rPr>
          <w:rFonts w:ascii="Times New Roman" w:hAnsi="Times New Roman"/>
          <w:b/>
          <w:sz w:val="28"/>
          <w:szCs w:val="28"/>
        </w:rPr>
      </w:pPr>
    </w:p>
    <w:p w:rsidR="00824396" w:rsidRDefault="00C25302" w:rsidP="001843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Цели, задачи и целевые показатели</w:t>
      </w:r>
      <w:r w:rsidR="001843CD">
        <w:rPr>
          <w:rFonts w:ascii="Times New Roman" w:hAnsi="Times New Roman"/>
          <w:b/>
          <w:sz w:val="28"/>
          <w:szCs w:val="28"/>
        </w:rPr>
        <w:t xml:space="preserve"> </w:t>
      </w:r>
      <w:r>
        <w:rPr>
          <w:rFonts w:ascii="Times New Roman" w:hAnsi="Times New Roman"/>
          <w:b/>
          <w:sz w:val="28"/>
          <w:szCs w:val="28"/>
        </w:rPr>
        <w:t>реализации муниципальной программы</w:t>
      </w:r>
      <w:r w:rsidR="001843CD">
        <w:rPr>
          <w:rFonts w:ascii="Times New Roman" w:hAnsi="Times New Roman"/>
          <w:b/>
          <w:sz w:val="28"/>
          <w:szCs w:val="28"/>
        </w:rPr>
        <w:t xml:space="preserve"> </w:t>
      </w:r>
      <w:r>
        <w:rPr>
          <w:rFonts w:ascii="Times New Roman" w:hAnsi="Times New Roman"/>
          <w:b/>
          <w:sz w:val="28"/>
          <w:szCs w:val="28"/>
        </w:rPr>
        <w:t>«Адресная поддержка населения Верхнесалдинского городского округа до 2025 года»</w:t>
      </w: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tbl>
      <w:tblPr>
        <w:tblStyle w:val="aa"/>
        <w:tblpPr w:leftFromText="180" w:rightFromText="180" w:vertAnchor="text" w:tblpX="-181" w:tblpY="1"/>
        <w:tblOverlap w:val="never"/>
        <w:tblW w:w="15276" w:type="dxa"/>
        <w:tblLayout w:type="fixed"/>
        <w:tblLook w:val="04A0" w:firstRow="1" w:lastRow="0" w:firstColumn="1" w:lastColumn="0" w:noHBand="0" w:noVBand="1"/>
      </w:tblPr>
      <w:tblGrid>
        <w:gridCol w:w="959"/>
        <w:gridCol w:w="992"/>
        <w:gridCol w:w="2977"/>
        <w:gridCol w:w="709"/>
        <w:gridCol w:w="992"/>
        <w:gridCol w:w="1134"/>
        <w:gridCol w:w="992"/>
        <w:gridCol w:w="992"/>
        <w:gridCol w:w="1134"/>
        <w:gridCol w:w="1134"/>
        <w:gridCol w:w="993"/>
        <w:gridCol w:w="2268"/>
      </w:tblGrid>
      <w:tr w:rsidR="001843CD" w:rsidTr="002F45FB">
        <w:tc>
          <w:tcPr>
            <w:tcW w:w="959" w:type="dxa"/>
            <w:vMerge w:val="restart"/>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t>строки</w:t>
            </w:r>
          </w:p>
        </w:tc>
        <w:tc>
          <w:tcPr>
            <w:tcW w:w="992" w:type="dxa"/>
            <w:vMerge w:val="restart"/>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цели, задачи, целевого пока</w:t>
            </w:r>
          </w:p>
        </w:tc>
        <w:tc>
          <w:tcPr>
            <w:tcW w:w="2977" w:type="dxa"/>
            <w:vMerge w:val="restart"/>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цели (целей) и задач, целевых показателей</w:t>
            </w:r>
          </w:p>
        </w:tc>
        <w:tc>
          <w:tcPr>
            <w:tcW w:w="709" w:type="dxa"/>
            <w:vMerge w:val="restart"/>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Единица </w:t>
            </w:r>
            <w:r>
              <w:rPr>
                <w:rFonts w:ascii="Times New Roman" w:eastAsia="Times New Roman" w:hAnsi="Times New Roman"/>
                <w:sz w:val="28"/>
                <w:szCs w:val="28"/>
                <w:lang w:eastAsia="ru-RU"/>
              </w:rPr>
              <w:br/>
              <w:t>измерения</w:t>
            </w:r>
          </w:p>
        </w:tc>
        <w:tc>
          <w:tcPr>
            <w:tcW w:w="7371" w:type="dxa"/>
            <w:gridSpan w:val="7"/>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Значение целевого показателя реализации      </w:t>
            </w:r>
            <w:r>
              <w:rPr>
                <w:rFonts w:ascii="Times New Roman" w:eastAsia="Times New Roman" w:hAnsi="Times New Roman"/>
                <w:sz w:val="28"/>
                <w:szCs w:val="28"/>
                <w:lang w:eastAsia="ru-RU"/>
              </w:rPr>
              <w:br/>
              <w:t xml:space="preserve">             муниципальной программы</w:t>
            </w:r>
          </w:p>
        </w:tc>
        <w:tc>
          <w:tcPr>
            <w:tcW w:w="2268" w:type="dxa"/>
            <w:vMerge w:val="restart"/>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Источник  </w:t>
            </w:r>
            <w:r>
              <w:rPr>
                <w:rFonts w:ascii="Times New Roman" w:eastAsia="Times New Roman" w:hAnsi="Times New Roman"/>
                <w:sz w:val="28"/>
                <w:szCs w:val="28"/>
                <w:lang w:eastAsia="ru-RU"/>
              </w:rPr>
              <w:br/>
              <w:t xml:space="preserve"> значений показателей</w:t>
            </w:r>
          </w:p>
        </w:tc>
      </w:tr>
      <w:tr w:rsidR="001843CD" w:rsidTr="002F45FB">
        <w:tc>
          <w:tcPr>
            <w:tcW w:w="959" w:type="dxa"/>
            <w:vMerge/>
          </w:tcPr>
          <w:p w:rsidR="001843CD" w:rsidRDefault="001843CD" w:rsidP="001843CD">
            <w:pPr>
              <w:widowControl w:val="0"/>
              <w:autoSpaceDE w:val="0"/>
              <w:autoSpaceDN w:val="0"/>
              <w:adjustRightInd w:val="0"/>
              <w:spacing w:after="0" w:line="240" w:lineRule="auto"/>
              <w:jc w:val="center"/>
              <w:rPr>
                <w:rFonts w:ascii="Times New Roman" w:hAnsi="Times New Roman"/>
                <w:b/>
                <w:sz w:val="28"/>
                <w:szCs w:val="28"/>
              </w:rPr>
            </w:pPr>
          </w:p>
        </w:tc>
        <w:tc>
          <w:tcPr>
            <w:tcW w:w="992" w:type="dxa"/>
            <w:vMerge/>
          </w:tcPr>
          <w:p w:rsidR="001843CD" w:rsidRDefault="001843CD" w:rsidP="001843CD">
            <w:pPr>
              <w:widowControl w:val="0"/>
              <w:autoSpaceDE w:val="0"/>
              <w:autoSpaceDN w:val="0"/>
              <w:adjustRightInd w:val="0"/>
              <w:spacing w:after="0" w:line="240" w:lineRule="auto"/>
              <w:jc w:val="center"/>
              <w:rPr>
                <w:rFonts w:ascii="Times New Roman" w:hAnsi="Times New Roman"/>
                <w:b/>
                <w:sz w:val="28"/>
                <w:szCs w:val="28"/>
              </w:rPr>
            </w:pPr>
          </w:p>
        </w:tc>
        <w:tc>
          <w:tcPr>
            <w:tcW w:w="2977" w:type="dxa"/>
            <w:vMerge/>
          </w:tcPr>
          <w:p w:rsidR="001843CD" w:rsidRDefault="001843CD" w:rsidP="001843CD">
            <w:pPr>
              <w:widowControl w:val="0"/>
              <w:autoSpaceDE w:val="0"/>
              <w:autoSpaceDN w:val="0"/>
              <w:adjustRightInd w:val="0"/>
              <w:spacing w:after="0" w:line="240" w:lineRule="auto"/>
              <w:jc w:val="center"/>
              <w:rPr>
                <w:rFonts w:ascii="Times New Roman" w:hAnsi="Times New Roman"/>
                <w:b/>
                <w:sz w:val="28"/>
                <w:szCs w:val="28"/>
              </w:rPr>
            </w:pPr>
          </w:p>
        </w:tc>
        <w:tc>
          <w:tcPr>
            <w:tcW w:w="709" w:type="dxa"/>
            <w:vMerge/>
          </w:tcPr>
          <w:p w:rsidR="001843CD" w:rsidRDefault="001843CD" w:rsidP="001843CD">
            <w:pPr>
              <w:widowControl w:val="0"/>
              <w:autoSpaceDE w:val="0"/>
              <w:autoSpaceDN w:val="0"/>
              <w:adjustRightInd w:val="0"/>
              <w:spacing w:after="0" w:line="240" w:lineRule="auto"/>
              <w:jc w:val="center"/>
              <w:rPr>
                <w:rFonts w:ascii="Times New Roman" w:hAnsi="Times New Roman"/>
                <w:b/>
                <w:sz w:val="28"/>
                <w:szCs w:val="28"/>
              </w:rPr>
            </w:pP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2019</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год</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w:t>
            </w:r>
            <w:r>
              <w:rPr>
                <w:rFonts w:ascii="Times New Roman" w:eastAsia="Times New Roman" w:hAnsi="Times New Roman"/>
                <w:sz w:val="28"/>
                <w:szCs w:val="28"/>
                <w:lang w:eastAsia="ru-RU"/>
              </w:rPr>
              <w:br/>
              <w:t xml:space="preserve"> год</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2021</w:t>
            </w:r>
            <w:r>
              <w:rPr>
                <w:rFonts w:ascii="Times New Roman" w:eastAsia="Times New Roman" w:hAnsi="Times New Roman"/>
                <w:sz w:val="28"/>
                <w:szCs w:val="28"/>
                <w:lang w:eastAsia="ru-RU"/>
              </w:rPr>
              <w:br/>
              <w:t xml:space="preserve"> год</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год</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r>
              <w:rPr>
                <w:rFonts w:ascii="Times New Roman" w:eastAsia="Times New Roman" w:hAnsi="Times New Roman"/>
                <w:sz w:val="28"/>
                <w:szCs w:val="28"/>
                <w:lang w:eastAsia="ru-RU"/>
              </w:rPr>
              <w:br/>
              <w:t xml:space="preserve"> год</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Pr>
                <w:rFonts w:ascii="Times New Roman" w:eastAsia="Times New Roman" w:hAnsi="Times New Roman"/>
                <w:sz w:val="28"/>
                <w:szCs w:val="28"/>
                <w:lang w:eastAsia="ru-RU"/>
              </w:rPr>
              <w:br/>
              <w:t xml:space="preserve"> год</w:t>
            </w:r>
          </w:p>
        </w:tc>
        <w:tc>
          <w:tcPr>
            <w:tcW w:w="993"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год</w:t>
            </w:r>
          </w:p>
        </w:tc>
        <w:tc>
          <w:tcPr>
            <w:tcW w:w="2268" w:type="dxa"/>
            <w:vMerge/>
          </w:tcPr>
          <w:p w:rsidR="001843CD" w:rsidRDefault="001843CD" w:rsidP="001843CD">
            <w:pPr>
              <w:widowControl w:val="0"/>
              <w:autoSpaceDE w:val="0"/>
              <w:autoSpaceDN w:val="0"/>
              <w:adjustRightInd w:val="0"/>
              <w:spacing w:after="0" w:line="240" w:lineRule="auto"/>
              <w:jc w:val="center"/>
              <w:rPr>
                <w:rFonts w:ascii="Times New Roman" w:hAnsi="Times New Roman"/>
                <w:b/>
                <w:sz w:val="28"/>
                <w:szCs w:val="28"/>
              </w:rPr>
            </w:pPr>
          </w:p>
        </w:tc>
      </w:tr>
    </w:tbl>
    <w:p w:rsidR="00824396" w:rsidRDefault="00824396">
      <w:pPr>
        <w:spacing w:after="0" w:line="240" w:lineRule="auto"/>
        <w:rPr>
          <w:rFonts w:ascii="Times New Roman" w:hAnsi="Times New Roman"/>
          <w:sz w:val="2"/>
          <w:szCs w:val="2"/>
          <w:lang w:eastAsia="ru-RU"/>
        </w:rPr>
      </w:pPr>
    </w:p>
    <w:p w:rsidR="00824396" w:rsidRDefault="00824396">
      <w:pPr>
        <w:spacing w:after="0" w:line="240" w:lineRule="auto"/>
        <w:rPr>
          <w:rFonts w:ascii="Times New Roman" w:hAnsi="Times New Roman"/>
          <w:sz w:val="2"/>
          <w:szCs w:val="2"/>
          <w:lang w:eastAsia="ru-RU"/>
        </w:rPr>
      </w:pPr>
    </w:p>
    <w:tbl>
      <w:tblPr>
        <w:tblStyle w:val="aa"/>
        <w:tblpPr w:leftFromText="180" w:rightFromText="180" w:vertAnchor="text" w:tblpX="-181" w:tblpY="1"/>
        <w:tblOverlap w:val="never"/>
        <w:tblW w:w="15276" w:type="dxa"/>
        <w:tblLayout w:type="fixed"/>
        <w:tblLook w:val="04A0" w:firstRow="1" w:lastRow="0" w:firstColumn="1" w:lastColumn="0" w:noHBand="0" w:noVBand="1"/>
      </w:tblPr>
      <w:tblGrid>
        <w:gridCol w:w="959"/>
        <w:gridCol w:w="992"/>
        <w:gridCol w:w="2977"/>
        <w:gridCol w:w="709"/>
        <w:gridCol w:w="992"/>
        <w:gridCol w:w="1134"/>
        <w:gridCol w:w="992"/>
        <w:gridCol w:w="992"/>
        <w:gridCol w:w="1134"/>
        <w:gridCol w:w="1134"/>
        <w:gridCol w:w="993"/>
        <w:gridCol w:w="2268"/>
      </w:tblGrid>
      <w:tr w:rsidR="004549C2" w:rsidTr="002F45FB">
        <w:trPr>
          <w:cantSplit/>
          <w:tblHeader/>
        </w:trPr>
        <w:tc>
          <w:tcPr>
            <w:tcW w:w="959" w:type="dxa"/>
          </w:tcPr>
          <w:p w:rsidR="001843CD" w:rsidRDefault="004549C2" w:rsidP="004549C2">
            <w:pPr>
              <w:pStyle w:val="11"/>
              <w:widowControl w:val="0"/>
              <w:tabs>
                <w:tab w:val="left" w:pos="36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977"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09"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992"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134"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993"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268"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1843CD" w:rsidP="001843CD">
            <w:pPr>
              <w:widowControl w:val="0"/>
              <w:autoSpaceDE w:val="0"/>
              <w:autoSpaceDN w:val="0"/>
              <w:adjustRightInd w:val="0"/>
              <w:spacing w:after="0" w:line="240" w:lineRule="auto"/>
              <w:jc w:val="both"/>
              <w:rPr>
                <w:rFonts w:ascii="Times New Roman" w:hAnsi="Times New Roman"/>
                <w:sz w:val="28"/>
                <w:szCs w:val="28"/>
              </w:rPr>
            </w:pPr>
            <w:r w:rsidRPr="008F39B8">
              <w:rPr>
                <w:rFonts w:ascii="Times New Roman" w:hAnsi="Times New Roman"/>
                <w:sz w:val="28"/>
                <w:szCs w:val="28"/>
              </w:rPr>
              <w:t>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ПОДПРОГРАММА 1. «Реализация дополнительных мер социальной помощи отдельным категориям граждан в Верхнесалдинском городском округе»</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1843CD" w:rsidP="001843CD">
            <w:pPr>
              <w:widowControl w:val="0"/>
              <w:autoSpaceDE w:val="0"/>
              <w:autoSpaceDN w:val="0"/>
              <w:adjustRightInd w:val="0"/>
              <w:spacing w:after="0" w:line="240" w:lineRule="auto"/>
              <w:jc w:val="both"/>
              <w:rPr>
                <w:rFonts w:ascii="Times New Roman" w:hAnsi="Times New Roman"/>
                <w:sz w:val="28"/>
                <w:szCs w:val="28"/>
                <w:lang w:eastAsia="ru-RU"/>
              </w:rPr>
            </w:pPr>
            <w:r w:rsidRPr="008F39B8">
              <w:rPr>
                <w:rFonts w:ascii="Times New Roman" w:hAnsi="Times New Roman"/>
                <w:sz w:val="28"/>
                <w:szCs w:val="28"/>
                <w:lang w:eastAsia="ru-RU"/>
              </w:rPr>
              <w:t>1.1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lang w:eastAsia="ru-RU"/>
              </w:rPr>
              <w:t>Цель 1. Реализация дополнительных мер социальной помощи отдельным категориям граждан в Верхнесалдинском городском округе</w:t>
            </w:r>
          </w:p>
        </w:tc>
      </w:tr>
      <w:tr w:rsidR="001843CD" w:rsidTr="008F39B8">
        <w:trPr>
          <w:trHeight w:val="250"/>
        </w:trPr>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1843CD" w:rsidP="001843CD">
            <w:pPr>
              <w:widowControl w:val="0"/>
              <w:autoSpaceDE w:val="0"/>
              <w:autoSpaceDN w:val="0"/>
              <w:adjustRightInd w:val="0"/>
              <w:spacing w:after="0" w:line="240" w:lineRule="auto"/>
              <w:jc w:val="both"/>
              <w:rPr>
                <w:rFonts w:ascii="Times New Roman" w:hAnsi="Times New Roman"/>
                <w:sz w:val="28"/>
                <w:szCs w:val="28"/>
              </w:rPr>
            </w:pPr>
            <w:r w:rsidRPr="008F39B8">
              <w:rPr>
                <w:rFonts w:ascii="Times New Roman" w:hAnsi="Times New Roman"/>
                <w:sz w:val="28"/>
                <w:szCs w:val="28"/>
              </w:rPr>
              <w:t>1.1.1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Задача 1. С</w:t>
            </w:r>
            <w:r>
              <w:rPr>
                <w:rFonts w:ascii="Times New Roman" w:hAnsi="Times New Roman"/>
                <w:sz w:val="28"/>
                <w:szCs w:val="28"/>
                <w:lang w:eastAsia="ru-RU"/>
              </w:rPr>
              <w:t>оциальная поддержка отдельных категорий граждан Верхнесалдинского городского округа</w:t>
            </w:r>
          </w:p>
        </w:tc>
      </w:tr>
      <w:tr w:rsidR="001843CD" w:rsidTr="002F45FB">
        <w:trPr>
          <w:trHeight w:val="1691"/>
        </w:trPr>
        <w:tc>
          <w:tcPr>
            <w:tcW w:w="959" w:type="dxa"/>
          </w:tcPr>
          <w:p w:rsidR="001843CD" w:rsidRDefault="001843CD" w:rsidP="008C12E1">
            <w:pPr>
              <w:pStyle w:val="11"/>
              <w:widowControl w:val="0"/>
              <w:numPr>
                <w:ilvl w:val="0"/>
                <w:numId w:val="7"/>
              </w:numPr>
              <w:autoSpaceDE w:val="0"/>
              <w:autoSpaceDN w:val="0"/>
              <w:adjustRightInd w:val="0"/>
              <w:spacing w:after="0" w:line="240" w:lineRule="auto"/>
              <w:ind w:left="704" w:hanging="355"/>
              <w:jc w:val="center"/>
              <w:rPr>
                <w:rFonts w:ascii="Times New Roman" w:hAnsi="Times New Roman"/>
                <w:sz w:val="28"/>
                <w:szCs w:val="28"/>
              </w:rPr>
            </w:pPr>
          </w:p>
          <w:p w:rsidR="001843CD" w:rsidRDefault="001843CD" w:rsidP="001843CD">
            <w:pPr>
              <w:widowControl w:val="0"/>
              <w:autoSpaceDE w:val="0"/>
              <w:autoSpaceDN w:val="0"/>
              <w:adjustRightInd w:val="0"/>
              <w:spacing w:after="0" w:line="240" w:lineRule="auto"/>
              <w:ind w:left="710"/>
              <w:contextualSpacing/>
              <w:jc w:val="center"/>
              <w:rPr>
                <w:rFonts w:ascii="Times New Roman" w:hAnsi="Times New Roman"/>
                <w:sz w:val="28"/>
                <w:szCs w:val="28"/>
              </w:rPr>
            </w:pPr>
          </w:p>
        </w:tc>
        <w:tc>
          <w:tcPr>
            <w:tcW w:w="992" w:type="dxa"/>
          </w:tcPr>
          <w:p w:rsidR="001843CD" w:rsidRPr="008F39B8"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1.1.1.1</w:t>
            </w:r>
          </w:p>
        </w:tc>
        <w:tc>
          <w:tcPr>
            <w:tcW w:w="2977"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Целевой показатель 1. Доля граждан, получивших меры дополнительной социальной поддержки, в общей численности граждан, обратившихся в администрацию Верхнесалдинского городского округа граждан</w:t>
            </w:r>
          </w:p>
        </w:tc>
        <w:tc>
          <w:tcPr>
            <w:tcW w:w="709"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процент</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 100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993"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2268" w:type="dxa"/>
          </w:tcPr>
          <w:p w:rsidR="001843CD" w:rsidRDefault="001843CD" w:rsidP="002F45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закон от 06.10.2003 </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131-ФЗ «Об общих принципах организации местного самоуправления в Российской Федерации»</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1.1.1.2</w:t>
            </w:r>
          </w:p>
        </w:tc>
        <w:tc>
          <w:tcPr>
            <w:tcW w:w="2977"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Целевой показатель 2. 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w:t>
            </w:r>
          </w:p>
        </w:tc>
        <w:tc>
          <w:tcPr>
            <w:tcW w:w="709" w:type="dxa"/>
          </w:tcPr>
          <w:p w:rsidR="001843CD" w:rsidRDefault="001843CD" w:rsidP="001843CD">
            <w:r>
              <w:rPr>
                <w:rFonts w:ascii="Times New Roman" w:eastAsia="Times New Roman" w:hAnsi="Times New Roman"/>
                <w:sz w:val="28"/>
                <w:szCs w:val="28"/>
                <w:lang w:eastAsia="ru-RU"/>
              </w:rPr>
              <w:t>процент</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85</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95</w:t>
            </w:r>
          </w:p>
        </w:tc>
        <w:tc>
          <w:tcPr>
            <w:tcW w:w="993"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c>
          <w:tcPr>
            <w:tcW w:w="2268" w:type="dxa"/>
          </w:tcPr>
          <w:p w:rsidR="002F45FB"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Распоряжение Правительства РФ от 05.02.2016 </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164-Р</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действий в интересах граждан старшего поколения</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Российской Федерации до 2025 года</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1494E" w:rsidTr="002F45FB">
        <w:trPr>
          <w:trHeight w:val="3275"/>
        </w:trPr>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1.1.1.3</w:t>
            </w:r>
          </w:p>
        </w:tc>
        <w:tc>
          <w:tcPr>
            <w:tcW w:w="2977" w:type="dxa"/>
          </w:tcPr>
          <w:p w:rsidR="001843CD" w:rsidRDefault="004549C2"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Целевой показатель</w:t>
            </w:r>
            <w:r w:rsidR="001843CD">
              <w:rPr>
                <w:rFonts w:ascii="Times New Roman" w:eastAsia="Times New Roman" w:hAnsi="Times New Roman"/>
                <w:sz w:val="28"/>
                <w:szCs w:val="28"/>
                <w:lang w:eastAsia="ru-RU"/>
              </w:rPr>
              <w:t>3. Доля граждан старшего поколения, удовлетворенных качеством предоставляемых социальных услуг, в общем числе получателей социальных услуг</w:t>
            </w:r>
          </w:p>
        </w:tc>
        <w:tc>
          <w:tcPr>
            <w:tcW w:w="709" w:type="dxa"/>
          </w:tcPr>
          <w:p w:rsidR="001843CD" w:rsidRDefault="001843CD" w:rsidP="001843CD">
            <w:r>
              <w:rPr>
                <w:rFonts w:ascii="Times New Roman" w:eastAsia="Times New Roman" w:hAnsi="Times New Roman"/>
                <w:sz w:val="28"/>
                <w:szCs w:val="28"/>
                <w:lang w:eastAsia="ru-RU"/>
              </w:rPr>
              <w:t>процент</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85</w:t>
            </w:r>
          </w:p>
        </w:tc>
        <w:tc>
          <w:tcPr>
            <w:tcW w:w="993"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2268" w:type="dxa"/>
          </w:tcPr>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Распоряжение Правительства РФ от 05.02.2016 № 164-Р</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действий в интересах граждан старшего поколения</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Российской Федерации до 2025 года</w:t>
            </w:r>
          </w:p>
          <w:p w:rsidR="001843CD" w:rsidRDefault="001843CD" w:rsidP="001843CD">
            <w:pPr>
              <w:widowControl w:val="0"/>
              <w:autoSpaceDE w:val="0"/>
              <w:autoSpaceDN w:val="0"/>
              <w:spacing w:after="0" w:line="240" w:lineRule="auto"/>
              <w:jc w:val="center"/>
              <w:rPr>
                <w:rFonts w:ascii="Times New Roman" w:eastAsia="Times New Roman" w:hAnsi="Times New Roman"/>
                <w:sz w:val="24"/>
                <w:szCs w:val="24"/>
                <w:lang w:eastAsia="ru-RU"/>
              </w:rPr>
            </w:pP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2F45FB" w:rsidP="002F45F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1.1.2</w:t>
            </w:r>
          </w:p>
        </w:tc>
        <w:tc>
          <w:tcPr>
            <w:tcW w:w="13325" w:type="dxa"/>
            <w:gridSpan w:val="10"/>
          </w:tcPr>
          <w:p w:rsidR="001843CD" w:rsidRDefault="001843CD" w:rsidP="001843C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Задача 2.   П</w:t>
            </w:r>
            <w:r>
              <w:rPr>
                <w:rFonts w:ascii="Times New Roman" w:hAnsi="Times New Roman"/>
                <w:sz w:val="28"/>
                <w:szCs w:val="28"/>
                <w:lang w:eastAsia="ru-RU"/>
              </w:rPr>
              <w:t>овышение качества жизни граждан пожилого возраста, ветеранов, инвалидов, граждан, оказавшихся в трудной жизненной</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8F39B8">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1.1.2.1</w:t>
            </w:r>
          </w:p>
        </w:tc>
        <w:tc>
          <w:tcPr>
            <w:tcW w:w="2977" w:type="dxa"/>
          </w:tcPr>
          <w:p w:rsidR="001843CD" w:rsidRDefault="001843CD" w:rsidP="008F39B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Целевой показатель </w:t>
            </w:r>
            <w:r w:rsidR="008F39B8">
              <w:rPr>
                <w:rFonts w:ascii="Times New Roman" w:eastAsia="Times New Roman" w:hAnsi="Times New Roman"/>
                <w:sz w:val="28"/>
                <w:szCs w:val="28"/>
                <w:lang w:eastAsia="ru-RU"/>
              </w:rPr>
              <w:t>1</w:t>
            </w:r>
            <w:r>
              <w:rPr>
                <w:rFonts w:ascii="Times New Roman" w:eastAsia="Times New Roman" w:hAnsi="Times New Roman"/>
                <w:sz w:val="28"/>
                <w:szCs w:val="28"/>
                <w:lang w:eastAsia="ru-RU"/>
              </w:rPr>
              <w:t>. Доля граждан, вовлеченных в проводимые социально-значимые мероприятия</w:t>
            </w:r>
          </w:p>
        </w:tc>
        <w:tc>
          <w:tcPr>
            <w:tcW w:w="709"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процент</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993"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100</w:t>
            </w:r>
          </w:p>
        </w:tc>
        <w:tc>
          <w:tcPr>
            <w:tcW w:w="2268"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закон от </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06.10.2003   № 131-ФЗ «Об общих принципах организации местного самоуправления в Российской Федерации»</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ПОДПРОГРАММА 2. «Предоставление компенсаций и субсидий на оплату жилых помещений и коммунальных услуг, и расходов на оплату жилого помещения и коммунальных услуг»</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 xml:space="preserve">Цель 1.  </w:t>
            </w:r>
            <w:r>
              <w:rPr>
                <w:rFonts w:ascii="Times New Roman" w:eastAsia="Times New Roman" w:hAnsi="Times New Roman"/>
                <w:b/>
                <w:sz w:val="28"/>
                <w:szCs w:val="28"/>
              </w:rPr>
              <w:t>Осуществление государственного полномочия Свердловской области и Российской Федерации по предоставлению социальной поддержки граждан</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hAnsi="Times New Roman"/>
                <w:sz w:val="28"/>
                <w:szCs w:val="28"/>
                <w:lang w:eastAsia="ru-RU"/>
              </w:rPr>
            </w:pPr>
            <w:r w:rsidRPr="008F39B8">
              <w:rPr>
                <w:rFonts w:ascii="Times New Roman" w:hAnsi="Times New Roman"/>
                <w:sz w:val="28"/>
                <w:szCs w:val="28"/>
                <w:lang w:eastAsia="ru-RU"/>
              </w:rPr>
              <w:t>2.1.1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Задача 1.   О</w:t>
            </w:r>
            <w:r>
              <w:rPr>
                <w:rFonts w:ascii="Times New Roman" w:hAnsi="Times New Roman"/>
                <w:color w:val="000000"/>
                <w:sz w:val="28"/>
                <w:szCs w:val="28"/>
                <w:lang w:eastAsia="ru-RU"/>
              </w:rPr>
              <w:t>пределение права на субсидии на оплату жилого помещения и коммунальных услуг</w:t>
            </w:r>
            <w:r>
              <w:rPr>
                <w:rFonts w:ascii="Times New Roman" w:hAnsi="Times New Roman"/>
                <w:sz w:val="28"/>
                <w:szCs w:val="28"/>
              </w:rPr>
              <w:t xml:space="preserve"> </w:t>
            </w:r>
          </w:p>
          <w:p w:rsidR="001843CD" w:rsidRDefault="001843CD" w:rsidP="001843C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2.1.1.1</w:t>
            </w:r>
          </w:p>
        </w:tc>
        <w:tc>
          <w:tcPr>
            <w:tcW w:w="2977"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Целевой показатель </w:t>
            </w:r>
            <w:r w:rsidR="008F39B8">
              <w:rPr>
                <w:rFonts w:ascii="Times New Roman" w:eastAsia="Times New Roman" w:hAnsi="Times New Roman"/>
                <w:sz w:val="28"/>
                <w:szCs w:val="28"/>
                <w:lang w:eastAsia="ru-RU"/>
              </w:rPr>
              <w:t>1</w:t>
            </w:r>
            <w:r>
              <w:rPr>
                <w:rFonts w:ascii="Times New Roman" w:eastAsia="Times New Roman" w:hAnsi="Times New Roman" w:cs="Calibri"/>
                <w:sz w:val="28"/>
                <w:szCs w:val="28"/>
                <w:lang w:eastAsia="ru-RU"/>
              </w:rPr>
              <w:t xml:space="preserve">. Количество граждан, получивших субсидии на оплату жилого помещения и коммунальных услуг, в общей численности граждан, обратившихся в уполномоченный орган </w:t>
            </w:r>
            <w:r>
              <w:rPr>
                <w:rFonts w:ascii="Times New Roman" w:eastAsia="Times New Roman" w:hAnsi="Times New Roman"/>
                <w:sz w:val="28"/>
                <w:szCs w:val="28"/>
                <w:lang w:eastAsia="ru-RU"/>
              </w:rPr>
              <w:t xml:space="preserve"> Верхнесалдинского городского округа</w:t>
            </w:r>
          </w:p>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9"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семей</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993"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600</w:t>
            </w:r>
          </w:p>
        </w:tc>
        <w:tc>
          <w:tcPr>
            <w:tcW w:w="2268"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задание МКУ «Служба субсидий»</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eastAsia="Times New Roman" w:hAnsi="Times New Roman"/>
                <w:sz w:val="28"/>
                <w:szCs w:val="28"/>
              </w:rPr>
            </w:pPr>
            <w:r w:rsidRPr="008F39B8">
              <w:rPr>
                <w:rFonts w:ascii="Times New Roman" w:eastAsia="Times New Roman" w:hAnsi="Times New Roman"/>
                <w:sz w:val="28"/>
                <w:szCs w:val="28"/>
              </w:rPr>
              <w:t>2.1.2</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rPr>
              <w:t xml:space="preserve">Задача 2.   Своевременное и полное обеспечение адресных социальных гарантий, установленных федеральными законами, нормативными правовыми актами в сфере социальной политики в Свердловской области                                                                    </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jc w:val="center"/>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2.1.2.1</w:t>
            </w:r>
          </w:p>
        </w:tc>
        <w:tc>
          <w:tcPr>
            <w:tcW w:w="2977" w:type="dxa"/>
          </w:tcPr>
          <w:p w:rsidR="001843CD" w:rsidRDefault="001843CD" w:rsidP="008F39B8">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Целевой показатель </w:t>
            </w:r>
            <w:r w:rsidR="008F39B8">
              <w:rPr>
                <w:rFonts w:ascii="Times New Roman" w:eastAsia="Times New Roman" w:hAnsi="Times New Roman"/>
                <w:sz w:val="28"/>
                <w:szCs w:val="28"/>
                <w:lang w:eastAsia="ru-RU"/>
              </w:rPr>
              <w:t>1</w:t>
            </w:r>
            <w:r>
              <w:rPr>
                <w:rFonts w:ascii="Times New Roman" w:eastAsia="Times New Roman" w:hAnsi="Times New Roman" w:cs="Calibri"/>
                <w:sz w:val="28"/>
                <w:szCs w:val="28"/>
                <w:lang w:eastAsia="ru-RU"/>
              </w:rPr>
              <w:t xml:space="preserve">.  Количество отдельных категорий граждан, получивших компенсации расходов на оплату жилого помещения и коммунальных услуг, в общей численности граждан, обратившихся в </w:t>
            </w:r>
            <w:r>
              <w:rPr>
                <w:rFonts w:ascii="Times New Roman" w:eastAsia="Times New Roman" w:hAnsi="Times New Roman" w:cs="Calibri"/>
                <w:sz w:val="28"/>
                <w:szCs w:val="28"/>
                <w:lang w:eastAsia="ru-RU"/>
              </w:rPr>
              <w:lastRenderedPageBreak/>
              <w:t xml:space="preserve">уполномоченный орган </w:t>
            </w:r>
            <w:r>
              <w:rPr>
                <w:rFonts w:ascii="Times New Roman" w:eastAsia="Times New Roman" w:hAnsi="Times New Roman"/>
                <w:sz w:val="28"/>
                <w:szCs w:val="28"/>
                <w:lang w:eastAsia="ru-RU"/>
              </w:rPr>
              <w:t>Верхнесалдинского городского округа</w:t>
            </w:r>
          </w:p>
        </w:tc>
        <w:tc>
          <w:tcPr>
            <w:tcW w:w="709"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человек</w:t>
            </w: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992"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1134"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993" w:type="dxa"/>
          </w:tcPr>
          <w:p w:rsidR="001843CD" w:rsidRDefault="001843CD" w:rsidP="001843CD">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8800</w:t>
            </w:r>
          </w:p>
        </w:tc>
        <w:tc>
          <w:tcPr>
            <w:tcW w:w="2268"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задание МКУ «Служба субсидий»</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rPr>
                <w:rFonts w:ascii="Times New Roman" w:hAnsi="Times New Roman"/>
                <w:sz w:val="28"/>
                <w:szCs w:val="28"/>
              </w:rPr>
            </w:pPr>
          </w:p>
        </w:tc>
        <w:tc>
          <w:tcPr>
            <w:tcW w:w="992" w:type="dxa"/>
          </w:tcPr>
          <w:p w:rsidR="001843CD" w:rsidRPr="008F39B8" w:rsidRDefault="008F39B8" w:rsidP="001843CD">
            <w:pPr>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2.1.2.2</w:t>
            </w:r>
          </w:p>
        </w:tc>
        <w:tc>
          <w:tcPr>
            <w:tcW w:w="2977" w:type="dxa"/>
            <w:tcBorders>
              <w:top w:val="single" w:sz="4" w:space="0" w:color="auto"/>
              <w:left w:val="single" w:sz="4" w:space="0" w:color="auto"/>
              <w:bottom w:val="single" w:sz="4" w:space="0" w:color="auto"/>
              <w:right w:val="single" w:sz="4" w:space="0" w:color="auto"/>
            </w:tcBorders>
          </w:tcPr>
          <w:p w:rsidR="001843CD" w:rsidRDefault="001843CD" w:rsidP="008F39B8">
            <w:pPr>
              <w:rPr>
                <w:rFonts w:ascii="Times New Roman" w:hAnsi="Times New Roman"/>
                <w:sz w:val="28"/>
                <w:szCs w:val="28"/>
              </w:rPr>
            </w:pPr>
            <w:r>
              <w:rPr>
                <w:rFonts w:ascii="Times New Roman" w:eastAsia="Times New Roman" w:hAnsi="Times New Roman"/>
                <w:sz w:val="28"/>
                <w:szCs w:val="28"/>
                <w:lang w:eastAsia="ru-RU"/>
              </w:rPr>
              <w:t xml:space="preserve">Целевой показатель </w:t>
            </w:r>
            <w:r w:rsidR="008F39B8">
              <w:rPr>
                <w:rFonts w:ascii="Times New Roman" w:eastAsia="Times New Roman" w:hAnsi="Times New Roman"/>
                <w:sz w:val="28"/>
                <w:szCs w:val="28"/>
                <w:lang w:eastAsia="ru-RU"/>
              </w:rPr>
              <w:t>2</w:t>
            </w:r>
            <w:r>
              <w:rPr>
                <w:rFonts w:ascii="Times New Roman" w:eastAsia="Times New Roman" w:hAnsi="Times New Roman" w:cs="Calibri"/>
                <w:sz w:val="28"/>
                <w:szCs w:val="28"/>
                <w:lang w:eastAsia="ru-RU"/>
              </w:rPr>
              <w:t>. Количество отдельных категорий граждан, получивших компенсации расходов на оплату жилого помещения и коммунальных услуг,</w:t>
            </w:r>
            <w:r>
              <w:rPr>
                <w:sz w:val="28"/>
                <w:szCs w:val="28"/>
              </w:rPr>
              <w:t xml:space="preserve"> </w:t>
            </w:r>
            <w:r>
              <w:rPr>
                <w:rFonts w:ascii="Times New Roman" w:eastAsia="Times New Roman" w:hAnsi="Times New Roman" w:cs="Calibri"/>
                <w:sz w:val="28"/>
                <w:szCs w:val="28"/>
                <w:lang w:eastAsia="ru-RU"/>
              </w:rPr>
              <w:t xml:space="preserve">в части компенсации отдельным категориям граждан оплаты взноса на капитальный ремонт общего имущества в многоквартирном доме, в общей численности граждан, обратившихся в уполномоченный орган </w:t>
            </w:r>
            <w:r>
              <w:rPr>
                <w:rFonts w:ascii="Times New Roman" w:eastAsia="Times New Roman" w:hAnsi="Times New Roman"/>
                <w:sz w:val="28"/>
                <w:szCs w:val="28"/>
                <w:lang w:eastAsia="ru-RU"/>
              </w:rPr>
              <w:t>Верхнесалдинского городского округа</w:t>
            </w:r>
          </w:p>
        </w:tc>
        <w:tc>
          <w:tcPr>
            <w:tcW w:w="709" w:type="dxa"/>
            <w:tcBorders>
              <w:top w:val="single" w:sz="4" w:space="0" w:color="auto"/>
              <w:left w:val="single" w:sz="4" w:space="0" w:color="auto"/>
              <w:bottom w:val="single" w:sz="4" w:space="0" w:color="auto"/>
              <w:right w:val="single" w:sz="4" w:space="0" w:color="00000A"/>
            </w:tcBorders>
            <w:shd w:val="clear" w:color="auto" w:fill="auto"/>
          </w:tcPr>
          <w:p w:rsidR="001843CD" w:rsidRDefault="001843CD" w:rsidP="001843CD">
            <w:pPr>
              <w:jc w:val="center"/>
              <w:rPr>
                <w:rFonts w:ascii="Times New Roman" w:hAnsi="Times New Roman"/>
                <w:sz w:val="28"/>
                <w:szCs w:val="28"/>
              </w:rPr>
            </w:pPr>
            <w:r>
              <w:rPr>
                <w:rFonts w:ascii="Times New Roman" w:eastAsia="Times New Roman" w:hAnsi="Times New Roman"/>
                <w:sz w:val="28"/>
                <w:szCs w:val="28"/>
                <w:lang w:eastAsia="ru-RU"/>
              </w:rPr>
              <w:t>человек</w:t>
            </w:r>
          </w:p>
        </w:tc>
        <w:tc>
          <w:tcPr>
            <w:tcW w:w="992" w:type="dxa"/>
            <w:tcBorders>
              <w:top w:val="single" w:sz="4" w:space="0" w:color="auto"/>
              <w:left w:val="single" w:sz="4" w:space="0" w:color="auto"/>
              <w:bottom w:val="single" w:sz="4" w:space="0" w:color="auto"/>
              <w:right w:val="single" w:sz="4" w:space="0" w:color="auto"/>
            </w:tcBorders>
          </w:tcPr>
          <w:p w:rsidR="001843CD" w:rsidRPr="00F76822" w:rsidRDefault="001843CD" w:rsidP="001843CD">
            <w:pPr>
              <w:jc w:val="center"/>
              <w:rPr>
                <w:rFonts w:ascii="Times New Roman" w:hAnsi="Times New Roman"/>
                <w:sz w:val="28"/>
                <w:szCs w:val="28"/>
              </w:rPr>
            </w:pPr>
            <w:r w:rsidRPr="00F76822">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1843CD" w:rsidRPr="00F76822" w:rsidRDefault="00F76822" w:rsidP="001843CD">
            <w:pPr>
              <w:jc w:val="center"/>
              <w:rPr>
                <w:sz w:val="28"/>
                <w:szCs w:val="28"/>
              </w:rPr>
            </w:pPr>
            <w:r w:rsidRPr="00F76822">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1843CD" w:rsidRDefault="001843CD" w:rsidP="001843CD">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Муниципальное задание МКУ «Служба субсидий» </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eastAsia="Times New Roman" w:hAnsi="Times New Roman"/>
                <w:sz w:val="28"/>
                <w:szCs w:val="28"/>
              </w:rPr>
            </w:pPr>
            <w:r w:rsidRPr="008F39B8">
              <w:rPr>
                <w:rFonts w:ascii="Times New Roman" w:eastAsia="Times New Roman" w:hAnsi="Times New Roman"/>
                <w:sz w:val="28"/>
                <w:szCs w:val="28"/>
              </w:rPr>
              <w:t>3</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Times New Roman" w:hAnsi="Times New Roman"/>
                <w:b/>
                <w:sz w:val="28"/>
                <w:szCs w:val="28"/>
              </w:rPr>
              <w:t>ПОДПРОГРАММА 3.  «Обеспечение деятельности муниципального казенного учреждения «Служба субсидий»</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hAnsi="Times New Roman"/>
                <w:sz w:val="28"/>
                <w:szCs w:val="28"/>
              </w:rPr>
            </w:pPr>
            <w:r w:rsidRPr="008F39B8">
              <w:rPr>
                <w:rFonts w:ascii="Times New Roman" w:hAnsi="Times New Roman"/>
                <w:sz w:val="28"/>
                <w:szCs w:val="28"/>
              </w:rPr>
              <w:t>3.1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Цель 1.  Обеспечение исполнения полномочий администрации Верхнесалдинского городского округа                                                 </w:t>
            </w:r>
          </w:p>
        </w:tc>
      </w:tr>
      <w:tr w:rsidR="001843CD" w:rsidTr="008F39B8">
        <w:tc>
          <w:tcPr>
            <w:tcW w:w="959" w:type="dxa"/>
          </w:tcPr>
          <w:p w:rsidR="001843CD" w:rsidRDefault="001843CD" w:rsidP="001843CD">
            <w:pPr>
              <w:pStyle w:val="11"/>
              <w:widowControl w:val="0"/>
              <w:numPr>
                <w:ilvl w:val="0"/>
                <w:numId w:val="7"/>
              </w:numPr>
              <w:autoSpaceDE w:val="0"/>
              <w:autoSpaceDN w:val="0"/>
              <w:adjustRightInd w:val="0"/>
              <w:spacing w:after="0" w:line="240" w:lineRule="auto"/>
              <w:rPr>
                <w:rFonts w:ascii="Times New Roman" w:hAnsi="Times New Roman"/>
                <w:sz w:val="28"/>
                <w:szCs w:val="28"/>
              </w:rPr>
            </w:pPr>
          </w:p>
        </w:tc>
        <w:tc>
          <w:tcPr>
            <w:tcW w:w="992" w:type="dxa"/>
          </w:tcPr>
          <w:p w:rsidR="001843CD" w:rsidRPr="008F39B8" w:rsidRDefault="008F39B8" w:rsidP="001843CD">
            <w:pPr>
              <w:widowControl w:val="0"/>
              <w:autoSpaceDE w:val="0"/>
              <w:autoSpaceDN w:val="0"/>
              <w:adjustRightInd w:val="0"/>
              <w:spacing w:after="0" w:line="240" w:lineRule="auto"/>
              <w:jc w:val="both"/>
              <w:rPr>
                <w:rFonts w:ascii="Times New Roman" w:eastAsia="Times New Roman" w:hAnsi="Times New Roman"/>
                <w:sz w:val="28"/>
                <w:szCs w:val="28"/>
              </w:rPr>
            </w:pPr>
            <w:r w:rsidRPr="008F39B8">
              <w:rPr>
                <w:rFonts w:ascii="Times New Roman" w:eastAsia="Times New Roman" w:hAnsi="Times New Roman"/>
                <w:sz w:val="28"/>
                <w:szCs w:val="28"/>
              </w:rPr>
              <w:t>3.1.1</w:t>
            </w:r>
          </w:p>
        </w:tc>
        <w:tc>
          <w:tcPr>
            <w:tcW w:w="13325" w:type="dxa"/>
            <w:gridSpan w:val="10"/>
          </w:tcPr>
          <w:p w:rsidR="001843CD" w:rsidRDefault="001843CD" w:rsidP="001843CD">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Times New Roman" w:hAnsi="Times New Roman"/>
                <w:sz w:val="28"/>
                <w:szCs w:val="28"/>
              </w:rPr>
              <w:t>Задача 1.</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 Повышение качества оказания государственных и муниципальных услуг      </w:t>
            </w:r>
            <w:r>
              <w:rPr>
                <w:rFonts w:ascii="Times New Roman" w:hAnsi="Times New Roman"/>
                <w:b/>
                <w:sz w:val="28"/>
                <w:szCs w:val="28"/>
              </w:rPr>
              <w:t xml:space="preserve">                                                                        </w:t>
            </w:r>
          </w:p>
        </w:tc>
      </w:tr>
      <w:tr w:rsidR="0091494E" w:rsidTr="002F45FB">
        <w:tc>
          <w:tcPr>
            <w:tcW w:w="959" w:type="dxa"/>
          </w:tcPr>
          <w:p w:rsidR="001843CD" w:rsidRDefault="001843CD" w:rsidP="001843CD">
            <w:pPr>
              <w:pStyle w:val="11"/>
              <w:widowControl w:val="0"/>
              <w:numPr>
                <w:ilvl w:val="0"/>
                <w:numId w:val="7"/>
              </w:numPr>
              <w:autoSpaceDE w:val="0"/>
              <w:autoSpaceDN w:val="0"/>
              <w:adjustRightInd w:val="0"/>
              <w:spacing w:after="0" w:line="240" w:lineRule="auto"/>
              <w:rPr>
                <w:rFonts w:ascii="Times New Roman" w:hAnsi="Times New Roman"/>
                <w:sz w:val="28"/>
                <w:szCs w:val="28"/>
              </w:rPr>
            </w:pPr>
          </w:p>
        </w:tc>
        <w:tc>
          <w:tcPr>
            <w:tcW w:w="992" w:type="dxa"/>
          </w:tcPr>
          <w:p w:rsidR="001843CD" w:rsidRDefault="008F39B8"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3.1.1.1</w:t>
            </w:r>
          </w:p>
        </w:tc>
        <w:tc>
          <w:tcPr>
            <w:tcW w:w="2977"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Целевой показатель </w:t>
            </w:r>
            <w:r w:rsidR="008F39B8">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p>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Доля обоснованных жалоб на действие (бездействие) муниципального казенного учреждения «Служба субсидий»</w:t>
            </w:r>
          </w:p>
          <w:p w:rsidR="001843CD" w:rsidRDefault="001843CD" w:rsidP="001843CD">
            <w:pPr>
              <w:widowControl w:val="0"/>
              <w:autoSpaceDE w:val="0"/>
              <w:autoSpaceDN w:val="0"/>
              <w:adjustRightInd w:val="0"/>
              <w:spacing w:after="0" w:line="240" w:lineRule="auto"/>
              <w:rPr>
                <w:rFonts w:ascii="Times New Roman" w:eastAsia="Times New Roman" w:hAnsi="Times New Roman"/>
                <w:b/>
                <w:sz w:val="28"/>
                <w:szCs w:val="28"/>
                <w:lang w:eastAsia="ru-RU"/>
              </w:rPr>
            </w:pPr>
          </w:p>
        </w:tc>
        <w:tc>
          <w:tcPr>
            <w:tcW w:w="709"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процент</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992"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34"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993" w:type="dxa"/>
          </w:tcPr>
          <w:p w:rsidR="001843CD" w:rsidRDefault="001843CD" w:rsidP="001843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2268" w:type="dxa"/>
          </w:tcPr>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Федеральный закон от </w:t>
            </w:r>
          </w:p>
          <w:p w:rsidR="001843CD" w:rsidRDefault="001843CD" w:rsidP="001843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8"/>
                <w:lang w:eastAsia="ru-RU"/>
              </w:rPr>
              <w:t>06.10.2003                 № 131-ФЗ «Об общих принципах организации местного самоуправления в Российской Федерации»</w:t>
            </w:r>
          </w:p>
        </w:tc>
      </w:tr>
    </w:tbl>
    <w:p w:rsidR="00824396" w:rsidRDefault="00C25302">
      <w:pPr>
        <w:spacing w:after="0" w:line="240" w:lineRule="auto"/>
        <w:rPr>
          <w:rFonts w:ascii="Times New Roman" w:hAnsi="Times New Roman"/>
          <w:lang w:eastAsia="ru-RU"/>
        </w:rPr>
      </w:pPr>
      <w:r>
        <w:rPr>
          <w:rFonts w:ascii="Times New Roman" w:hAnsi="Times New Roman"/>
          <w:lang w:eastAsia="ru-RU"/>
        </w:rPr>
        <w:br w:type="textWrapping" w:clear="all"/>
      </w:r>
    </w:p>
    <w:p w:rsidR="00824396" w:rsidRDefault="00824396">
      <w:pPr>
        <w:widowControl w:val="0"/>
        <w:autoSpaceDE w:val="0"/>
        <w:autoSpaceDN w:val="0"/>
        <w:adjustRightInd w:val="0"/>
        <w:spacing w:after="0" w:line="240" w:lineRule="auto"/>
        <w:ind w:left="10206"/>
        <w:jc w:val="both"/>
        <w:rPr>
          <w:rFonts w:ascii="Times New Roman" w:hAnsi="Times New Roman"/>
          <w:sz w:val="28"/>
          <w:szCs w:val="28"/>
        </w:rPr>
      </w:pPr>
    </w:p>
    <w:p w:rsidR="00824396" w:rsidRDefault="00824396">
      <w:pPr>
        <w:widowControl w:val="0"/>
        <w:autoSpaceDE w:val="0"/>
        <w:autoSpaceDN w:val="0"/>
        <w:adjustRightInd w:val="0"/>
        <w:spacing w:after="0" w:line="240" w:lineRule="auto"/>
        <w:ind w:left="10206"/>
        <w:jc w:val="both"/>
        <w:rPr>
          <w:rFonts w:ascii="Times New Roman" w:hAnsi="Times New Roman"/>
          <w:sz w:val="28"/>
          <w:szCs w:val="28"/>
        </w:rPr>
      </w:pPr>
    </w:p>
    <w:p w:rsidR="00824396" w:rsidRDefault="00824396">
      <w:pPr>
        <w:widowControl w:val="0"/>
        <w:autoSpaceDE w:val="0"/>
        <w:autoSpaceDN w:val="0"/>
        <w:adjustRightInd w:val="0"/>
        <w:spacing w:after="0" w:line="240" w:lineRule="auto"/>
        <w:rPr>
          <w:rFonts w:ascii="Times New Roman" w:hAnsi="Times New Roman"/>
          <w:sz w:val="28"/>
          <w:szCs w:val="28"/>
        </w:rPr>
      </w:pPr>
    </w:p>
    <w:p w:rsidR="0091494E" w:rsidRDefault="0091494E">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F76822" w:rsidRDefault="00F76822">
      <w:pPr>
        <w:widowControl w:val="0"/>
        <w:autoSpaceDE w:val="0"/>
        <w:autoSpaceDN w:val="0"/>
        <w:adjustRightInd w:val="0"/>
        <w:spacing w:after="0" w:line="240" w:lineRule="auto"/>
        <w:rPr>
          <w:rFonts w:ascii="Times New Roman" w:hAnsi="Times New Roman"/>
          <w:sz w:val="28"/>
          <w:szCs w:val="28"/>
        </w:rPr>
      </w:pPr>
    </w:p>
    <w:p w:rsidR="0091494E" w:rsidRDefault="0091494E">
      <w:pPr>
        <w:widowControl w:val="0"/>
        <w:autoSpaceDE w:val="0"/>
        <w:autoSpaceDN w:val="0"/>
        <w:adjustRightInd w:val="0"/>
        <w:spacing w:after="0" w:line="240" w:lineRule="auto"/>
        <w:rPr>
          <w:rFonts w:ascii="Times New Roman" w:hAnsi="Times New Roman"/>
          <w:sz w:val="28"/>
          <w:szCs w:val="28"/>
        </w:rPr>
      </w:pPr>
    </w:p>
    <w:p w:rsidR="0091494E" w:rsidRDefault="0091494E">
      <w:pPr>
        <w:widowControl w:val="0"/>
        <w:autoSpaceDE w:val="0"/>
        <w:autoSpaceDN w:val="0"/>
        <w:adjustRightInd w:val="0"/>
        <w:spacing w:after="0" w:line="240" w:lineRule="auto"/>
        <w:rPr>
          <w:rFonts w:ascii="Times New Roman" w:hAnsi="Times New Roman"/>
          <w:sz w:val="28"/>
          <w:szCs w:val="28"/>
        </w:rPr>
      </w:pPr>
    </w:p>
    <w:p w:rsidR="0091494E" w:rsidRDefault="0091494E">
      <w:pPr>
        <w:widowControl w:val="0"/>
        <w:autoSpaceDE w:val="0"/>
        <w:autoSpaceDN w:val="0"/>
        <w:adjustRightInd w:val="0"/>
        <w:spacing w:after="0" w:line="240" w:lineRule="auto"/>
        <w:rPr>
          <w:rFonts w:ascii="Times New Roman" w:hAnsi="Times New Roman"/>
          <w:sz w:val="28"/>
          <w:szCs w:val="28"/>
        </w:rPr>
      </w:pPr>
    </w:p>
    <w:p w:rsidR="00824396" w:rsidRDefault="00C25302">
      <w:pPr>
        <w:widowControl w:val="0"/>
        <w:autoSpaceDE w:val="0"/>
        <w:autoSpaceDN w:val="0"/>
        <w:adjustRightInd w:val="0"/>
        <w:spacing w:after="0" w:line="240" w:lineRule="auto"/>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6881495</wp:posOffset>
                </wp:positionH>
                <wp:positionV relativeFrom="paragraph">
                  <wp:posOffset>35560</wp:posOffset>
                </wp:positionV>
                <wp:extent cx="2686050" cy="1286510"/>
                <wp:effectExtent l="0" t="0" r="0" b="88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86540"/>
                        </a:xfrm>
                        <a:prstGeom prst="rect">
                          <a:avLst/>
                        </a:prstGeom>
                        <a:solidFill>
                          <a:srgbClr val="FFFFFF"/>
                        </a:solidFill>
                        <a:ln>
                          <a:noFill/>
                        </a:ln>
                      </wps:spPr>
                      <wps:txbx>
                        <w:txbxContent>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Приложение №2</w:t>
                            </w:r>
                          </w:p>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к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Надпись 5" o:spid="_x0000_s1028" type="#_x0000_t202" style="position:absolute;margin-left:541.85pt;margin-top:2.8pt;width:211.5pt;height:10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" stroked="f">
                <v:textbox>
                  <w:txbxContent>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Приложение №2</w:t>
                      </w:r>
                    </w:p>
                    <w:p w:rsidR="006D0F79" w:rsidRDefault="006D0F79">
                      <w:pPr>
                        <w:spacing w:after="0" w:line="240" w:lineRule="auto"/>
                        <w:jc w:val="both"/>
                        <w:rPr>
                          <w:rFonts w:ascii="Times New Roman" w:hAnsi="Times New Roman"/>
                          <w:sz w:val="28"/>
                          <w:szCs w:val="24"/>
                        </w:rPr>
                      </w:pPr>
                      <w:r>
                        <w:rPr>
                          <w:rFonts w:ascii="Times New Roman" w:hAnsi="Times New Roman"/>
                          <w:sz w:val="28"/>
                          <w:szCs w:val="24"/>
                        </w:rPr>
                        <w:t>к муниципальной программы «Адресная поддержка населения Верхнесалдинского городского округа до 2025 года»</w:t>
                      </w:r>
                    </w:p>
                    <w:p w:rsidR="006D0F79" w:rsidRDefault="006D0F79">
                      <w:pPr>
                        <w:jc w:val="both"/>
                        <w:rPr>
                          <w:rFonts w:ascii="Times New Roman" w:hAnsi="Times New Roman"/>
                          <w:sz w:val="24"/>
                          <w:szCs w:val="24"/>
                        </w:rPr>
                      </w:pPr>
                    </w:p>
                    <w:p w:rsidR="006D0F79" w:rsidRDefault="006D0F79">
                      <w:pPr>
                        <w:rPr>
                          <w:rFonts w:ascii="Times New Roman" w:hAnsi="Times New Roman"/>
                          <w:sz w:val="28"/>
                          <w:szCs w:val="28"/>
                        </w:rPr>
                      </w:pPr>
                    </w:p>
                  </w:txbxContent>
                </v:textbox>
              </v:shape>
            </w:pict>
          </mc:Fallback>
        </mc:AlternateContent>
      </w: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824396">
      <w:pPr>
        <w:widowControl w:val="0"/>
        <w:autoSpaceDE w:val="0"/>
        <w:autoSpaceDN w:val="0"/>
        <w:adjustRightInd w:val="0"/>
        <w:spacing w:after="0" w:line="240" w:lineRule="auto"/>
        <w:jc w:val="center"/>
        <w:rPr>
          <w:rFonts w:ascii="Times New Roman" w:hAnsi="Times New Roman"/>
          <w:sz w:val="28"/>
          <w:szCs w:val="28"/>
        </w:rPr>
      </w:pPr>
    </w:p>
    <w:p w:rsidR="00824396" w:rsidRDefault="00C25302">
      <w:pPr>
        <w:widowControl w:val="0"/>
        <w:tabs>
          <w:tab w:val="left" w:pos="10206"/>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План мероприятий по выполнению муниципальной программы</w:t>
      </w:r>
    </w:p>
    <w:p w:rsidR="00824396" w:rsidRDefault="00C2530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«Адресная поддержка населения Верхнесалдинского городского округа до 2025 года»</w:t>
      </w:r>
    </w:p>
    <w:p w:rsidR="00824396" w:rsidRDefault="00824396">
      <w:pPr>
        <w:spacing w:after="0" w:line="240" w:lineRule="auto"/>
        <w:rPr>
          <w:rFonts w:ascii="Times New Roman" w:hAnsi="Times New Roman"/>
          <w:lang w:eastAsia="ru-RU"/>
        </w:rPr>
      </w:pPr>
      <w:bookmarkStart w:id="3" w:name="Par336"/>
      <w:bookmarkEnd w:id="3"/>
    </w:p>
    <w:p w:rsidR="00824396" w:rsidRDefault="00824396">
      <w:pPr>
        <w:spacing w:after="0" w:line="240" w:lineRule="auto"/>
        <w:rPr>
          <w:rFonts w:ascii="Times New Roman" w:hAnsi="Times New Roman"/>
          <w:lang w:eastAsia="ru-RU"/>
        </w:rPr>
      </w:pPr>
    </w:p>
    <w:tbl>
      <w:tblPr>
        <w:tblStyle w:val="-3"/>
        <w:tblW w:w="15134" w:type="dxa"/>
        <w:tblLayout w:type="fixed"/>
        <w:tblLook w:val="0600" w:firstRow="0" w:lastRow="0" w:firstColumn="0" w:lastColumn="0" w:noHBand="1" w:noVBand="1"/>
      </w:tblPr>
      <w:tblGrid>
        <w:gridCol w:w="840"/>
        <w:gridCol w:w="3038"/>
        <w:gridCol w:w="1345"/>
        <w:gridCol w:w="1270"/>
        <w:gridCol w:w="1270"/>
        <w:gridCol w:w="1269"/>
        <w:gridCol w:w="1270"/>
        <w:gridCol w:w="1270"/>
        <w:gridCol w:w="1270"/>
        <w:gridCol w:w="1158"/>
        <w:gridCol w:w="1134"/>
      </w:tblGrid>
      <w:tr w:rsidR="00824396" w:rsidRPr="0091494E" w:rsidTr="009C1217">
        <w:tc>
          <w:tcPr>
            <w:tcW w:w="840" w:type="dxa"/>
            <w:vMerge w:val="restart"/>
          </w:tcPr>
          <w:p w:rsidR="00824396" w:rsidRPr="0091494E" w:rsidRDefault="00C25302">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 xml:space="preserve">№   </w:t>
            </w:r>
            <w:r w:rsidRPr="0091494E">
              <w:rPr>
                <w:rFonts w:ascii="Times New Roman" w:hAnsi="Times New Roman" w:cs="Times New Roman"/>
                <w:sz w:val="28"/>
                <w:szCs w:val="28"/>
              </w:rPr>
              <w:br/>
              <w:t>строки</w:t>
            </w:r>
          </w:p>
        </w:tc>
        <w:tc>
          <w:tcPr>
            <w:tcW w:w="3038" w:type="dxa"/>
            <w:vMerge w:val="restart"/>
          </w:tcPr>
          <w:p w:rsidR="00824396" w:rsidRPr="0091494E" w:rsidRDefault="00C25302">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Наименование мероприятия/</w:t>
            </w:r>
            <w:r w:rsidRPr="0091494E">
              <w:rPr>
                <w:rFonts w:ascii="Times New Roman" w:hAnsi="Times New Roman" w:cs="Times New Roman"/>
                <w:sz w:val="28"/>
                <w:szCs w:val="28"/>
              </w:rPr>
              <w:br/>
              <w:t xml:space="preserve">   Источники расходов    </w:t>
            </w:r>
            <w:r w:rsidRPr="0091494E">
              <w:rPr>
                <w:rFonts w:ascii="Times New Roman" w:hAnsi="Times New Roman" w:cs="Times New Roman"/>
                <w:sz w:val="28"/>
                <w:szCs w:val="28"/>
              </w:rPr>
              <w:br/>
              <w:t xml:space="preserve">    на финансирование</w:t>
            </w:r>
          </w:p>
        </w:tc>
        <w:tc>
          <w:tcPr>
            <w:tcW w:w="10122" w:type="dxa"/>
            <w:gridSpan w:val="8"/>
          </w:tcPr>
          <w:p w:rsidR="00824396" w:rsidRPr="0091494E" w:rsidRDefault="00C25302">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 xml:space="preserve">Объем расходов на выполнение мероприятия за счет     </w:t>
            </w:r>
            <w:r w:rsidRPr="0091494E">
              <w:rPr>
                <w:rFonts w:ascii="Times New Roman" w:hAnsi="Times New Roman" w:cs="Times New Roman"/>
                <w:sz w:val="28"/>
                <w:szCs w:val="28"/>
              </w:rPr>
              <w:br/>
              <w:t xml:space="preserve">   всех источников ресурсного обеспечения, тыс. рублей</w:t>
            </w:r>
          </w:p>
        </w:tc>
        <w:tc>
          <w:tcPr>
            <w:tcW w:w="1134" w:type="dxa"/>
            <w:vMerge w:val="restart"/>
          </w:tcPr>
          <w:p w:rsidR="0091494E" w:rsidRPr="0091494E" w:rsidRDefault="00C25302" w:rsidP="0091494E">
            <w:pPr>
              <w:pStyle w:val="ConsPlusCell"/>
              <w:jc w:val="center"/>
              <w:rPr>
                <w:rFonts w:ascii="Times New Roman" w:hAnsi="Times New Roman" w:cs="Times New Roman"/>
                <w:sz w:val="26"/>
                <w:szCs w:val="26"/>
              </w:rPr>
            </w:pPr>
            <w:r w:rsidRPr="0091494E">
              <w:rPr>
                <w:rFonts w:ascii="Times New Roman" w:hAnsi="Times New Roman" w:cs="Times New Roman"/>
                <w:sz w:val="26"/>
                <w:szCs w:val="26"/>
              </w:rPr>
              <w:t xml:space="preserve">Номер </w:t>
            </w:r>
            <w:r w:rsidR="0091494E">
              <w:rPr>
                <w:rFonts w:ascii="Times New Roman" w:hAnsi="Times New Roman" w:cs="Times New Roman"/>
                <w:sz w:val="26"/>
                <w:szCs w:val="26"/>
              </w:rPr>
              <w:t xml:space="preserve">целевых показателей </w:t>
            </w:r>
          </w:p>
        </w:tc>
      </w:tr>
      <w:tr w:rsidR="00824396" w:rsidRPr="0091494E" w:rsidTr="009C1217">
        <w:trPr>
          <w:trHeight w:val="995"/>
        </w:trPr>
        <w:tc>
          <w:tcPr>
            <w:tcW w:w="840" w:type="dxa"/>
            <w:vMerge/>
          </w:tcPr>
          <w:p w:rsidR="00824396" w:rsidRPr="0091494E" w:rsidRDefault="00824396">
            <w:pPr>
              <w:pStyle w:val="ConsPlusCell"/>
              <w:rPr>
                <w:rFonts w:ascii="Times New Roman" w:hAnsi="Times New Roman" w:cs="Times New Roman"/>
                <w:sz w:val="28"/>
                <w:szCs w:val="28"/>
              </w:rPr>
            </w:pPr>
          </w:p>
        </w:tc>
        <w:tc>
          <w:tcPr>
            <w:tcW w:w="3038" w:type="dxa"/>
            <w:vMerge/>
          </w:tcPr>
          <w:p w:rsidR="00824396" w:rsidRPr="0091494E" w:rsidRDefault="00824396">
            <w:pPr>
              <w:pStyle w:val="ConsPlusCell"/>
              <w:rPr>
                <w:rFonts w:ascii="Times New Roman" w:hAnsi="Times New Roman" w:cs="Times New Roman"/>
                <w:sz w:val="28"/>
                <w:szCs w:val="28"/>
              </w:rPr>
            </w:pPr>
          </w:p>
        </w:tc>
        <w:tc>
          <w:tcPr>
            <w:tcW w:w="1345" w:type="dxa"/>
          </w:tcPr>
          <w:p w:rsidR="00824396" w:rsidRPr="0091494E" w:rsidRDefault="00C25302">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всего</w:t>
            </w:r>
          </w:p>
        </w:tc>
        <w:tc>
          <w:tcPr>
            <w:tcW w:w="1270"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2019</w:t>
            </w:r>
            <w:r w:rsidR="0091494E">
              <w:rPr>
                <w:rFonts w:ascii="Times New Roman" w:hAnsi="Times New Roman" w:cs="Times New Roman"/>
                <w:sz w:val="28"/>
                <w:szCs w:val="28"/>
              </w:rPr>
              <w:t xml:space="preserve"> </w:t>
            </w:r>
            <w:r w:rsidRPr="0091494E">
              <w:rPr>
                <w:rFonts w:ascii="Times New Roman" w:hAnsi="Times New Roman" w:cs="Times New Roman"/>
                <w:sz w:val="28"/>
                <w:szCs w:val="28"/>
              </w:rPr>
              <w:t>год</w:t>
            </w:r>
          </w:p>
        </w:tc>
        <w:tc>
          <w:tcPr>
            <w:tcW w:w="1270"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2020</w:t>
            </w:r>
            <w:r w:rsidR="0091494E">
              <w:rPr>
                <w:rFonts w:ascii="Times New Roman" w:hAnsi="Times New Roman" w:cs="Times New Roman"/>
                <w:sz w:val="28"/>
                <w:szCs w:val="28"/>
              </w:rPr>
              <w:t xml:space="preserve"> </w:t>
            </w:r>
            <w:r w:rsidRPr="0091494E">
              <w:rPr>
                <w:rFonts w:ascii="Times New Roman" w:hAnsi="Times New Roman" w:cs="Times New Roman"/>
                <w:sz w:val="28"/>
                <w:szCs w:val="28"/>
              </w:rPr>
              <w:t>год</w:t>
            </w:r>
          </w:p>
        </w:tc>
        <w:tc>
          <w:tcPr>
            <w:tcW w:w="1269"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2021</w:t>
            </w:r>
            <w:r w:rsidR="0091494E">
              <w:rPr>
                <w:rFonts w:ascii="Times New Roman" w:hAnsi="Times New Roman" w:cs="Times New Roman"/>
                <w:sz w:val="28"/>
                <w:szCs w:val="28"/>
              </w:rPr>
              <w:t xml:space="preserve"> г</w:t>
            </w:r>
            <w:r w:rsidRPr="0091494E">
              <w:rPr>
                <w:rFonts w:ascii="Times New Roman" w:hAnsi="Times New Roman" w:cs="Times New Roman"/>
                <w:sz w:val="28"/>
                <w:szCs w:val="28"/>
              </w:rPr>
              <w:t>од</w:t>
            </w:r>
          </w:p>
        </w:tc>
        <w:tc>
          <w:tcPr>
            <w:tcW w:w="1270"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2022 год</w:t>
            </w:r>
          </w:p>
          <w:p w:rsidR="00824396" w:rsidRPr="0091494E" w:rsidRDefault="00C25302">
            <w:pPr>
              <w:tabs>
                <w:tab w:val="left" w:pos="789"/>
              </w:tabs>
              <w:rPr>
                <w:lang w:eastAsia="ru-RU"/>
              </w:rPr>
            </w:pPr>
            <w:r w:rsidRPr="0091494E">
              <w:rPr>
                <w:lang w:eastAsia="ru-RU"/>
              </w:rPr>
              <w:tab/>
            </w:r>
          </w:p>
        </w:tc>
        <w:tc>
          <w:tcPr>
            <w:tcW w:w="1270"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2023</w:t>
            </w:r>
            <w:r w:rsidR="0091494E">
              <w:rPr>
                <w:rFonts w:ascii="Times New Roman" w:hAnsi="Times New Roman" w:cs="Times New Roman"/>
                <w:sz w:val="28"/>
                <w:szCs w:val="28"/>
              </w:rPr>
              <w:t xml:space="preserve"> </w:t>
            </w:r>
            <w:r w:rsidRPr="0091494E">
              <w:rPr>
                <w:rFonts w:ascii="Times New Roman" w:hAnsi="Times New Roman" w:cs="Times New Roman"/>
                <w:sz w:val="28"/>
                <w:szCs w:val="28"/>
              </w:rPr>
              <w:t>год</w:t>
            </w:r>
          </w:p>
        </w:tc>
        <w:tc>
          <w:tcPr>
            <w:tcW w:w="1270"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2024</w:t>
            </w:r>
            <w:r w:rsidR="002F45FB">
              <w:rPr>
                <w:rFonts w:ascii="Times New Roman" w:hAnsi="Times New Roman" w:cs="Times New Roman"/>
                <w:sz w:val="28"/>
                <w:szCs w:val="28"/>
              </w:rPr>
              <w:t xml:space="preserve"> </w:t>
            </w:r>
            <w:r w:rsidRPr="0091494E">
              <w:rPr>
                <w:rFonts w:ascii="Times New Roman" w:hAnsi="Times New Roman" w:cs="Times New Roman"/>
                <w:sz w:val="28"/>
                <w:szCs w:val="28"/>
              </w:rPr>
              <w:t>год</w:t>
            </w:r>
          </w:p>
        </w:tc>
        <w:tc>
          <w:tcPr>
            <w:tcW w:w="1158" w:type="dxa"/>
          </w:tcPr>
          <w:p w:rsidR="00824396" w:rsidRPr="0091494E" w:rsidRDefault="00C25302" w:rsidP="0091494E">
            <w:pPr>
              <w:pStyle w:val="ConsPlusCell"/>
              <w:jc w:val="center"/>
              <w:rPr>
                <w:rFonts w:ascii="Times New Roman" w:hAnsi="Times New Roman" w:cs="Times New Roman"/>
                <w:sz w:val="28"/>
                <w:szCs w:val="28"/>
              </w:rPr>
            </w:pPr>
            <w:r w:rsidRPr="0091494E">
              <w:rPr>
                <w:rFonts w:ascii="Times New Roman" w:hAnsi="Times New Roman" w:cs="Times New Roman"/>
                <w:sz w:val="28"/>
                <w:szCs w:val="28"/>
              </w:rPr>
              <w:t>2025</w:t>
            </w:r>
            <w:r w:rsidR="0091494E">
              <w:rPr>
                <w:rFonts w:ascii="Times New Roman" w:hAnsi="Times New Roman" w:cs="Times New Roman"/>
                <w:sz w:val="28"/>
                <w:szCs w:val="28"/>
              </w:rPr>
              <w:t xml:space="preserve"> </w:t>
            </w:r>
            <w:r w:rsidRPr="0091494E">
              <w:rPr>
                <w:rFonts w:ascii="Times New Roman" w:hAnsi="Times New Roman" w:cs="Times New Roman"/>
                <w:sz w:val="28"/>
                <w:szCs w:val="28"/>
              </w:rPr>
              <w:t>год</w:t>
            </w:r>
          </w:p>
        </w:tc>
        <w:tc>
          <w:tcPr>
            <w:tcW w:w="1134" w:type="dxa"/>
            <w:vMerge/>
          </w:tcPr>
          <w:p w:rsidR="00824396" w:rsidRPr="0091494E" w:rsidRDefault="00824396">
            <w:pPr>
              <w:pStyle w:val="ConsPlusCell"/>
              <w:rPr>
                <w:rFonts w:ascii="Times New Roman" w:hAnsi="Times New Roman" w:cs="Times New Roman"/>
                <w:sz w:val="28"/>
                <w:szCs w:val="28"/>
              </w:rPr>
            </w:pPr>
          </w:p>
        </w:tc>
      </w:tr>
    </w:tbl>
    <w:p w:rsidR="00824396" w:rsidRDefault="00824396">
      <w:pPr>
        <w:spacing w:after="0" w:line="240" w:lineRule="auto"/>
        <w:rPr>
          <w:rFonts w:ascii="Times New Roman" w:hAnsi="Times New Roman"/>
          <w:sz w:val="2"/>
          <w:szCs w:val="2"/>
          <w:lang w:eastAsia="ru-RU"/>
        </w:rPr>
      </w:pPr>
    </w:p>
    <w:tbl>
      <w:tblPr>
        <w:tblStyle w:val="aa"/>
        <w:tblW w:w="15134" w:type="dxa"/>
        <w:tblLayout w:type="fixed"/>
        <w:tblLook w:val="04A0" w:firstRow="1" w:lastRow="0" w:firstColumn="1" w:lastColumn="0" w:noHBand="0" w:noVBand="1"/>
      </w:tblPr>
      <w:tblGrid>
        <w:gridCol w:w="839"/>
        <w:gridCol w:w="3035"/>
        <w:gridCol w:w="1366"/>
        <w:gridCol w:w="1268"/>
        <w:gridCol w:w="1267"/>
        <w:gridCol w:w="1268"/>
        <w:gridCol w:w="1268"/>
        <w:gridCol w:w="1268"/>
        <w:gridCol w:w="1267"/>
        <w:gridCol w:w="1154"/>
        <w:gridCol w:w="1134"/>
      </w:tblGrid>
      <w:tr w:rsidR="00824396" w:rsidTr="009C5C2A">
        <w:trPr>
          <w:trHeight w:val="119"/>
          <w:tblHeader/>
        </w:trPr>
        <w:tc>
          <w:tcPr>
            <w:tcW w:w="839" w:type="dxa"/>
          </w:tcPr>
          <w:p w:rsidR="00824396" w:rsidRDefault="00C25302">
            <w:pPr>
              <w:widowControl w:val="0"/>
              <w:tabs>
                <w:tab w:val="center" w:pos="35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p>
        </w:tc>
        <w:tc>
          <w:tcPr>
            <w:tcW w:w="3035"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66"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68"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67"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68"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68"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68"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67"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154"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134"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ВСЕГО по муниципальной программе, в том числе   </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t>859556,5</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122857,3</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hAnsi="Times New Roman"/>
                <w:b/>
                <w:sz w:val="28"/>
                <w:szCs w:val="28"/>
              </w:rPr>
            </w:pPr>
            <w:r>
              <w:rPr>
                <w:rFonts w:ascii="Times New Roman" w:eastAsia="Times New Roman" w:hAnsi="Times New Roman"/>
                <w:b/>
                <w:sz w:val="28"/>
                <w:szCs w:val="28"/>
                <w:lang w:eastAsia="ru-RU"/>
              </w:rPr>
              <w:t>122783,2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154"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rPr>
          <w:trHeight w:val="60"/>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182445,1</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26127,1</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26053,0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664140,5</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94908,5</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94872,0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rPr>
          <w:trHeight w:val="60"/>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12970,9</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1821,7</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1858,2</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ВСЕГО по </w:t>
            </w:r>
            <w:r>
              <w:rPr>
                <w:rFonts w:ascii="Times New Roman" w:eastAsia="Times New Roman" w:hAnsi="Times New Roman"/>
                <w:b/>
                <w:sz w:val="28"/>
                <w:szCs w:val="28"/>
                <w:lang w:eastAsia="ru-RU"/>
              </w:rPr>
              <w:lastRenderedPageBreak/>
              <w:t>направлению «Прочие нужды», в том числе</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lastRenderedPageBreak/>
              <w:t>859556,5</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122857,3</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268" w:type="dxa"/>
          </w:tcPr>
          <w:p w:rsidR="00824396" w:rsidRDefault="00C25302">
            <w:pPr>
              <w:rPr>
                <w:rFonts w:ascii="Times New Roman" w:hAnsi="Times New Roman"/>
                <w:b/>
                <w:sz w:val="28"/>
                <w:szCs w:val="28"/>
              </w:rPr>
            </w:pPr>
            <w:r>
              <w:rPr>
                <w:rFonts w:ascii="Times New Roman" w:eastAsia="Times New Roman" w:hAnsi="Times New Roman"/>
                <w:b/>
                <w:sz w:val="28"/>
                <w:szCs w:val="28"/>
                <w:lang w:eastAsia="ru-RU"/>
              </w:rPr>
              <w:t>122783,2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122783,2</w:t>
            </w:r>
          </w:p>
        </w:tc>
        <w:tc>
          <w:tcPr>
            <w:tcW w:w="1154"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122783,</w:t>
            </w:r>
            <w:r>
              <w:rPr>
                <w:rFonts w:ascii="Times New Roman" w:eastAsia="Times New Roman" w:hAnsi="Times New Roman"/>
                <w:b/>
                <w:sz w:val="28"/>
                <w:szCs w:val="28"/>
                <w:lang w:eastAsia="ru-RU"/>
              </w:rPr>
              <w:lastRenderedPageBreak/>
              <w:t>2</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182445,1</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26127,1</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26053,0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26053,0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664140,5</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94908,5</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94872,0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94872,0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12970,9</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1821,7</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268" w:type="dxa"/>
          </w:tcPr>
          <w:p w:rsidR="00824396" w:rsidRDefault="00C25302">
            <w:pPr>
              <w:rPr>
                <w:rFonts w:ascii="Times New Roman" w:hAnsi="Times New Roman"/>
                <w:sz w:val="28"/>
                <w:szCs w:val="28"/>
              </w:rPr>
            </w:pPr>
            <w:r>
              <w:rPr>
                <w:rFonts w:ascii="Times New Roman" w:eastAsia="Times New Roman" w:hAnsi="Times New Roman"/>
                <w:sz w:val="28"/>
                <w:szCs w:val="28"/>
                <w:lang w:eastAsia="ru-RU"/>
              </w:rPr>
              <w:t>1858,2</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154"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1858,2</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Подпрограмма 1. «Реализация дополнительных мер социальной помощи отдельным категориям </w:t>
            </w:r>
          </w:p>
          <w:p w:rsidR="00824396" w:rsidRDefault="00C2530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граждан в Верхнесалдинском городском округе»                                                                              </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ВСЕГО по подпрограмме 1, </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в том числе:</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t>12684,2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1787,0</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hAnsi="Times New Roman"/>
                <w:b/>
                <w:sz w:val="28"/>
                <w:szCs w:val="28"/>
              </w:rPr>
            </w:pPr>
            <w:r>
              <w:rPr>
                <w:rFonts w:ascii="Times New Roman" w:eastAsia="Times New Roman" w:hAnsi="Times New Roman"/>
                <w:b/>
                <w:sz w:val="28"/>
                <w:szCs w:val="28"/>
                <w:lang w:eastAsia="ru-RU"/>
              </w:rPr>
              <w:t>1816,2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154"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12684,2</w:t>
            </w:r>
          </w:p>
        </w:tc>
        <w:tc>
          <w:tcPr>
            <w:tcW w:w="1268" w:type="dxa"/>
          </w:tcPr>
          <w:p w:rsidR="00824396" w:rsidRDefault="00C25302">
            <w:pPr>
              <w:rPr>
                <w:rFonts w:ascii="Times New Roman" w:hAnsi="Times New Roman"/>
                <w:sz w:val="28"/>
                <w:szCs w:val="28"/>
              </w:rPr>
            </w:pPr>
            <w:r>
              <w:rPr>
                <w:rFonts w:ascii="Times New Roman" w:hAnsi="Times New Roman"/>
                <w:sz w:val="28"/>
                <w:szCs w:val="28"/>
              </w:rPr>
              <w:t>1787,0</w:t>
            </w:r>
          </w:p>
        </w:tc>
        <w:tc>
          <w:tcPr>
            <w:tcW w:w="1267" w:type="dxa"/>
          </w:tcPr>
          <w:p w:rsidR="00824396" w:rsidRDefault="00C25302">
            <w:r>
              <w:rPr>
                <w:rFonts w:ascii="Times New Roman" w:hAnsi="Times New Roman"/>
                <w:sz w:val="28"/>
                <w:szCs w:val="28"/>
              </w:rPr>
              <w:t>1816,2</w:t>
            </w:r>
          </w:p>
        </w:tc>
        <w:tc>
          <w:tcPr>
            <w:tcW w:w="1268" w:type="dxa"/>
          </w:tcPr>
          <w:p w:rsidR="00824396" w:rsidRDefault="00C25302">
            <w:r>
              <w:rPr>
                <w:rFonts w:ascii="Times New Roman" w:hAnsi="Times New Roman"/>
                <w:sz w:val="28"/>
                <w:szCs w:val="28"/>
              </w:rPr>
              <w:t>1816,2</w:t>
            </w:r>
          </w:p>
        </w:tc>
        <w:tc>
          <w:tcPr>
            <w:tcW w:w="1268" w:type="dxa"/>
          </w:tcPr>
          <w:p w:rsidR="00824396" w:rsidRDefault="00C25302">
            <w:r>
              <w:rPr>
                <w:rFonts w:ascii="Times New Roman" w:hAnsi="Times New Roman"/>
                <w:sz w:val="28"/>
                <w:szCs w:val="28"/>
              </w:rPr>
              <w:t>1816,2</w:t>
            </w:r>
          </w:p>
        </w:tc>
        <w:tc>
          <w:tcPr>
            <w:tcW w:w="1268" w:type="dxa"/>
          </w:tcPr>
          <w:p w:rsidR="00824396" w:rsidRDefault="00C25302">
            <w:r>
              <w:rPr>
                <w:rFonts w:ascii="Times New Roman" w:hAnsi="Times New Roman"/>
                <w:sz w:val="28"/>
                <w:szCs w:val="28"/>
              </w:rPr>
              <w:t>1816,2</w:t>
            </w:r>
          </w:p>
        </w:tc>
        <w:tc>
          <w:tcPr>
            <w:tcW w:w="1267" w:type="dxa"/>
          </w:tcPr>
          <w:p w:rsidR="00824396" w:rsidRDefault="00C25302">
            <w:r>
              <w:rPr>
                <w:rFonts w:ascii="Times New Roman" w:hAnsi="Times New Roman"/>
                <w:sz w:val="28"/>
                <w:szCs w:val="28"/>
              </w:rPr>
              <w:t>1816,2</w:t>
            </w:r>
          </w:p>
        </w:tc>
        <w:tc>
          <w:tcPr>
            <w:tcW w:w="1154" w:type="dxa"/>
          </w:tcPr>
          <w:p w:rsidR="00824396" w:rsidRDefault="00C25302">
            <w:r>
              <w:rPr>
                <w:rFonts w:ascii="Times New Roman" w:hAnsi="Times New Roman"/>
                <w:sz w:val="28"/>
                <w:szCs w:val="28"/>
              </w:rPr>
              <w:t>1816,2</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hAnsi="Times New Roman"/>
                <w:b/>
                <w:sz w:val="28"/>
                <w:szCs w:val="28"/>
              </w:rPr>
              <w:t>Прочие нужды</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ВСЕГО по направлению «Прочие нужды», в том числе</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t>12684,2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1787,0</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268" w:type="dxa"/>
          </w:tcPr>
          <w:p w:rsidR="00824396" w:rsidRDefault="00C25302">
            <w:pPr>
              <w:rPr>
                <w:rFonts w:ascii="Times New Roman" w:hAnsi="Times New Roman"/>
                <w:b/>
                <w:sz w:val="28"/>
                <w:szCs w:val="28"/>
              </w:rPr>
            </w:pPr>
            <w:r>
              <w:rPr>
                <w:rFonts w:ascii="Times New Roman" w:eastAsia="Times New Roman" w:hAnsi="Times New Roman"/>
                <w:b/>
                <w:sz w:val="28"/>
                <w:szCs w:val="28"/>
                <w:lang w:eastAsia="ru-RU"/>
              </w:rPr>
              <w:t>1816,2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154"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1816,2</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154" w:type="dxa"/>
          </w:tcPr>
          <w:p w:rsidR="00824396" w:rsidRDefault="00C25302">
            <w:pPr>
              <w:rPr>
                <w:rFonts w:ascii="Times New Roman" w:hAnsi="Times New Roman"/>
                <w:sz w:val="28"/>
                <w:szCs w:val="28"/>
              </w:rPr>
            </w:pPr>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12684,2</w:t>
            </w:r>
          </w:p>
        </w:tc>
        <w:tc>
          <w:tcPr>
            <w:tcW w:w="1268" w:type="dxa"/>
          </w:tcPr>
          <w:p w:rsidR="00824396" w:rsidRDefault="00C25302">
            <w:pPr>
              <w:rPr>
                <w:rFonts w:ascii="Times New Roman" w:hAnsi="Times New Roman"/>
                <w:sz w:val="28"/>
                <w:szCs w:val="28"/>
              </w:rPr>
            </w:pPr>
            <w:r>
              <w:rPr>
                <w:rFonts w:ascii="Times New Roman" w:hAnsi="Times New Roman"/>
                <w:sz w:val="28"/>
                <w:szCs w:val="28"/>
              </w:rPr>
              <w:t>1787,0</w:t>
            </w:r>
          </w:p>
        </w:tc>
        <w:tc>
          <w:tcPr>
            <w:tcW w:w="1267" w:type="dxa"/>
          </w:tcPr>
          <w:p w:rsidR="00824396" w:rsidRDefault="00C25302">
            <w:pPr>
              <w:rPr>
                <w:rFonts w:ascii="Times New Roman" w:hAnsi="Times New Roman"/>
                <w:sz w:val="28"/>
                <w:szCs w:val="28"/>
              </w:rPr>
            </w:pPr>
            <w:r>
              <w:rPr>
                <w:rFonts w:ascii="Times New Roman" w:hAnsi="Times New Roman"/>
                <w:sz w:val="28"/>
                <w:szCs w:val="28"/>
              </w:rPr>
              <w:t>1816,2</w:t>
            </w:r>
          </w:p>
        </w:tc>
        <w:tc>
          <w:tcPr>
            <w:tcW w:w="1268" w:type="dxa"/>
          </w:tcPr>
          <w:p w:rsidR="00824396" w:rsidRDefault="00C25302">
            <w:pPr>
              <w:rPr>
                <w:rFonts w:ascii="Times New Roman" w:hAnsi="Times New Roman"/>
                <w:sz w:val="28"/>
                <w:szCs w:val="28"/>
              </w:rPr>
            </w:pPr>
            <w:r>
              <w:rPr>
                <w:rFonts w:ascii="Times New Roman" w:hAnsi="Times New Roman"/>
                <w:sz w:val="28"/>
                <w:szCs w:val="28"/>
              </w:rPr>
              <w:t>1816,2</w:t>
            </w:r>
          </w:p>
        </w:tc>
        <w:tc>
          <w:tcPr>
            <w:tcW w:w="1268" w:type="dxa"/>
          </w:tcPr>
          <w:p w:rsidR="00824396" w:rsidRDefault="00C25302">
            <w:pPr>
              <w:rPr>
                <w:rFonts w:ascii="Times New Roman" w:hAnsi="Times New Roman"/>
                <w:sz w:val="28"/>
                <w:szCs w:val="28"/>
              </w:rPr>
            </w:pPr>
            <w:r>
              <w:rPr>
                <w:rFonts w:ascii="Times New Roman" w:hAnsi="Times New Roman"/>
                <w:sz w:val="28"/>
                <w:szCs w:val="28"/>
              </w:rPr>
              <w:t>1816,2</w:t>
            </w:r>
          </w:p>
        </w:tc>
        <w:tc>
          <w:tcPr>
            <w:tcW w:w="1268" w:type="dxa"/>
          </w:tcPr>
          <w:p w:rsidR="00824396" w:rsidRDefault="00C25302">
            <w:pPr>
              <w:rPr>
                <w:rFonts w:ascii="Times New Roman" w:hAnsi="Times New Roman"/>
                <w:sz w:val="28"/>
                <w:szCs w:val="28"/>
              </w:rPr>
            </w:pPr>
            <w:r>
              <w:rPr>
                <w:rFonts w:ascii="Times New Roman" w:hAnsi="Times New Roman"/>
                <w:sz w:val="28"/>
                <w:szCs w:val="28"/>
              </w:rPr>
              <w:t>1816,2</w:t>
            </w:r>
          </w:p>
        </w:tc>
        <w:tc>
          <w:tcPr>
            <w:tcW w:w="1267" w:type="dxa"/>
          </w:tcPr>
          <w:p w:rsidR="00824396" w:rsidRDefault="00C25302">
            <w:pPr>
              <w:rPr>
                <w:rFonts w:ascii="Times New Roman" w:hAnsi="Times New Roman"/>
                <w:sz w:val="28"/>
                <w:szCs w:val="28"/>
              </w:rPr>
            </w:pPr>
            <w:r>
              <w:rPr>
                <w:rFonts w:ascii="Times New Roman" w:hAnsi="Times New Roman"/>
                <w:sz w:val="28"/>
                <w:szCs w:val="28"/>
              </w:rPr>
              <w:t>1816,2</w:t>
            </w:r>
          </w:p>
        </w:tc>
        <w:tc>
          <w:tcPr>
            <w:tcW w:w="1154" w:type="dxa"/>
          </w:tcPr>
          <w:p w:rsidR="00824396" w:rsidRDefault="00C25302">
            <w:pPr>
              <w:rPr>
                <w:rFonts w:ascii="Times New Roman" w:hAnsi="Times New Roman"/>
                <w:sz w:val="28"/>
                <w:szCs w:val="28"/>
              </w:rPr>
            </w:pPr>
            <w:r>
              <w:rPr>
                <w:rFonts w:ascii="Times New Roman" w:hAnsi="Times New Roman"/>
                <w:sz w:val="28"/>
                <w:szCs w:val="28"/>
              </w:rPr>
              <w:t>1816,2</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rPr>
          <w:trHeight w:val="70"/>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Мероприятие 1. </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материальной помощи отдельным категориям граждан, проживающим на территории Верхнесалдинского городского округа</w:t>
            </w:r>
          </w:p>
        </w:tc>
        <w:tc>
          <w:tcPr>
            <w:tcW w:w="1366" w:type="dxa"/>
          </w:tcPr>
          <w:p w:rsidR="00824396" w:rsidRDefault="00C25302">
            <w:pPr>
              <w:rPr>
                <w:rFonts w:ascii="Times New Roman" w:hAnsi="Times New Roman"/>
                <w:sz w:val="28"/>
                <w:szCs w:val="28"/>
              </w:rPr>
            </w:pPr>
            <w:r>
              <w:rPr>
                <w:rFonts w:ascii="Times New Roman" w:hAnsi="Times New Roman"/>
                <w:sz w:val="28"/>
                <w:szCs w:val="28"/>
              </w:rPr>
              <w:t>1817,2</w:t>
            </w:r>
          </w:p>
        </w:tc>
        <w:tc>
          <w:tcPr>
            <w:tcW w:w="1268" w:type="dxa"/>
          </w:tcPr>
          <w:p w:rsidR="00824396" w:rsidRDefault="00C25302">
            <w:pPr>
              <w:rPr>
                <w:rFonts w:ascii="Times New Roman" w:hAnsi="Times New Roman"/>
                <w:sz w:val="28"/>
                <w:szCs w:val="28"/>
              </w:rPr>
            </w:pPr>
            <w:r>
              <w:rPr>
                <w:rFonts w:ascii="Times New Roman" w:hAnsi="Times New Roman"/>
                <w:sz w:val="28"/>
                <w:szCs w:val="28"/>
              </w:rPr>
              <w:t>160,0</w:t>
            </w:r>
          </w:p>
        </w:tc>
        <w:tc>
          <w:tcPr>
            <w:tcW w:w="1267" w:type="dxa"/>
          </w:tcPr>
          <w:p w:rsidR="00824396" w:rsidRDefault="00C25302">
            <w:pPr>
              <w:rPr>
                <w:rFonts w:ascii="Times New Roman" w:hAnsi="Times New Roman"/>
                <w:sz w:val="28"/>
                <w:szCs w:val="28"/>
              </w:rPr>
            </w:pPr>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7" w:type="dxa"/>
          </w:tcPr>
          <w:p w:rsidR="00824396" w:rsidRDefault="00C25302">
            <w:r>
              <w:rPr>
                <w:rFonts w:ascii="Times New Roman" w:hAnsi="Times New Roman"/>
                <w:sz w:val="28"/>
                <w:szCs w:val="28"/>
              </w:rPr>
              <w:t>276,2</w:t>
            </w:r>
          </w:p>
        </w:tc>
        <w:tc>
          <w:tcPr>
            <w:tcW w:w="1154" w:type="dxa"/>
          </w:tcPr>
          <w:p w:rsidR="00824396" w:rsidRDefault="00C25302">
            <w:r>
              <w:rPr>
                <w:rFonts w:ascii="Times New Roman" w:hAnsi="Times New Roman"/>
                <w:sz w:val="28"/>
                <w:szCs w:val="28"/>
              </w:rPr>
              <w:t>276,2</w:t>
            </w:r>
          </w:p>
        </w:tc>
        <w:tc>
          <w:tcPr>
            <w:tcW w:w="1134" w:type="dxa"/>
          </w:tcPr>
          <w:p w:rsidR="00824396" w:rsidRDefault="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r w:rsidR="00A96AFE">
              <w:rPr>
                <w:rFonts w:ascii="Times New Roman" w:eastAsia="Times New Roman" w:hAnsi="Times New Roman"/>
                <w:sz w:val="28"/>
                <w:szCs w:val="28"/>
                <w:lang w:eastAsia="ru-RU"/>
              </w:rPr>
              <w:t>.1</w:t>
            </w:r>
          </w:p>
          <w:p w:rsidR="004549C2" w:rsidRDefault="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1.1.1.2</w:t>
            </w:r>
          </w:p>
          <w:p w:rsidR="004549C2" w:rsidRDefault="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1.1.1.3</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1817,2</w:t>
            </w:r>
          </w:p>
        </w:tc>
        <w:tc>
          <w:tcPr>
            <w:tcW w:w="1268" w:type="dxa"/>
          </w:tcPr>
          <w:p w:rsidR="00824396" w:rsidRDefault="00C25302">
            <w:pPr>
              <w:rPr>
                <w:rFonts w:ascii="Times New Roman" w:hAnsi="Times New Roman"/>
                <w:sz w:val="28"/>
                <w:szCs w:val="28"/>
              </w:rPr>
            </w:pPr>
            <w:r>
              <w:rPr>
                <w:rFonts w:ascii="Times New Roman" w:hAnsi="Times New Roman"/>
                <w:sz w:val="28"/>
                <w:szCs w:val="28"/>
              </w:rPr>
              <w:t>160,0</w:t>
            </w:r>
          </w:p>
        </w:tc>
        <w:tc>
          <w:tcPr>
            <w:tcW w:w="1267" w:type="dxa"/>
          </w:tcPr>
          <w:p w:rsidR="00824396" w:rsidRDefault="00C25302">
            <w:pPr>
              <w:rPr>
                <w:rFonts w:ascii="Times New Roman" w:hAnsi="Times New Roman"/>
                <w:sz w:val="28"/>
                <w:szCs w:val="28"/>
              </w:rPr>
            </w:pPr>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8" w:type="dxa"/>
          </w:tcPr>
          <w:p w:rsidR="00824396" w:rsidRDefault="00C25302">
            <w:r>
              <w:rPr>
                <w:rFonts w:ascii="Times New Roman" w:hAnsi="Times New Roman"/>
                <w:sz w:val="28"/>
                <w:szCs w:val="28"/>
              </w:rPr>
              <w:t>276,2</w:t>
            </w:r>
          </w:p>
        </w:tc>
        <w:tc>
          <w:tcPr>
            <w:tcW w:w="1267" w:type="dxa"/>
          </w:tcPr>
          <w:p w:rsidR="00824396" w:rsidRDefault="00C25302">
            <w:r>
              <w:rPr>
                <w:rFonts w:ascii="Times New Roman" w:hAnsi="Times New Roman"/>
                <w:sz w:val="28"/>
                <w:szCs w:val="28"/>
              </w:rPr>
              <w:t>276,2</w:t>
            </w:r>
          </w:p>
        </w:tc>
        <w:tc>
          <w:tcPr>
            <w:tcW w:w="1154" w:type="dxa"/>
          </w:tcPr>
          <w:p w:rsidR="00824396" w:rsidRDefault="00C25302">
            <w:r>
              <w:rPr>
                <w:rFonts w:ascii="Times New Roman" w:hAnsi="Times New Roman"/>
                <w:sz w:val="28"/>
                <w:szCs w:val="28"/>
              </w:rPr>
              <w:t>276,2</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Мероприятие 2.</w:t>
            </w:r>
            <w:r>
              <w:rPr>
                <w:rFonts w:ascii="Times New Roman" w:eastAsia="Times New Roman" w:hAnsi="Times New Roman"/>
                <w:sz w:val="28"/>
                <w:szCs w:val="28"/>
                <w:lang w:eastAsia="ru-RU"/>
              </w:rPr>
              <w:t xml:space="preserve"> Выплаты денежного вознаграждения лицам, удостоенным звания «Почетный гражданин города Верхняя Салда», «Почетный гражданин Верхнесалдинского городского округа» и ветеранам Великой </w:t>
            </w:r>
            <w:r>
              <w:rPr>
                <w:rFonts w:ascii="Times New Roman" w:eastAsia="Times New Roman" w:hAnsi="Times New Roman"/>
                <w:sz w:val="28"/>
                <w:szCs w:val="28"/>
                <w:lang w:eastAsia="ru-RU"/>
              </w:rPr>
              <w:lastRenderedPageBreak/>
              <w:t>Отечественной войны</w:t>
            </w:r>
          </w:p>
        </w:tc>
        <w:tc>
          <w:tcPr>
            <w:tcW w:w="1366" w:type="dxa"/>
          </w:tcPr>
          <w:p w:rsidR="00824396" w:rsidRDefault="00C25302">
            <w:pPr>
              <w:rPr>
                <w:rFonts w:ascii="Times New Roman" w:hAnsi="Times New Roman"/>
                <w:sz w:val="28"/>
                <w:szCs w:val="28"/>
              </w:rPr>
            </w:pPr>
            <w:r>
              <w:rPr>
                <w:rFonts w:ascii="Times New Roman" w:hAnsi="Times New Roman"/>
                <w:sz w:val="28"/>
                <w:szCs w:val="28"/>
              </w:rPr>
              <w:lastRenderedPageBreak/>
              <w:t>7613,6</w:t>
            </w:r>
          </w:p>
        </w:tc>
        <w:tc>
          <w:tcPr>
            <w:tcW w:w="1268" w:type="dxa"/>
          </w:tcPr>
          <w:p w:rsidR="00824396" w:rsidRDefault="00C25302">
            <w:pPr>
              <w:rPr>
                <w:rFonts w:ascii="Times New Roman" w:hAnsi="Times New Roman"/>
                <w:sz w:val="28"/>
                <w:szCs w:val="28"/>
              </w:rPr>
            </w:pPr>
            <w:r>
              <w:rPr>
                <w:rFonts w:ascii="Times New Roman" w:hAnsi="Times New Roman"/>
                <w:sz w:val="28"/>
                <w:szCs w:val="28"/>
              </w:rPr>
              <w:t>1073,6</w:t>
            </w:r>
          </w:p>
        </w:tc>
        <w:tc>
          <w:tcPr>
            <w:tcW w:w="1267" w:type="dxa"/>
          </w:tcPr>
          <w:p w:rsidR="00824396" w:rsidRDefault="00C25302">
            <w:pPr>
              <w:rPr>
                <w:rFonts w:ascii="Times New Roman" w:hAnsi="Times New Roman"/>
                <w:sz w:val="28"/>
                <w:szCs w:val="28"/>
              </w:rPr>
            </w:pPr>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7" w:type="dxa"/>
          </w:tcPr>
          <w:p w:rsidR="00824396" w:rsidRDefault="00C25302">
            <w:r>
              <w:rPr>
                <w:rFonts w:ascii="Times New Roman" w:hAnsi="Times New Roman"/>
                <w:sz w:val="28"/>
                <w:szCs w:val="28"/>
              </w:rPr>
              <w:t>1090,0</w:t>
            </w:r>
          </w:p>
        </w:tc>
        <w:tc>
          <w:tcPr>
            <w:tcW w:w="1154" w:type="dxa"/>
          </w:tcPr>
          <w:p w:rsidR="00824396" w:rsidRDefault="00C25302">
            <w:r>
              <w:rPr>
                <w:rFonts w:ascii="Times New Roman" w:hAnsi="Times New Roman"/>
                <w:sz w:val="28"/>
                <w:szCs w:val="28"/>
              </w:rPr>
              <w:t>1090,0</w:t>
            </w:r>
          </w:p>
        </w:tc>
        <w:tc>
          <w:tcPr>
            <w:tcW w:w="1134" w:type="dxa"/>
          </w:tcPr>
          <w:p w:rsidR="004549C2" w:rsidRDefault="004549C2" w:rsidP="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r w:rsidR="00A96AFE">
              <w:rPr>
                <w:rFonts w:ascii="Times New Roman" w:eastAsia="Times New Roman" w:hAnsi="Times New Roman"/>
                <w:sz w:val="28"/>
                <w:szCs w:val="28"/>
                <w:lang w:eastAsia="ru-RU"/>
              </w:rPr>
              <w:t>.1</w:t>
            </w:r>
          </w:p>
          <w:p w:rsidR="004549C2" w:rsidRDefault="004549C2" w:rsidP="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1.1.1.2</w:t>
            </w:r>
          </w:p>
          <w:p w:rsidR="00824396" w:rsidRDefault="004549C2" w:rsidP="004549C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1.1.1.3</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7613,6</w:t>
            </w:r>
          </w:p>
        </w:tc>
        <w:tc>
          <w:tcPr>
            <w:tcW w:w="1268" w:type="dxa"/>
          </w:tcPr>
          <w:p w:rsidR="00824396" w:rsidRDefault="00C25302">
            <w:pPr>
              <w:rPr>
                <w:rFonts w:ascii="Times New Roman" w:hAnsi="Times New Roman"/>
                <w:sz w:val="28"/>
                <w:szCs w:val="28"/>
              </w:rPr>
            </w:pPr>
            <w:r>
              <w:rPr>
                <w:rFonts w:ascii="Times New Roman" w:hAnsi="Times New Roman"/>
                <w:sz w:val="28"/>
                <w:szCs w:val="28"/>
              </w:rPr>
              <w:t>1073,6</w:t>
            </w:r>
          </w:p>
        </w:tc>
        <w:tc>
          <w:tcPr>
            <w:tcW w:w="1267" w:type="dxa"/>
          </w:tcPr>
          <w:p w:rsidR="00824396" w:rsidRDefault="00C25302">
            <w:pPr>
              <w:rPr>
                <w:rFonts w:ascii="Times New Roman" w:hAnsi="Times New Roman"/>
                <w:sz w:val="28"/>
                <w:szCs w:val="28"/>
              </w:rPr>
            </w:pPr>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8" w:type="dxa"/>
          </w:tcPr>
          <w:p w:rsidR="00824396" w:rsidRDefault="00C25302">
            <w:r>
              <w:rPr>
                <w:rFonts w:ascii="Times New Roman" w:hAnsi="Times New Roman"/>
                <w:sz w:val="28"/>
                <w:szCs w:val="28"/>
              </w:rPr>
              <w:t>1090,0</w:t>
            </w:r>
          </w:p>
        </w:tc>
        <w:tc>
          <w:tcPr>
            <w:tcW w:w="1267" w:type="dxa"/>
          </w:tcPr>
          <w:p w:rsidR="00824396" w:rsidRDefault="00C25302">
            <w:r>
              <w:rPr>
                <w:rFonts w:ascii="Times New Roman" w:hAnsi="Times New Roman"/>
                <w:sz w:val="28"/>
                <w:szCs w:val="28"/>
              </w:rPr>
              <w:t>1090,0</w:t>
            </w:r>
          </w:p>
        </w:tc>
        <w:tc>
          <w:tcPr>
            <w:tcW w:w="1154" w:type="dxa"/>
          </w:tcPr>
          <w:p w:rsidR="00824396" w:rsidRDefault="00C25302">
            <w:r>
              <w:rPr>
                <w:rFonts w:ascii="Times New Roman" w:hAnsi="Times New Roman"/>
                <w:sz w:val="28"/>
                <w:szCs w:val="28"/>
              </w:rPr>
              <w:t>1090,0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rPr>
          <w:trHeight w:val="78"/>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Мероприятие 3.</w:t>
            </w:r>
            <w:r>
              <w:rPr>
                <w:rFonts w:ascii="Times New Roman" w:eastAsia="Times New Roman" w:hAnsi="Times New Roman"/>
                <w:sz w:val="28"/>
                <w:szCs w:val="28"/>
                <w:lang w:eastAsia="ru-RU"/>
              </w:rPr>
              <w:t xml:space="preserve">  Проведение мероприятий, посвященных </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социально-значимых датам и обеспечение автотранспортом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A96AF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1.1.1.3</w:t>
            </w:r>
          </w:p>
          <w:p w:rsidR="00A96AFE" w:rsidRDefault="00A96AF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1.1.2.1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Мероприятие 9.</w:t>
            </w:r>
            <w:r>
              <w:rPr>
                <w:rFonts w:ascii="Times New Roman" w:eastAsia="Times New Roman" w:hAnsi="Times New Roman"/>
                <w:sz w:val="28"/>
                <w:szCs w:val="28"/>
                <w:lang w:eastAsia="ru-RU"/>
              </w:rPr>
              <w:t xml:space="preserve">        Мероприятия, направленные на поддержку старшего поколения и граждан в трудной жизненной ситуации</w:t>
            </w:r>
          </w:p>
        </w:tc>
        <w:tc>
          <w:tcPr>
            <w:tcW w:w="1366" w:type="dxa"/>
          </w:tcPr>
          <w:p w:rsidR="00824396" w:rsidRDefault="00C25302">
            <w:pPr>
              <w:rPr>
                <w:rFonts w:ascii="Times New Roman" w:hAnsi="Times New Roman"/>
                <w:sz w:val="28"/>
                <w:szCs w:val="28"/>
              </w:rPr>
            </w:pPr>
            <w:r>
              <w:rPr>
                <w:rFonts w:ascii="Times New Roman" w:hAnsi="Times New Roman"/>
                <w:sz w:val="28"/>
                <w:szCs w:val="28"/>
              </w:rPr>
              <w:t>3253,4</w:t>
            </w:r>
          </w:p>
        </w:tc>
        <w:tc>
          <w:tcPr>
            <w:tcW w:w="1268" w:type="dxa"/>
          </w:tcPr>
          <w:p w:rsidR="00824396" w:rsidRDefault="00C25302">
            <w:pPr>
              <w:rPr>
                <w:rFonts w:ascii="Times New Roman" w:hAnsi="Times New Roman"/>
                <w:sz w:val="28"/>
                <w:szCs w:val="28"/>
              </w:rPr>
            </w:pPr>
            <w:r>
              <w:rPr>
                <w:rFonts w:ascii="Times New Roman" w:hAnsi="Times New Roman"/>
                <w:sz w:val="28"/>
                <w:szCs w:val="28"/>
              </w:rPr>
              <w:t>553,4</w:t>
            </w:r>
          </w:p>
        </w:tc>
        <w:tc>
          <w:tcPr>
            <w:tcW w:w="1267" w:type="dxa"/>
          </w:tcPr>
          <w:p w:rsidR="00824396" w:rsidRDefault="00C25302">
            <w:pPr>
              <w:rPr>
                <w:rFonts w:ascii="Times New Roman" w:hAnsi="Times New Roman"/>
                <w:sz w:val="28"/>
                <w:szCs w:val="28"/>
              </w:rPr>
            </w:pPr>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7" w:type="dxa"/>
          </w:tcPr>
          <w:p w:rsidR="00824396" w:rsidRDefault="00C25302">
            <w:r>
              <w:rPr>
                <w:rFonts w:ascii="Times New Roman" w:hAnsi="Times New Roman"/>
                <w:sz w:val="28"/>
                <w:szCs w:val="28"/>
              </w:rPr>
              <w:t>450,0</w:t>
            </w:r>
          </w:p>
        </w:tc>
        <w:tc>
          <w:tcPr>
            <w:tcW w:w="1154" w:type="dxa"/>
          </w:tcPr>
          <w:p w:rsidR="00824396" w:rsidRDefault="00C25302">
            <w:r>
              <w:rPr>
                <w:rFonts w:ascii="Times New Roman" w:hAnsi="Times New Roman"/>
                <w:sz w:val="28"/>
                <w:szCs w:val="28"/>
              </w:rPr>
              <w:t>450,0</w:t>
            </w:r>
          </w:p>
        </w:tc>
        <w:tc>
          <w:tcPr>
            <w:tcW w:w="1134" w:type="dxa"/>
          </w:tcPr>
          <w:p w:rsidR="00A96AFE" w:rsidRDefault="00A96AF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1.1.1.3</w:t>
            </w:r>
          </w:p>
          <w:p w:rsidR="00824396" w:rsidRDefault="00A96AF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1.1.2.1</w:t>
            </w:r>
            <w:r w:rsidR="00C25302">
              <w:rPr>
                <w:rFonts w:ascii="Times New Roman" w:eastAsia="Times New Roman" w:hAnsi="Times New Roman"/>
                <w:sz w:val="28"/>
                <w:szCs w:val="28"/>
                <w:lang w:eastAsia="ru-RU"/>
              </w:rPr>
              <w:t xml:space="preserve"> </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3253,4</w:t>
            </w:r>
          </w:p>
        </w:tc>
        <w:tc>
          <w:tcPr>
            <w:tcW w:w="1268" w:type="dxa"/>
          </w:tcPr>
          <w:p w:rsidR="00824396" w:rsidRDefault="00C25302">
            <w:pPr>
              <w:rPr>
                <w:rFonts w:ascii="Times New Roman" w:hAnsi="Times New Roman"/>
                <w:sz w:val="28"/>
                <w:szCs w:val="28"/>
              </w:rPr>
            </w:pPr>
            <w:r>
              <w:rPr>
                <w:rFonts w:ascii="Times New Roman" w:hAnsi="Times New Roman"/>
                <w:sz w:val="28"/>
                <w:szCs w:val="28"/>
              </w:rPr>
              <w:t>553,4</w:t>
            </w:r>
          </w:p>
        </w:tc>
        <w:tc>
          <w:tcPr>
            <w:tcW w:w="1267" w:type="dxa"/>
          </w:tcPr>
          <w:p w:rsidR="00824396" w:rsidRDefault="00C25302">
            <w:pPr>
              <w:rPr>
                <w:rFonts w:ascii="Times New Roman" w:hAnsi="Times New Roman"/>
                <w:sz w:val="28"/>
                <w:szCs w:val="28"/>
              </w:rPr>
            </w:pPr>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8" w:type="dxa"/>
          </w:tcPr>
          <w:p w:rsidR="00824396" w:rsidRDefault="00C25302">
            <w:r>
              <w:rPr>
                <w:rFonts w:ascii="Times New Roman" w:hAnsi="Times New Roman"/>
                <w:sz w:val="28"/>
                <w:szCs w:val="28"/>
              </w:rPr>
              <w:t>450,0</w:t>
            </w:r>
          </w:p>
        </w:tc>
        <w:tc>
          <w:tcPr>
            <w:tcW w:w="1267" w:type="dxa"/>
          </w:tcPr>
          <w:p w:rsidR="00824396" w:rsidRDefault="00C25302">
            <w:r>
              <w:rPr>
                <w:rFonts w:ascii="Times New Roman" w:hAnsi="Times New Roman"/>
                <w:sz w:val="28"/>
                <w:szCs w:val="28"/>
              </w:rPr>
              <w:t>450,0</w:t>
            </w:r>
          </w:p>
        </w:tc>
        <w:tc>
          <w:tcPr>
            <w:tcW w:w="1154" w:type="dxa"/>
          </w:tcPr>
          <w:p w:rsidR="00824396" w:rsidRDefault="00C25302">
            <w:r>
              <w:rPr>
                <w:rFonts w:ascii="Times New Roman" w:hAnsi="Times New Roman"/>
                <w:sz w:val="28"/>
                <w:szCs w:val="28"/>
              </w:rPr>
              <w:t>450,0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Мероприятие 11.</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Оказание помощи пострадавшим гражданам в результате техногенной аварии</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Мероприятие 13.</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Оказание единовременной финансовой помощи жителям Верхнесалдинского городского округа</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rPr>
              <w:t xml:space="preserve">Подпрограмма 2. «Предоставление компенсаций и субсидий на оплату жилых помещений и коммунальных </w:t>
            </w:r>
            <w:r>
              <w:rPr>
                <w:rFonts w:ascii="Times New Roman" w:hAnsi="Times New Roman"/>
                <w:b/>
                <w:sz w:val="28"/>
                <w:szCs w:val="28"/>
              </w:rPr>
              <w:lastRenderedPageBreak/>
              <w:t>услуг и расходов на оплату жилого помещения и коммунальных услуг»</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ВСЕГО по подпрограмме 2, </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rPr>
              <w:t xml:space="preserve">в том числе </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t>791520,1</w:t>
            </w:r>
          </w:p>
        </w:tc>
        <w:tc>
          <w:tcPr>
            <w:tcW w:w="1268" w:type="dxa"/>
          </w:tcPr>
          <w:p w:rsidR="00824396" w:rsidRDefault="00C25302">
            <w:pPr>
              <w:rPr>
                <w:rFonts w:ascii="Times New Roman" w:hAnsi="Times New Roman"/>
                <w:b/>
                <w:sz w:val="28"/>
                <w:szCs w:val="28"/>
              </w:rPr>
            </w:pPr>
            <w:r>
              <w:rPr>
                <w:rFonts w:ascii="Times New Roman" w:hAnsi="Times New Roman"/>
                <w:b/>
                <w:sz w:val="28"/>
                <w:szCs w:val="28"/>
              </w:rPr>
              <w:t>113169,1</w:t>
            </w:r>
          </w:p>
        </w:tc>
        <w:tc>
          <w:tcPr>
            <w:tcW w:w="1267" w:type="dxa"/>
          </w:tcPr>
          <w:p w:rsidR="00824396" w:rsidRDefault="00C25302">
            <w:pPr>
              <w:rPr>
                <w:rFonts w:ascii="Times New Roman" w:hAnsi="Times New Roman"/>
                <w:b/>
                <w:sz w:val="28"/>
                <w:szCs w:val="28"/>
              </w:rPr>
            </w:pPr>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7" w:type="dxa"/>
          </w:tcPr>
          <w:p w:rsidR="00824396" w:rsidRDefault="00C25302">
            <w:r>
              <w:rPr>
                <w:rFonts w:ascii="Times New Roman" w:hAnsi="Times New Roman"/>
                <w:b/>
                <w:sz w:val="28"/>
                <w:szCs w:val="28"/>
              </w:rPr>
              <w:t>113058,5</w:t>
            </w:r>
          </w:p>
        </w:tc>
        <w:tc>
          <w:tcPr>
            <w:tcW w:w="1154" w:type="dxa"/>
          </w:tcPr>
          <w:p w:rsidR="00824396" w:rsidRDefault="00C25302">
            <w:r>
              <w:rPr>
                <w:rFonts w:ascii="Times New Roman" w:hAnsi="Times New Roman"/>
                <w:b/>
                <w:sz w:val="28"/>
                <w:szCs w:val="28"/>
              </w:rPr>
              <w:t>113058,5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182445,1</w:t>
            </w:r>
          </w:p>
        </w:tc>
        <w:tc>
          <w:tcPr>
            <w:tcW w:w="1268" w:type="dxa"/>
          </w:tcPr>
          <w:p w:rsidR="00824396" w:rsidRDefault="00C25302">
            <w:pPr>
              <w:rPr>
                <w:rFonts w:ascii="Times New Roman" w:hAnsi="Times New Roman"/>
                <w:sz w:val="28"/>
                <w:szCs w:val="28"/>
              </w:rPr>
            </w:pPr>
            <w:r>
              <w:rPr>
                <w:rFonts w:ascii="Times New Roman" w:hAnsi="Times New Roman"/>
                <w:sz w:val="28"/>
                <w:szCs w:val="28"/>
              </w:rPr>
              <w:t>26127,1</w:t>
            </w:r>
          </w:p>
        </w:tc>
        <w:tc>
          <w:tcPr>
            <w:tcW w:w="1267"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7" w:type="dxa"/>
          </w:tcPr>
          <w:p w:rsidR="00824396" w:rsidRDefault="00C25302">
            <w:r>
              <w:rPr>
                <w:rFonts w:ascii="Times New Roman" w:hAnsi="Times New Roman"/>
                <w:sz w:val="28"/>
                <w:szCs w:val="28"/>
              </w:rPr>
              <w:t>26053,0</w:t>
            </w:r>
          </w:p>
        </w:tc>
        <w:tc>
          <w:tcPr>
            <w:tcW w:w="1154" w:type="dxa"/>
          </w:tcPr>
          <w:p w:rsidR="00824396" w:rsidRDefault="00C25302">
            <w:r>
              <w:rPr>
                <w:rFonts w:ascii="Times New Roman" w:hAnsi="Times New Roman"/>
                <w:sz w:val="28"/>
                <w:szCs w:val="28"/>
              </w:rPr>
              <w:t>26053,0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rPr>
          <w:trHeight w:val="422"/>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609075,0</w:t>
            </w:r>
          </w:p>
        </w:tc>
        <w:tc>
          <w:tcPr>
            <w:tcW w:w="1268" w:type="dxa"/>
          </w:tcPr>
          <w:p w:rsidR="00824396" w:rsidRDefault="00C25302">
            <w:pPr>
              <w:rPr>
                <w:rFonts w:ascii="Times New Roman" w:hAnsi="Times New Roman"/>
                <w:sz w:val="28"/>
                <w:szCs w:val="28"/>
              </w:rPr>
            </w:pPr>
            <w:r>
              <w:rPr>
                <w:rFonts w:ascii="Times New Roman" w:hAnsi="Times New Roman"/>
                <w:sz w:val="28"/>
                <w:szCs w:val="28"/>
              </w:rPr>
              <w:t>87042,0</w:t>
            </w:r>
          </w:p>
        </w:tc>
        <w:tc>
          <w:tcPr>
            <w:tcW w:w="1267" w:type="dxa"/>
          </w:tcPr>
          <w:p w:rsidR="00824396" w:rsidRDefault="00C25302">
            <w:pPr>
              <w:rPr>
                <w:rFonts w:ascii="Times New Roman" w:hAnsi="Times New Roman"/>
                <w:sz w:val="28"/>
                <w:szCs w:val="28"/>
              </w:rPr>
            </w:pPr>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7" w:type="dxa"/>
          </w:tcPr>
          <w:p w:rsidR="00824396" w:rsidRDefault="00C25302">
            <w:r>
              <w:rPr>
                <w:rFonts w:ascii="Times New Roman" w:hAnsi="Times New Roman"/>
                <w:sz w:val="28"/>
                <w:szCs w:val="28"/>
              </w:rPr>
              <w:t>87005,5</w:t>
            </w:r>
          </w:p>
        </w:tc>
        <w:tc>
          <w:tcPr>
            <w:tcW w:w="1154" w:type="dxa"/>
          </w:tcPr>
          <w:p w:rsidR="00824396" w:rsidRDefault="00C25302">
            <w:r>
              <w:rPr>
                <w:rFonts w:ascii="Times New Roman" w:hAnsi="Times New Roman"/>
                <w:sz w:val="28"/>
                <w:szCs w:val="28"/>
              </w:rPr>
              <w:t>87005,5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rPr>
              <w:t>Прочие нужды</w:t>
            </w:r>
          </w:p>
        </w:tc>
      </w:tr>
      <w:tr w:rsidR="00824396" w:rsidTr="0091494E">
        <w:trPr>
          <w:trHeight w:val="1228"/>
        </w:trPr>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ВСЕГО по направлению «Прочие нужды», в том числе</w:t>
            </w:r>
          </w:p>
        </w:tc>
        <w:tc>
          <w:tcPr>
            <w:tcW w:w="1366" w:type="dxa"/>
          </w:tcPr>
          <w:p w:rsidR="00824396" w:rsidRDefault="00C25302">
            <w:pPr>
              <w:rPr>
                <w:rFonts w:ascii="Times New Roman" w:hAnsi="Times New Roman"/>
                <w:b/>
                <w:sz w:val="28"/>
                <w:szCs w:val="28"/>
              </w:rPr>
            </w:pPr>
            <w:r>
              <w:rPr>
                <w:rFonts w:ascii="Times New Roman" w:hAnsi="Times New Roman"/>
                <w:b/>
                <w:sz w:val="28"/>
                <w:szCs w:val="28"/>
              </w:rPr>
              <w:t>791520,1</w:t>
            </w:r>
          </w:p>
        </w:tc>
        <w:tc>
          <w:tcPr>
            <w:tcW w:w="1268" w:type="dxa"/>
          </w:tcPr>
          <w:p w:rsidR="00824396" w:rsidRDefault="00C25302">
            <w:pPr>
              <w:rPr>
                <w:rFonts w:ascii="Times New Roman" w:hAnsi="Times New Roman"/>
                <w:b/>
                <w:sz w:val="28"/>
                <w:szCs w:val="28"/>
              </w:rPr>
            </w:pPr>
            <w:r>
              <w:rPr>
                <w:rFonts w:ascii="Times New Roman" w:hAnsi="Times New Roman"/>
                <w:b/>
                <w:sz w:val="28"/>
                <w:szCs w:val="28"/>
              </w:rPr>
              <w:t>113169,1</w:t>
            </w:r>
          </w:p>
        </w:tc>
        <w:tc>
          <w:tcPr>
            <w:tcW w:w="1267" w:type="dxa"/>
          </w:tcPr>
          <w:p w:rsidR="00824396" w:rsidRDefault="00C25302">
            <w:pPr>
              <w:rPr>
                <w:rFonts w:ascii="Times New Roman" w:hAnsi="Times New Roman"/>
                <w:b/>
                <w:sz w:val="28"/>
                <w:szCs w:val="28"/>
              </w:rPr>
            </w:pPr>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8" w:type="dxa"/>
          </w:tcPr>
          <w:p w:rsidR="00824396" w:rsidRDefault="00C25302">
            <w:r>
              <w:rPr>
                <w:rFonts w:ascii="Times New Roman" w:hAnsi="Times New Roman"/>
                <w:b/>
                <w:sz w:val="28"/>
                <w:szCs w:val="28"/>
              </w:rPr>
              <w:t>113058,5</w:t>
            </w:r>
          </w:p>
        </w:tc>
        <w:tc>
          <w:tcPr>
            <w:tcW w:w="1267" w:type="dxa"/>
          </w:tcPr>
          <w:p w:rsidR="00824396" w:rsidRDefault="00C25302">
            <w:r>
              <w:rPr>
                <w:rFonts w:ascii="Times New Roman" w:hAnsi="Times New Roman"/>
                <w:b/>
                <w:sz w:val="28"/>
                <w:szCs w:val="28"/>
              </w:rPr>
              <w:t>113058,5</w:t>
            </w:r>
          </w:p>
        </w:tc>
        <w:tc>
          <w:tcPr>
            <w:tcW w:w="1154" w:type="dxa"/>
          </w:tcPr>
          <w:p w:rsidR="00824396" w:rsidRDefault="00C25302">
            <w:r>
              <w:rPr>
                <w:rFonts w:ascii="Times New Roman" w:hAnsi="Times New Roman"/>
                <w:b/>
                <w:sz w:val="28"/>
                <w:szCs w:val="28"/>
              </w:rPr>
              <w:t>113058,5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182445,1</w:t>
            </w:r>
          </w:p>
        </w:tc>
        <w:tc>
          <w:tcPr>
            <w:tcW w:w="1268" w:type="dxa"/>
          </w:tcPr>
          <w:p w:rsidR="00824396" w:rsidRDefault="00C25302">
            <w:pPr>
              <w:rPr>
                <w:rFonts w:ascii="Times New Roman" w:hAnsi="Times New Roman"/>
                <w:sz w:val="28"/>
                <w:szCs w:val="28"/>
              </w:rPr>
            </w:pPr>
            <w:r>
              <w:rPr>
                <w:rFonts w:ascii="Times New Roman" w:hAnsi="Times New Roman"/>
                <w:sz w:val="28"/>
                <w:szCs w:val="28"/>
              </w:rPr>
              <w:t>26127,1</w:t>
            </w:r>
          </w:p>
        </w:tc>
        <w:tc>
          <w:tcPr>
            <w:tcW w:w="1267"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7" w:type="dxa"/>
          </w:tcPr>
          <w:p w:rsidR="00824396" w:rsidRDefault="00C25302">
            <w:r>
              <w:rPr>
                <w:rFonts w:ascii="Times New Roman" w:hAnsi="Times New Roman"/>
                <w:sz w:val="28"/>
                <w:szCs w:val="28"/>
              </w:rPr>
              <w:t>26053,0</w:t>
            </w:r>
          </w:p>
        </w:tc>
        <w:tc>
          <w:tcPr>
            <w:tcW w:w="1154" w:type="dxa"/>
          </w:tcPr>
          <w:p w:rsidR="00824396" w:rsidRDefault="00C25302">
            <w:r>
              <w:rPr>
                <w:rFonts w:ascii="Times New Roman" w:hAnsi="Times New Roman"/>
                <w:sz w:val="28"/>
                <w:szCs w:val="28"/>
              </w:rPr>
              <w:t>26053,0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609075,0</w:t>
            </w:r>
          </w:p>
        </w:tc>
        <w:tc>
          <w:tcPr>
            <w:tcW w:w="1268" w:type="dxa"/>
          </w:tcPr>
          <w:p w:rsidR="00824396" w:rsidRDefault="00C25302">
            <w:pPr>
              <w:rPr>
                <w:rFonts w:ascii="Times New Roman" w:hAnsi="Times New Roman"/>
                <w:sz w:val="28"/>
                <w:szCs w:val="28"/>
              </w:rPr>
            </w:pPr>
            <w:r>
              <w:rPr>
                <w:rFonts w:ascii="Times New Roman" w:hAnsi="Times New Roman"/>
                <w:sz w:val="28"/>
                <w:szCs w:val="28"/>
              </w:rPr>
              <w:t>87042,0</w:t>
            </w:r>
          </w:p>
        </w:tc>
        <w:tc>
          <w:tcPr>
            <w:tcW w:w="1267" w:type="dxa"/>
          </w:tcPr>
          <w:p w:rsidR="00824396" w:rsidRDefault="00C25302">
            <w:pPr>
              <w:rPr>
                <w:rFonts w:ascii="Times New Roman" w:hAnsi="Times New Roman"/>
                <w:sz w:val="28"/>
                <w:szCs w:val="28"/>
              </w:rPr>
            </w:pPr>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8" w:type="dxa"/>
          </w:tcPr>
          <w:p w:rsidR="00824396" w:rsidRDefault="00C25302">
            <w:r>
              <w:rPr>
                <w:rFonts w:ascii="Times New Roman" w:hAnsi="Times New Roman"/>
                <w:sz w:val="28"/>
                <w:szCs w:val="28"/>
              </w:rPr>
              <w:t>87005,5</w:t>
            </w:r>
          </w:p>
        </w:tc>
        <w:tc>
          <w:tcPr>
            <w:tcW w:w="1267" w:type="dxa"/>
          </w:tcPr>
          <w:p w:rsidR="00824396" w:rsidRDefault="00C25302">
            <w:r>
              <w:rPr>
                <w:rFonts w:ascii="Times New Roman" w:hAnsi="Times New Roman"/>
                <w:sz w:val="28"/>
                <w:szCs w:val="28"/>
              </w:rPr>
              <w:t>87005,5</w:t>
            </w:r>
          </w:p>
        </w:tc>
        <w:tc>
          <w:tcPr>
            <w:tcW w:w="1154" w:type="dxa"/>
          </w:tcPr>
          <w:p w:rsidR="00824396" w:rsidRDefault="00C25302">
            <w:r>
              <w:rPr>
                <w:rFonts w:ascii="Times New Roman" w:hAnsi="Times New Roman"/>
                <w:sz w:val="28"/>
                <w:szCs w:val="28"/>
              </w:rPr>
              <w:t>87005,5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Pr="00360B37"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Мероприятие 4.</w:t>
            </w:r>
            <w:r>
              <w:rPr>
                <w:rFonts w:ascii="Times New Roman" w:eastAsia="Times New Roman" w:hAnsi="Times New Roman"/>
                <w:color w:val="000000"/>
                <w:sz w:val="28"/>
                <w:szCs w:val="28"/>
                <w:lang w:eastAsia="ru-RU"/>
              </w:rPr>
              <w:t xml:space="preserve"> Осуществление государственного полномочия Свердловской области по предоставлению гражданам субсидий на оплату жилого </w:t>
            </w:r>
            <w:r>
              <w:rPr>
                <w:rFonts w:ascii="Times New Roman" w:eastAsia="Times New Roman" w:hAnsi="Times New Roman"/>
                <w:color w:val="000000"/>
                <w:sz w:val="28"/>
                <w:szCs w:val="28"/>
                <w:lang w:eastAsia="ru-RU"/>
              </w:rPr>
              <w:lastRenderedPageBreak/>
              <w:t xml:space="preserve">помещения и коммунальных услуг          </w:t>
            </w:r>
          </w:p>
        </w:tc>
        <w:tc>
          <w:tcPr>
            <w:tcW w:w="1366" w:type="dxa"/>
          </w:tcPr>
          <w:p w:rsidR="00824396" w:rsidRDefault="00C25302">
            <w:pPr>
              <w:rPr>
                <w:rFonts w:ascii="Times New Roman" w:hAnsi="Times New Roman"/>
                <w:sz w:val="28"/>
                <w:szCs w:val="28"/>
              </w:rPr>
            </w:pPr>
            <w:r>
              <w:rPr>
                <w:rFonts w:ascii="Times New Roman" w:hAnsi="Times New Roman"/>
                <w:sz w:val="28"/>
                <w:szCs w:val="28"/>
              </w:rPr>
              <w:lastRenderedPageBreak/>
              <w:t>83895,0</w:t>
            </w:r>
          </w:p>
        </w:tc>
        <w:tc>
          <w:tcPr>
            <w:tcW w:w="1268" w:type="dxa"/>
          </w:tcPr>
          <w:p w:rsidR="00824396" w:rsidRDefault="00C25302">
            <w:pPr>
              <w:rPr>
                <w:rFonts w:ascii="Times New Roman" w:hAnsi="Times New Roman"/>
                <w:sz w:val="28"/>
                <w:szCs w:val="28"/>
              </w:rPr>
            </w:pPr>
            <w:r>
              <w:rPr>
                <w:rFonts w:ascii="Times New Roman" w:hAnsi="Times New Roman"/>
                <w:sz w:val="28"/>
                <w:szCs w:val="28"/>
              </w:rPr>
              <w:t>11985,0</w:t>
            </w:r>
          </w:p>
        </w:tc>
        <w:tc>
          <w:tcPr>
            <w:tcW w:w="1267" w:type="dxa"/>
          </w:tcPr>
          <w:p w:rsidR="00824396" w:rsidRDefault="00C25302">
            <w:pPr>
              <w:rPr>
                <w:rFonts w:ascii="Times New Roman" w:hAnsi="Times New Roman"/>
                <w:sz w:val="28"/>
                <w:szCs w:val="28"/>
              </w:rPr>
            </w:pPr>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7" w:type="dxa"/>
          </w:tcPr>
          <w:p w:rsidR="00824396" w:rsidRDefault="00C25302">
            <w:r>
              <w:rPr>
                <w:rFonts w:ascii="Times New Roman" w:hAnsi="Times New Roman"/>
                <w:sz w:val="28"/>
                <w:szCs w:val="28"/>
              </w:rPr>
              <w:t>11985,0</w:t>
            </w:r>
          </w:p>
        </w:tc>
        <w:tc>
          <w:tcPr>
            <w:tcW w:w="1154" w:type="dxa"/>
          </w:tcPr>
          <w:p w:rsidR="00824396" w:rsidRDefault="00C25302">
            <w:r>
              <w:rPr>
                <w:rFonts w:ascii="Times New Roman" w:hAnsi="Times New Roman"/>
                <w:sz w:val="28"/>
                <w:szCs w:val="28"/>
              </w:rPr>
              <w:t>11985,0</w:t>
            </w:r>
          </w:p>
        </w:tc>
        <w:tc>
          <w:tcPr>
            <w:tcW w:w="1134" w:type="dxa"/>
          </w:tcPr>
          <w:p w:rsidR="00824396" w:rsidRPr="00360B37"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60B37">
              <w:rPr>
                <w:rFonts w:ascii="Times New Roman" w:eastAsia="Times New Roman" w:hAnsi="Times New Roman"/>
                <w:sz w:val="28"/>
                <w:szCs w:val="28"/>
                <w:lang w:eastAsia="ru-RU"/>
              </w:rPr>
              <w:t>2.1.1.1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83895,0</w:t>
            </w:r>
          </w:p>
        </w:tc>
        <w:tc>
          <w:tcPr>
            <w:tcW w:w="1268" w:type="dxa"/>
          </w:tcPr>
          <w:p w:rsidR="00824396" w:rsidRDefault="00C25302">
            <w:pPr>
              <w:rPr>
                <w:rFonts w:ascii="Times New Roman" w:hAnsi="Times New Roman"/>
                <w:sz w:val="28"/>
                <w:szCs w:val="28"/>
              </w:rPr>
            </w:pPr>
            <w:r>
              <w:rPr>
                <w:rFonts w:ascii="Times New Roman" w:hAnsi="Times New Roman"/>
                <w:sz w:val="28"/>
                <w:szCs w:val="28"/>
              </w:rPr>
              <w:t>11985,0</w:t>
            </w:r>
          </w:p>
        </w:tc>
        <w:tc>
          <w:tcPr>
            <w:tcW w:w="1267" w:type="dxa"/>
          </w:tcPr>
          <w:p w:rsidR="00824396" w:rsidRDefault="00C25302">
            <w:pPr>
              <w:rPr>
                <w:rFonts w:ascii="Times New Roman" w:hAnsi="Times New Roman"/>
                <w:sz w:val="28"/>
                <w:szCs w:val="28"/>
              </w:rPr>
            </w:pPr>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8" w:type="dxa"/>
          </w:tcPr>
          <w:p w:rsidR="00824396" w:rsidRDefault="00C25302">
            <w:r>
              <w:rPr>
                <w:rFonts w:ascii="Times New Roman" w:hAnsi="Times New Roman"/>
                <w:sz w:val="28"/>
                <w:szCs w:val="28"/>
              </w:rPr>
              <w:t>11985,0</w:t>
            </w:r>
          </w:p>
        </w:tc>
        <w:tc>
          <w:tcPr>
            <w:tcW w:w="1267" w:type="dxa"/>
          </w:tcPr>
          <w:p w:rsidR="00824396" w:rsidRDefault="00C25302">
            <w:r>
              <w:rPr>
                <w:rFonts w:ascii="Times New Roman" w:hAnsi="Times New Roman"/>
                <w:sz w:val="28"/>
                <w:szCs w:val="28"/>
              </w:rPr>
              <w:t>11985,0</w:t>
            </w:r>
          </w:p>
        </w:tc>
        <w:tc>
          <w:tcPr>
            <w:tcW w:w="1154" w:type="dxa"/>
          </w:tcPr>
          <w:p w:rsidR="00824396" w:rsidRDefault="00C25302">
            <w:r>
              <w:rPr>
                <w:rFonts w:ascii="Times New Roman" w:hAnsi="Times New Roman"/>
                <w:sz w:val="28"/>
                <w:szCs w:val="28"/>
              </w:rPr>
              <w:t>11985,0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Pr="00360B37" w:rsidRDefault="00824396">
            <w:pPr>
              <w:widowControl w:val="0"/>
              <w:autoSpaceDE w:val="0"/>
              <w:autoSpaceDN w:val="0"/>
              <w:adjustRightInd w:val="0"/>
              <w:spacing w:after="0" w:line="240" w:lineRule="auto"/>
              <w:jc w:val="center"/>
              <w:rPr>
                <w:rFonts w:ascii="Times New Roman" w:eastAsia="Times New Roman" w:hAnsi="Times New Roman"/>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Мероприятие 5.</w:t>
            </w:r>
            <w:r>
              <w:rPr>
                <w:rFonts w:ascii="Times New Roman" w:eastAsia="Times New Roman" w:hAnsi="Times New Roman"/>
                <w:color w:val="000000"/>
                <w:sz w:val="28"/>
                <w:szCs w:val="28"/>
                <w:lang w:eastAsia="ru-RU"/>
              </w:rPr>
              <w:t xml:space="preserve">  Осуществление государственного полномочия Российской Федерации по предоставлению  мер социальной поддержки по оплате жилого помещения и коммунальных услуг отдельным категориям граждан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182371,0</w:t>
            </w:r>
          </w:p>
        </w:tc>
        <w:tc>
          <w:tcPr>
            <w:tcW w:w="1268"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7"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7" w:type="dxa"/>
          </w:tcPr>
          <w:p w:rsidR="00824396" w:rsidRDefault="00C25302">
            <w:r>
              <w:rPr>
                <w:rFonts w:ascii="Times New Roman" w:hAnsi="Times New Roman"/>
                <w:sz w:val="28"/>
                <w:szCs w:val="28"/>
              </w:rPr>
              <w:t>26053,0</w:t>
            </w:r>
          </w:p>
        </w:tc>
        <w:tc>
          <w:tcPr>
            <w:tcW w:w="1154" w:type="dxa"/>
          </w:tcPr>
          <w:p w:rsidR="00824396" w:rsidRDefault="00C25302">
            <w:r>
              <w:rPr>
                <w:rFonts w:ascii="Times New Roman" w:hAnsi="Times New Roman"/>
                <w:sz w:val="28"/>
                <w:szCs w:val="28"/>
              </w:rPr>
              <w:t>26053,0</w:t>
            </w:r>
          </w:p>
        </w:tc>
        <w:tc>
          <w:tcPr>
            <w:tcW w:w="1134" w:type="dxa"/>
          </w:tcPr>
          <w:p w:rsidR="00824396" w:rsidRPr="00360B37"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60B37">
              <w:rPr>
                <w:rFonts w:ascii="Times New Roman" w:eastAsia="Times New Roman" w:hAnsi="Times New Roman"/>
                <w:sz w:val="28"/>
                <w:szCs w:val="28"/>
                <w:lang w:eastAsia="ru-RU"/>
              </w:rPr>
              <w:t>2.1.2.1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182371,0</w:t>
            </w:r>
          </w:p>
        </w:tc>
        <w:tc>
          <w:tcPr>
            <w:tcW w:w="1268"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7" w:type="dxa"/>
          </w:tcPr>
          <w:p w:rsidR="00824396" w:rsidRDefault="00C25302">
            <w:pPr>
              <w:rPr>
                <w:rFonts w:ascii="Times New Roman" w:hAnsi="Times New Roman"/>
                <w:sz w:val="28"/>
                <w:szCs w:val="28"/>
              </w:rPr>
            </w:pPr>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8" w:type="dxa"/>
          </w:tcPr>
          <w:p w:rsidR="00824396" w:rsidRDefault="00C25302">
            <w:r>
              <w:rPr>
                <w:rFonts w:ascii="Times New Roman" w:hAnsi="Times New Roman"/>
                <w:sz w:val="28"/>
                <w:szCs w:val="28"/>
              </w:rPr>
              <w:t>26053,0</w:t>
            </w:r>
          </w:p>
        </w:tc>
        <w:tc>
          <w:tcPr>
            <w:tcW w:w="1267" w:type="dxa"/>
          </w:tcPr>
          <w:p w:rsidR="00824396" w:rsidRDefault="00C25302">
            <w:r>
              <w:rPr>
                <w:rFonts w:ascii="Times New Roman" w:hAnsi="Times New Roman"/>
                <w:sz w:val="28"/>
                <w:szCs w:val="28"/>
              </w:rPr>
              <w:t>26053,0</w:t>
            </w:r>
          </w:p>
        </w:tc>
        <w:tc>
          <w:tcPr>
            <w:tcW w:w="1154" w:type="dxa"/>
          </w:tcPr>
          <w:p w:rsidR="00824396" w:rsidRDefault="00C25302">
            <w:r>
              <w:rPr>
                <w:rFonts w:ascii="Times New Roman" w:hAnsi="Times New Roman"/>
                <w:sz w:val="28"/>
                <w:szCs w:val="28"/>
              </w:rPr>
              <w:t>26053,0</w:t>
            </w:r>
          </w:p>
        </w:tc>
        <w:tc>
          <w:tcPr>
            <w:tcW w:w="1134" w:type="dxa"/>
          </w:tcPr>
          <w:p w:rsidR="00824396" w:rsidRPr="00360B37"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Pr="00360B37"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Pr="00360B37"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Мероприятие 6.</w:t>
            </w:r>
            <w:r>
              <w:rPr>
                <w:rFonts w:ascii="Times New Roman" w:eastAsia="Times New Roman" w:hAnsi="Times New Roman"/>
                <w:color w:val="000000"/>
                <w:sz w:val="28"/>
                <w:szCs w:val="28"/>
                <w:lang w:eastAsia="ru-RU"/>
              </w:rPr>
              <w:t xml:space="preserve">  Осуществление государственного </w:t>
            </w:r>
            <w:r>
              <w:rPr>
                <w:rFonts w:ascii="Times New Roman" w:eastAsia="Times New Roman" w:hAnsi="Times New Roman"/>
                <w:color w:val="000000"/>
                <w:sz w:val="28"/>
                <w:szCs w:val="28"/>
                <w:lang w:eastAsia="ru-RU"/>
              </w:rPr>
              <w:lastRenderedPageBreak/>
              <w:t xml:space="preserve">полномочия Свердловской области по предоставлению отдельным категориям граждан компенсаций расходов на оплату жилого помещения и коммунальных услуг          </w:t>
            </w:r>
          </w:p>
        </w:tc>
        <w:tc>
          <w:tcPr>
            <w:tcW w:w="1366" w:type="dxa"/>
          </w:tcPr>
          <w:p w:rsidR="00824396" w:rsidRDefault="00C25302">
            <w:pPr>
              <w:rPr>
                <w:rFonts w:ascii="Times New Roman" w:hAnsi="Times New Roman"/>
                <w:sz w:val="28"/>
                <w:szCs w:val="28"/>
              </w:rPr>
            </w:pPr>
            <w:r>
              <w:rPr>
                <w:rFonts w:ascii="Times New Roman" w:hAnsi="Times New Roman"/>
                <w:sz w:val="28"/>
                <w:szCs w:val="28"/>
              </w:rPr>
              <w:lastRenderedPageBreak/>
              <w:t>525143,50</w:t>
            </w:r>
          </w:p>
        </w:tc>
        <w:tc>
          <w:tcPr>
            <w:tcW w:w="1268" w:type="dxa"/>
          </w:tcPr>
          <w:p w:rsidR="00824396" w:rsidRDefault="00C25302">
            <w:pPr>
              <w:rPr>
                <w:rFonts w:ascii="Times New Roman" w:hAnsi="Times New Roman"/>
                <w:sz w:val="28"/>
                <w:szCs w:val="28"/>
              </w:rPr>
            </w:pPr>
            <w:r>
              <w:rPr>
                <w:rFonts w:ascii="Times New Roman" w:hAnsi="Times New Roman"/>
                <w:sz w:val="28"/>
                <w:szCs w:val="28"/>
              </w:rPr>
              <w:t>75020,5</w:t>
            </w:r>
          </w:p>
        </w:tc>
        <w:tc>
          <w:tcPr>
            <w:tcW w:w="1267" w:type="dxa"/>
          </w:tcPr>
          <w:p w:rsidR="00824396" w:rsidRDefault="00C25302">
            <w:pPr>
              <w:rPr>
                <w:rFonts w:ascii="Times New Roman" w:hAnsi="Times New Roman"/>
                <w:sz w:val="28"/>
                <w:szCs w:val="28"/>
              </w:rPr>
            </w:pPr>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7" w:type="dxa"/>
          </w:tcPr>
          <w:p w:rsidR="00824396" w:rsidRDefault="00C25302">
            <w:r>
              <w:rPr>
                <w:rFonts w:ascii="Times New Roman" w:hAnsi="Times New Roman"/>
                <w:sz w:val="28"/>
                <w:szCs w:val="28"/>
              </w:rPr>
              <w:t>75020,5</w:t>
            </w:r>
          </w:p>
        </w:tc>
        <w:tc>
          <w:tcPr>
            <w:tcW w:w="1154" w:type="dxa"/>
          </w:tcPr>
          <w:p w:rsidR="00824396" w:rsidRDefault="00C25302">
            <w:r>
              <w:rPr>
                <w:rFonts w:ascii="Times New Roman" w:hAnsi="Times New Roman"/>
                <w:sz w:val="28"/>
                <w:szCs w:val="28"/>
              </w:rPr>
              <w:t>75020,5</w:t>
            </w:r>
          </w:p>
        </w:tc>
        <w:tc>
          <w:tcPr>
            <w:tcW w:w="1134" w:type="dxa"/>
          </w:tcPr>
          <w:p w:rsidR="00824396" w:rsidRPr="00360B37"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60B37">
              <w:rPr>
                <w:rFonts w:ascii="Times New Roman" w:eastAsia="Times New Roman" w:hAnsi="Times New Roman"/>
                <w:sz w:val="28"/>
                <w:szCs w:val="28"/>
                <w:lang w:eastAsia="ru-RU"/>
              </w:rPr>
              <w:t>2.1.2.1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525143,5</w:t>
            </w:r>
          </w:p>
        </w:tc>
        <w:tc>
          <w:tcPr>
            <w:tcW w:w="1268" w:type="dxa"/>
          </w:tcPr>
          <w:p w:rsidR="00824396" w:rsidRDefault="00C25302">
            <w:pPr>
              <w:rPr>
                <w:rFonts w:ascii="Times New Roman" w:hAnsi="Times New Roman"/>
                <w:sz w:val="28"/>
                <w:szCs w:val="28"/>
              </w:rPr>
            </w:pPr>
            <w:r>
              <w:rPr>
                <w:rFonts w:ascii="Times New Roman" w:hAnsi="Times New Roman"/>
                <w:sz w:val="28"/>
                <w:szCs w:val="28"/>
              </w:rPr>
              <w:t>75020,5</w:t>
            </w:r>
          </w:p>
        </w:tc>
        <w:tc>
          <w:tcPr>
            <w:tcW w:w="1267" w:type="dxa"/>
          </w:tcPr>
          <w:p w:rsidR="00824396" w:rsidRDefault="00C25302">
            <w:pPr>
              <w:rPr>
                <w:rFonts w:ascii="Times New Roman" w:hAnsi="Times New Roman"/>
                <w:sz w:val="28"/>
                <w:szCs w:val="28"/>
              </w:rPr>
            </w:pPr>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8" w:type="dxa"/>
          </w:tcPr>
          <w:p w:rsidR="00824396" w:rsidRDefault="00C25302">
            <w:r>
              <w:rPr>
                <w:rFonts w:ascii="Times New Roman" w:hAnsi="Times New Roman"/>
                <w:sz w:val="28"/>
                <w:szCs w:val="28"/>
              </w:rPr>
              <w:t>75020,5</w:t>
            </w:r>
          </w:p>
        </w:tc>
        <w:tc>
          <w:tcPr>
            <w:tcW w:w="1267" w:type="dxa"/>
          </w:tcPr>
          <w:p w:rsidR="00824396" w:rsidRDefault="00C25302">
            <w:r>
              <w:rPr>
                <w:rFonts w:ascii="Times New Roman" w:hAnsi="Times New Roman"/>
                <w:sz w:val="28"/>
                <w:szCs w:val="28"/>
              </w:rPr>
              <w:t>75020,5</w:t>
            </w:r>
          </w:p>
        </w:tc>
        <w:tc>
          <w:tcPr>
            <w:tcW w:w="1154" w:type="dxa"/>
          </w:tcPr>
          <w:p w:rsidR="00824396" w:rsidRDefault="00C25302">
            <w:r>
              <w:rPr>
                <w:rFonts w:ascii="Times New Roman" w:hAnsi="Times New Roman"/>
                <w:sz w:val="28"/>
                <w:szCs w:val="28"/>
              </w:rPr>
              <w:t>75020,5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Мероприятие 12. </w:t>
            </w:r>
          </w:p>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Осуществление государственного полномочия Свердловской области </w:t>
            </w:r>
          </w:p>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 предоставлению отдельным категориям гражданам компенсаций расходов на оплату жилого помещения и коммунальных услуг», в части компенсации отдельным категориям </w:t>
            </w:r>
            <w:r>
              <w:rPr>
                <w:rFonts w:ascii="Times New Roman" w:eastAsia="Times New Roman" w:hAnsi="Times New Roman"/>
                <w:color w:val="000000"/>
                <w:sz w:val="28"/>
                <w:szCs w:val="28"/>
                <w:lang w:eastAsia="ru-RU"/>
              </w:rPr>
              <w:lastRenderedPageBreak/>
              <w:t xml:space="preserve">граждан оплаты взноса на капитальный ремонт общего имущества в многоквартирном доме </w:t>
            </w:r>
          </w:p>
        </w:tc>
        <w:tc>
          <w:tcPr>
            <w:tcW w:w="1366" w:type="dxa"/>
          </w:tcPr>
          <w:p w:rsidR="00824396" w:rsidRDefault="00C25302">
            <w:pPr>
              <w:rPr>
                <w:rFonts w:ascii="Times New Roman" w:hAnsi="Times New Roman"/>
                <w:sz w:val="28"/>
                <w:szCs w:val="28"/>
              </w:rPr>
            </w:pPr>
            <w:r>
              <w:rPr>
                <w:rFonts w:ascii="Times New Roman" w:hAnsi="Times New Roman"/>
                <w:sz w:val="28"/>
                <w:szCs w:val="28"/>
              </w:rPr>
              <w:lastRenderedPageBreak/>
              <w:t>110,6</w:t>
            </w:r>
          </w:p>
        </w:tc>
        <w:tc>
          <w:tcPr>
            <w:tcW w:w="1268" w:type="dxa"/>
          </w:tcPr>
          <w:p w:rsidR="00824396" w:rsidRDefault="00C25302">
            <w:pPr>
              <w:rPr>
                <w:rFonts w:ascii="Times New Roman" w:hAnsi="Times New Roman"/>
                <w:sz w:val="28"/>
                <w:szCs w:val="28"/>
              </w:rPr>
            </w:pPr>
            <w:r>
              <w:rPr>
                <w:rFonts w:ascii="Times New Roman" w:hAnsi="Times New Roman"/>
                <w:sz w:val="28"/>
                <w:szCs w:val="28"/>
              </w:rPr>
              <w:t>110,6</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7" w:type="dxa"/>
          </w:tcPr>
          <w:p w:rsidR="00824396" w:rsidRDefault="00C25302">
            <w:r>
              <w:rPr>
                <w:rFonts w:ascii="Times New Roman" w:hAnsi="Times New Roman"/>
                <w:sz w:val="28"/>
                <w:szCs w:val="28"/>
              </w:rPr>
              <w:t>0,00</w:t>
            </w:r>
          </w:p>
        </w:tc>
        <w:tc>
          <w:tcPr>
            <w:tcW w:w="1154" w:type="dxa"/>
          </w:tcPr>
          <w:p w:rsidR="00824396" w:rsidRDefault="00C25302">
            <w:r>
              <w:rPr>
                <w:rFonts w:ascii="Times New Roman" w:hAnsi="Times New Roman"/>
                <w:sz w:val="28"/>
                <w:szCs w:val="28"/>
              </w:rPr>
              <w:t>0,00</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F39B8">
              <w:rPr>
                <w:rFonts w:ascii="Times New Roman" w:eastAsia="Times New Roman" w:hAnsi="Times New Roman"/>
                <w:sz w:val="28"/>
                <w:szCs w:val="28"/>
                <w:lang w:eastAsia="ru-RU"/>
              </w:rPr>
              <w:t>2.1.2.2</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74,1</w:t>
            </w:r>
          </w:p>
        </w:tc>
        <w:tc>
          <w:tcPr>
            <w:tcW w:w="1268" w:type="dxa"/>
          </w:tcPr>
          <w:p w:rsidR="00824396" w:rsidRDefault="00C25302">
            <w:pPr>
              <w:rPr>
                <w:rFonts w:ascii="Times New Roman" w:hAnsi="Times New Roman"/>
                <w:sz w:val="28"/>
                <w:szCs w:val="28"/>
              </w:rPr>
            </w:pPr>
            <w:r>
              <w:rPr>
                <w:rFonts w:ascii="Times New Roman" w:hAnsi="Times New Roman"/>
                <w:sz w:val="28"/>
                <w:szCs w:val="28"/>
              </w:rPr>
              <w:t>74,1</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7" w:type="dxa"/>
          </w:tcPr>
          <w:p w:rsidR="00824396" w:rsidRDefault="00C25302">
            <w:r>
              <w:rPr>
                <w:rFonts w:ascii="Times New Roman" w:hAnsi="Times New Roman"/>
                <w:sz w:val="28"/>
                <w:szCs w:val="28"/>
              </w:rPr>
              <w:t>0,00</w:t>
            </w:r>
          </w:p>
        </w:tc>
        <w:tc>
          <w:tcPr>
            <w:tcW w:w="1154" w:type="dxa"/>
          </w:tcPr>
          <w:p w:rsidR="00824396" w:rsidRDefault="00C25302">
            <w:r>
              <w:rPr>
                <w:rFonts w:ascii="Times New Roman" w:hAnsi="Times New Roman"/>
                <w:sz w:val="28"/>
                <w:szCs w:val="28"/>
              </w:rPr>
              <w:t>0,00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областной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36,5</w:t>
            </w:r>
          </w:p>
        </w:tc>
        <w:tc>
          <w:tcPr>
            <w:tcW w:w="1268" w:type="dxa"/>
          </w:tcPr>
          <w:p w:rsidR="00824396" w:rsidRDefault="00C25302">
            <w:pPr>
              <w:rPr>
                <w:rFonts w:ascii="Times New Roman" w:hAnsi="Times New Roman"/>
                <w:sz w:val="28"/>
                <w:szCs w:val="28"/>
              </w:rPr>
            </w:pPr>
            <w:r>
              <w:rPr>
                <w:rFonts w:ascii="Times New Roman" w:hAnsi="Times New Roman"/>
                <w:sz w:val="28"/>
                <w:szCs w:val="28"/>
              </w:rPr>
              <w:t>36,5</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7" w:type="dxa"/>
          </w:tcPr>
          <w:p w:rsidR="00824396" w:rsidRDefault="00C25302">
            <w:r>
              <w:rPr>
                <w:rFonts w:ascii="Times New Roman" w:hAnsi="Times New Roman"/>
                <w:sz w:val="28"/>
                <w:szCs w:val="28"/>
              </w:rPr>
              <w:t>0,00</w:t>
            </w:r>
          </w:p>
        </w:tc>
        <w:tc>
          <w:tcPr>
            <w:tcW w:w="1154" w:type="dxa"/>
          </w:tcPr>
          <w:p w:rsidR="00824396" w:rsidRDefault="00C25302">
            <w:r>
              <w:rPr>
                <w:rFonts w:ascii="Times New Roman" w:hAnsi="Times New Roman"/>
                <w:sz w:val="28"/>
                <w:szCs w:val="28"/>
              </w:rPr>
              <w:t>0,00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8" w:type="dxa"/>
          </w:tcPr>
          <w:p w:rsidR="00824396" w:rsidRDefault="00C25302">
            <w:r>
              <w:rPr>
                <w:rFonts w:ascii="Times New Roman" w:hAnsi="Times New Roman"/>
                <w:sz w:val="28"/>
                <w:szCs w:val="28"/>
              </w:rPr>
              <w:t>0,00</w:t>
            </w:r>
          </w:p>
        </w:tc>
        <w:tc>
          <w:tcPr>
            <w:tcW w:w="1267" w:type="dxa"/>
          </w:tcPr>
          <w:p w:rsidR="00824396" w:rsidRDefault="00C25302">
            <w:r>
              <w:rPr>
                <w:rFonts w:ascii="Times New Roman" w:hAnsi="Times New Roman"/>
                <w:sz w:val="28"/>
                <w:szCs w:val="28"/>
              </w:rPr>
              <w:t>0,00</w:t>
            </w:r>
          </w:p>
        </w:tc>
        <w:tc>
          <w:tcPr>
            <w:tcW w:w="1154" w:type="dxa"/>
          </w:tcPr>
          <w:p w:rsidR="00824396" w:rsidRDefault="00C25302">
            <w:r>
              <w:rPr>
                <w:rFonts w:ascii="Times New Roman" w:hAnsi="Times New Roman"/>
                <w:sz w:val="28"/>
                <w:szCs w:val="28"/>
              </w:rPr>
              <w:t>0,00</w:t>
            </w:r>
          </w:p>
        </w:tc>
        <w:tc>
          <w:tcPr>
            <w:tcW w:w="1134" w:type="dxa"/>
          </w:tcPr>
          <w:p w:rsidR="00824396" w:rsidRDefault="00824396">
            <w:pPr>
              <w:widowControl w:val="0"/>
              <w:autoSpaceDE w:val="0"/>
              <w:autoSpaceDN w:val="0"/>
              <w:adjustRightInd w:val="0"/>
              <w:spacing w:after="0" w:line="240" w:lineRule="auto"/>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hAnsi="Times New Roman"/>
                <w:b/>
                <w:sz w:val="28"/>
                <w:szCs w:val="28"/>
              </w:rPr>
              <w:t>Подпрограмма 3. Обеспечение деятельности муниципального казенного учреждения «Служба субсидий»</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ВСЕГО по подпрограмме 3, </w:t>
            </w:r>
          </w:p>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 том числе             </w:t>
            </w:r>
          </w:p>
        </w:tc>
        <w:tc>
          <w:tcPr>
            <w:tcW w:w="1366"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55352,2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7901,2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7908,5</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7908,5</w:t>
            </w:r>
          </w:p>
        </w:tc>
        <w:tc>
          <w:tcPr>
            <w:tcW w:w="1268" w:type="dxa"/>
          </w:tcPr>
          <w:p w:rsidR="00824396" w:rsidRDefault="00C25302">
            <w:r>
              <w:rPr>
                <w:rFonts w:ascii="Times New Roman" w:eastAsia="Times New Roman" w:hAnsi="Times New Roman"/>
                <w:b/>
                <w:sz w:val="28"/>
                <w:szCs w:val="28"/>
                <w:lang w:eastAsia="ru-RU"/>
              </w:rPr>
              <w:t>7908,5</w:t>
            </w:r>
          </w:p>
        </w:tc>
        <w:tc>
          <w:tcPr>
            <w:tcW w:w="1268" w:type="dxa"/>
          </w:tcPr>
          <w:p w:rsidR="00824396" w:rsidRDefault="00C25302">
            <w:r>
              <w:rPr>
                <w:rFonts w:ascii="Times New Roman" w:eastAsia="Times New Roman" w:hAnsi="Times New Roman"/>
                <w:b/>
                <w:sz w:val="28"/>
                <w:szCs w:val="28"/>
                <w:lang w:eastAsia="ru-RU"/>
              </w:rPr>
              <w:t>7908,5</w:t>
            </w:r>
          </w:p>
        </w:tc>
        <w:tc>
          <w:tcPr>
            <w:tcW w:w="1267" w:type="dxa"/>
          </w:tcPr>
          <w:p w:rsidR="00824396" w:rsidRDefault="00C25302">
            <w:r>
              <w:rPr>
                <w:rFonts w:ascii="Times New Roman" w:eastAsia="Times New Roman" w:hAnsi="Times New Roman"/>
                <w:b/>
                <w:sz w:val="28"/>
                <w:szCs w:val="28"/>
                <w:lang w:eastAsia="ru-RU"/>
              </w:rPr>
              <w:t>7908,5</w:t>
            </w:r>
          </w:p>
        </w:tc>
        <w:tc>
          <w:tcPr>
            <w:tcW w:w="1154" w:type="dxa"/>
          </w:tcPr>
          <w:p w:rsidR="00824396" w:rsidRDefault="00C25302">
            <w:r>
              <w:rPr>
                <w:rFonts w:ascii="Times New Roman" w:eastAsia="Times New Roman" w:hAnsi="Times New Roman"/>
                <w:b/>
                <w:sz w:val="28"/>
                <w:szCs w:val="28"/>
                <w:lang w:eastAsia="ru-RU"/>
              </w:rPr>
              <w:t>7908,5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b/>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федеральный бюджет</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r>
              <w:rPr>
                <w:rFonts w:ascii="Times New Roman" w:eastAsia="Times New Roman" w:hAnsi="Times New Roman"/>
                <w:sz w:val="28"/>
                <w:szCs w:val="28"/>
                <w:lang w:eastAsia="ru-RU"/>
              </w:rPr>
              <w:t>0,0</w:t>
            </w:r>
          </w:p>
        </w:tc>
        <w:tc>
          <w:tcPr>
            <w:tcW w:w="1268" w:type="dxa"/>
          </w:tcPr>
          <w:p w:rsidR="00824396" w:rsidRDefault="00C25302">
            <w:r>
              <w:rPr>
                <w:rFonts w:ascii="Times New Roman" w:eastAsia="Times New Roman" w:hAnsi="Times New Roman"/>
                <w:sz w:val="28"/>
                <w:szCs w:val="28"/>
                <w:lang w:eastAsia="ru-RU"/>
              </w:rPr>
              <w:t>0,0</w:t>
            </w:r>
          </w:p>
        </w:tc>
        <w:tc>
          <w:tcPr>
            <w:tcW w:w="1267" w:type="dxa"/>
          </w:tcPr>
          <w:p w:rsidR="00824396" w:rsidRDefault="00C25302">
            <w:r>
              <w:rPr>
                <w:rFonts w:ascii="Times New Roman" w:eastAsia="Times New Roman" w:hAnsi="Times New Roman"/>
                <w:sz w:val="28"/>
                <w:szCs w:val="28"/>
                <w:lang w:eastAsia="ru-RU"/>
              </w:rPr>
              <w:t>0,0</w:t>
            </w:r>
          </w:p>
        </w:tc>
        <w:tc>
          <w:tcPr>
            <w:tcW w:w="1154" w:type="dxa"/>
          </w:tcPr>
          <w:p w:rsidR="00824396" w:rsidRDefault="00C25302">
            <w:r>
              <w:rPr>
                <w:rFonts w:ascii="Times New Roman" w:eastAsia="Times New Roman" w:hAnsi="Times New Roman"/>
                <w:sz w:val="28"/>
                <w:szCs w:val="28"/>
                <w:lang w:eastAsia="ru-RU"/>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i/>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областной бюджет</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55065,5</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7866,5</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7" w:type="dxa"/>
          </w:tcPr>
          <w:p w:rsidR="00824396" w:rsidRDefault="00C25302">
            <w:r>
              <w:rPr>
                <w:rFonts w:ascii="Times New Roman" w:eastAsia="Times New Roman" w:hAnsi="Times New Roman"/>
                <w:sz w:val="28"/>
                <w:szCs w:val="28"/>
                <w:lang w:eastAsia="ru-RU"/>
              </w:rPr>
              <w:t>7866,5</w:t>
            </w:r>
          </w:p>
        </w:tc>
        <w:tc>
          <w:tcPr>
            <w:tcW w:w="1154" w:type="dxa"/>
          </w:tcPr>
          <w:p w:rsidR="00824396" w:rsidRDefault="00C25302">
            <w:r>
              <w:rPr>
                <w:rFonts w:ascii="Times New Roman" w:eastAsia="Times New Roman" w:hAnsi="Times New Roman"/>
                <w:sz w:val="28"/>
                <w:szCs w:val="28"/>
                <w:lang w:eastAsia="ru-RU"/>
              </w:rPr>
              <w:t>7866,5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местный бюджет</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286,7</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34,7</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7" w:type="dxa"/>
          </w:tcPr>
          <w:p w:rsidR="00824396" w:rsidRDefault="00C25302">
            <w:r>
              <w:rPr>
                <w:rFonts w:ascii="Times New Roman" w:eastAsia="Times New Roman" w:hAnsi="Times New Roman"/>
                <w:sz w:val="28"/>
                <w:szCs w:val="28"/>
                <w:lang w:eastAsia="ru-RU"/>
              </w:rPr>
              <w:t>42,0</w:t>
            </w:r>
          </w:p>
        </w:tc>
        <w:tc>
          <w:tcPr>
            <w:tcW w:w="1154" w:type="dxa"/>
          </w:tcPr>
          <w:p w:rsidR="00824396" w:rsidRDefault="00C25302">
            <w:r>
              <w:rPr>
                <w:rFonts w:ascii="Times New Roman" w:eastAsia="Times New Roman" w:hAnsi="Times New Roman"/>
                <w:sz w:val="28"/>
                <w:szCs w:val="28"/>
                <w:lang w:eastAsia="ru-RU"/>
              </w:rPr>
              <w:t>42,0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p>
        </w:tc>
        <w:tc>
          <w:tcPr>
            <w:tcW w:w="14295" w:type="dxa"/>
            <w:gridSpan w:val="10"/>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t>Прочие нужды</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ВСЕГО по направлению «Прочие нужды», в том числе</w:t>
            </w:r>
          </w:p>
        </w:tc>
        <w:tc>
          <w:tcPr>
            <w:tcW w:w="1366"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55352,2</w:t>
            </w:r>
          </w:p>
        </w:tc>
        <w:tc>
          <w:tcPr>
            <w:tcW w:w="1268"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7901,2</w:t>
            </w:r>
          </w:p>
        </w:tc>
        <w:tc>
          <w:tcPr>
            <w:tcW w:w="1267" w:type="dxa"/>
          </w:tcPr>
          <w:p w:rsidR="00824396" w:rsidRDefault="00C2530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7908,5</w:t>
            </w:r>
          </w:p>
        </w:tc>
        <w:tc>
          <w:tcPr>
            <w:tcW w:w="1268" w:type="dxa"/>
          </w:tcPr>
          <w:p w:rsidR="00824396" w:rsidRDefault="00C25302">
            <w:r>
              <w:rPr>
                <w:rFonts w:ascii="Times New Roman" w:eastAsia="Times New Roman" w:hAnsi="Times New Roman"/>
                <w:b/>
                <w:sz w:val="28"/>
                <w:szCs w:val="28"/>
                <w:lang w:eastAsia="ru-RU"/>
              </w:rPr>
              <w:t>7908,5</w:t>
            </w:r>
          </w:p>
        </w:tc>
        <w:tc>
          <w:tcPr>
            <w:tcW w:w="1268" w:type="dxa"/>
          </w:tcPr>
          <w:p w:rsidR="00824396" w:rsidRDefault="00C25302">
            <w:r>
              <w:rPr>
                <w:rFonts w:ascii="Times New Roman" w:eastAsia="Times New Roman" w:hAnsi="Times New Roman"/>
                <w:b/>
                <w:sz w:val="28"/>
                <w:szCs w:val="28"/>
                <w:lang w:eastAsia="ru-RU"/>
              </w:rPr>
              <w:t>7908,5</w:t>
            </w:r>
          </w:p>
        </w:tc>
        <w:tc>
          <w:tcPr>
            <w:tcW w:w="1268" w:type="dxa"/>
          </w:tcPr>
          <w:p w:rsidR="00824396" w:rsidRDefault="00C25302">
            <w:r>
              <w:rPr>
                <w:rFonts w:ascii="Times New Roman" w:eastAsia="Times New Roman" w:hAnsi="Times New Roman"/>
                <w:b/>
                <w:sz w:val="28"/>
                <w:szCs w:val="28"/>
                <w:lang w:eastAsia="ru-RU"/>
              </w:rPr>
              <w:t>7908,5</w:t>
            </w:r>
          </w:p>
        </w:tc>
        <w:tc>
          <w:tcPr>
            <w:tcW w:w="1267" w:type="dxa"/>
          </w:tcPr>
          <w:p w:rsidR="00824396" w:rsidRDefault="00C25302">
            <w:r>
              <w:rPr>
                <w:rFonts w:ascii="Times New Roman" w:eastAsia="Times New Roman" w:hAnsi="Times New Roman"/>
                <w:b/>
                <w:sz w:val="28"/>
                <w:szCs w:val="28"/>
                <w:lang w:eastAsia="ru-RU"/>
              </w:rPr>
              <w:t>7908,5</w:t>
            </w:r>
          </w:p>
        </w:tc>
        <w:tc>
          <w:tcPr>
            <w:tcW w:w="1154" w:type="dxa"/>
          </w:tcPr>
          <w:p w:rsidR="00824396" w:rsidRDefault="00C25302">
            <w:r>
              <w:rPr>
                <w:rFonts w:ascii="Times New Roman" w:eastAsia="Times New Roman" w:hAnsi="Times New Roman"/>
                <w:b/>
                <w:sz w:val="28"/>
                <w:szCs w:val="28"/>
                <w:lang w:eastAsia="ru-RU"/>
              </w:rPr>
              <w:t>7908,5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бюджет       </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268" w:type="dxa"/>
          </w:tcPr>
          <w:p w:rsidR="00824396" w:rsidRDefault="00C25302">
            <w:r>
              <w:rPr>
                <w:rFonts w:ascii="Times New Roman" w:eastAsia="Times New Roman" w:hAnsi="Times New Roman"/>
                <w:sz w:val="28"/>
                <w:szCs w:val="28"/>
                <w:lang w:eastAsia="ru-RU"/>
              </w:rPr>
              <w:t>0,0</w:t>
            </w:r>
          </w:p>
        </w:tc>
        <w:tc>
          <w:tcPr>
            <w:tcW w:w="1268" w:type="dxa"/>
          </w:tcPr>
          <w:p w:rsidR="00824396" w:rsidRDefault="00C25302">
            <w:r>
              <w:rPr>
                <w:rFonts w:ascii="Times New Roman" w:eastAsia="Times New Roman" w:hAnsi="Times New Roman"/>
                <w:sz w:val="28"/>
                <w:szCs w:val="28"/>
                <w:lang w:eastAsia="ru-RU"/>
              </w:rPr>
              <w:t>0,0</w:t>
            </w:r>
          </w:p>
        </w:tc>
        <w:tc>
          <w:tcPr>
            <w:tcW w:w="1267" w:type="dxa"/>
          </w:tcPr>
          <w:p w:rsidR="00824396" w:rsidRDefault="00C25302">
            <w:r>
              <w:rPr>
                <w:rFonts w:ascii="Times New Roman" w:eastAsia="Times New Roman" w:hAnsi="Times New Roman"/>
                <w:sz w:val="28"/>
                <w:szCs w:val="28"/>
                <w:lang w:eastAsia="ru-RU"/>
              </w:rPr>
              <w:t>0,0</w:t>
            </w:r>
          </w:p>
        </w:tc>
        <w:tc>
          <w:tcPr>
            <w:tcW w:w="1154" w:type="dxa"/>
          </w:tcPr>
          <w:p w:rsidR="00824396" w:rsidRDefault="00C25302">
            <w:r>
              <w:rPr>
                <w:rFonts w:ascii="Times New Roman" w:eastAsia="Times New Roman" w:hAnsi="Times New Roman"/>
                <w:sz w:val="28"/>
                <w:szCs w:val="28"/>
                <w:lang w:eastAsia="ru-RU"/>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55065,5</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7866,5</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8" w:type="dxa"/>
          </w:tcPr>
          <w:p w:rsidR="00824396" w:rsidRDefault="00C25302">
            <w:r>
              <w:rPr>
                <w:rFonts w:ascii="Times New Roman" w:eastAsia="Times New Roman" w:hAnsi="Times New Roman"/>
                <w:sz w:val="28"/>
                <w:szCs w:val="28"/>
                <w:lang w:eastAsia="ru-RU"/>
              </w:rPr>
              <w:t>7866,5</w:t>
            </w:r>
          </w:p>
        </w:tc>
        <w:tc>
          <w:tcPr>
            <w:tcW w:w="1267" w:type="dxa"/>
          </w:tcPr>
          <w:p w:rsidR="00824396" w:rsidRDefault="00C25302">
            <w:r>
              <w:rPr>
                <w:rFonts w:ascii="Times New Roman" w:eastAsia="Times New Roman" w:hAnsi="Times New Roman"/>
                <w:sz w:val="28"/>
                <w:szCs w:val="28"/>
                <w:lang w:eastAsia="ru-RU"/>
              </w:rPr>
              <w:t>7866,5</w:t>
            </w:r>
          </w:p>
        </w:tc>
        <w:tc>
          <w:tcPr>
            <w:tcW w:w="1154" w:type="dxa"/>
          </w:tcPr>
          <w:p w:rsidR="00824396" w:rsidRDefault="00C25302">
            <w:r>
              <w:rPr>
                <w:rFonts w:ascii="Times New Roman" w:eastAsia="Times New Roman" w:hAnsi="Times New Roman"/>
                <w:sz w:val="28"/>
                <w:szCs w:val="28"/>
                <w:lang w:eastAsia="ru-RU"/>
              </w:rPr>
              <w:t>7866,5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286,7</w:t>
            </w:r>
          </w:p>
        </w:tc>
        <w:tc>
          <w:tcPr>
            <w:tcW w:w="1268"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34,7</w:t>
            </w:r>
          </w:p>
        </w:tc>
        <w:tc>
          <w:tcPr>
            <w:tcW w:w="1267" w:type="dxa"/>
          </w:tcPr>
          <w:p w:rsidR="00824396" w:rsidRDefault="00C25302">
            <w:pPr>
              <w:rPr>
                <w:rFonts w:ascii="Times New Roman" w:eastAsia="Times New Roman" w:hAnsi="Times New Roman"/>
                <w:sz w:val="28"/>
                <w:szCs w:val="28"/>
                <w:lang w:eastAsia="ru-RU"/>
              </w:rPr>
            </w:pPr>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8" w:type="dxa"/>
          </w:tcPr>
          <w:p w:rsidR="00824396" w:rsidRDefault="00C25302">
            <w:r>
              <w:rPr>
                <w:rFonts w:ascii="Times New Roman" w:eastAsia="Times New Roman" w:hAnsi="Times New Roman"/>
                <w:sz w:val="28"/>
                <w:szCs w:val="28"/>
                <w:lang w:eastAsia="ru-RU"/>
              </w:rPr>
              <w:t>42,0</w:t>
            </w:r>
          </w:p>
        </w:tc>
        <w:tc>
          <w:tcPr>
            <w:tcW w:w="1267" w:type="dxa"/>
          </w:tcPr>
          <w:p w:rsidR="00824396" w:rsidRDefault="00C25302">
            <w:r>
              <w:rPr>
                <w:rFonts w:ascii="Times New Roman" w:eastAsia="Times New Roman" w:hAnsi="Times New Roman"/>
                <w:sz w:val="28"/>
                <w:szCs w:val="28"/>
                <w:lang w:eastAsia="ru-RU"/>
              </w:rPr>
              <w:t>42,0</w:t>
            </w:r>
          </w:p>
        </w:tc>
        <w:tc>
          <w:tcPr>
            <w:tcW w:w="1154" w:type="dxa"/>
          </w:tcPr>
          <w:p w:rsidR="00824396" w:rsidRDefault="00C25302">
            <w:r>
              <w:rPr>
                <w:rFonts w:ascii="Times New Roman" w:eastAsia="Times New Roman" w:hAnsi="Times New Roman"/>
                <w:sz w:val="28"/>
                <w:szCs w:val="28"/>
                <w:lang w:eastAsia="ru-RU"/>
              </w:rPr>
              <w:t>42,0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79.</w:t>
            </w:r>
          </w:p>
        </w:tc>
        <w:tc>
          <w:tcPr>
            <w:tcW w:w="3035" w:type="dxa"/>
          </w:tcPr>
          <w:p w:rsidR="00824396" w:rsidRDefault="00C2530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lang w:eastAsia="ru-RU"/>
              </w:rPr>
              <w:t xml:space="preserve">Мероприятие 7. </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tc>
        <w:tc>
          <w:tcPr>
            <w:tcW w:w="1366" w:type="dxa"/>
          </w:tcPr>
          <w:p w:rsidR="00824396" w:rsidRDefault="00C25302">
            <w:pPr>
              <w:rPr>
                <w:rFonts w:ascii="Times New Roman" w:hAnsi="Times New Roman"/>
                <w:sz w:val="28"/>
                <w:szCs w:val="28"/>
              </w:rPr>
            </w:pPr>
            <w:r>
              <w:rPr>
                <w:rFonts w:ascii="Times New Roman" w:hAnsi="Times New Roman"/>
                <w:sz w:val="28"/>
                <w:szCs w:val="28"/>
              </w:rPr>
              <w:t>5964,0</w:t>
            </w:r>
          </w:p>
        </w:tc>
        <w:tc>
          <w:tcPr>
            <w:tcW w:w="1268" w:type="dxa"/>
          </w:tcPr>
          <w:p w:rsidR="00824396" w:rsidRDefault="00C25302">
            <w:pPr>
              <w:rPr>
                <w:rFonts w:ascii="Times New Roman" w:hAnsi="Times New Roman"/>
                <w:sz w:val="28"/>
                <w:szCs w:val="28"/>
              </w:rPr>
            </w:pPr>
            <w:r>
              <w:rPr>
                <w:rFonts w:ascii="Times New Roman" w:hAnsi="Times New Roman"/>
                <w:sz w:val="28"/>
                <w:szCs w:val="28"/>
              </w:rPr>
              <w:t>852,0</w:t>
            </w:r>
          </w:p>
        </w:tc>
        <w:tc>
          <w:tcPr>
            <w:tcW w:w="1267" w:type="dxa"/>
          </w:tcPr>
          <w:p w:rsidR="00824396" w:rsidRDefault="00C25302">
            <w:pPr>
              <w:rPr>
                <w:rFonts w:ascii="Times New Roman" w:hAnsi="Times New Roman"/>
                <w:sz w:val="28"/>
                <w:szCs w:val="28"/>
              </w:rPr>
            </w:pPr>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7" w:type="dxa"/>
          </w:tcPr>
          <w:p w:rsidR="00824396" w:rsidRDefault="00C25302">
            <w:r>
              <w:rPr>
                <w:rFonts w:ascii="Times New Roman" w:hAnsi="Times New Roman"/>
                <w:sz w:val="28"/>
                <w:szCs w:val="28"/>
              </w:rPr>
              <w:t>852,0</w:t>
            </w:r>
          </w:p>
        </w:tc>
        <w:tc>
          <w:tcPr>
            <w:tcW w:w="1154" w:type="dxa"/>
          </w:tcPr>
          <w:p w:rsidR="00824396" w:rsidRDefault="00C25302">
            <w:r>
              <w:rPr>
                <w:rFonts w:ascii="Times New Roman" w:hAnsi="Times New Roman"/>
                <w:sz w:val="28"/>
                <w:szCs w:val="28"/>
              </w:rPr>
              <w:t>852,0</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p>
        </w:tc>
        <w:tc>
          <w:tcPr>
            <w:tcW w:w="3035" w:type="dxa"/>
          </w:tcPr>
          <w:p w:rsidR="00824396" w:rsidRDefault="00C25302">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областной бюджет</w:t>
            </w:r>
          </w:p>
        </w:tc>
        <w:tc>
          <w:tcPr>
            <w:tcW w:w="1366" w:type="dxa"/>
          </w:tcPr>
          <w:p w:rsidR="00824396" w:rsidRDefault="00C25302">
            <w:pPr>
              <w:rPr>
                <w:rFonts w:ascii="Times New Roman" w:hAnsi="Times New Roman"/>
                <w:sz w:val="28"/>
                <w:szCs w:val="28"/>
              </w:rPr>
            </w:pPr>
            <w:r>
              <w:rPr>
                <w:rFonts w:ascii="Times New Roman" w:hAnsi="Times New Roman"/>
                <w:sz w:val="28"/>
                <w:szCs w:val="28"/>
              </w:rPr>
              <w:t>5964,0</w:t>
            </w:r>
          </w:p>
        </w:tc>
        <w:tc>
          <w:tcPr>
            <w:tcW w:w="1268" w:type="dxa"/>
          </w:tcPr>
          <w:p w:rsidR="00824396" w:rsidRDefault="00C25302">
            <w:pPr>
              <w:rPr>
                <w:rFonts w:ascii="Times New Roman" w:hAnsi="Times New Roman"/>
                <w:sz w:val="28"/>
                <w:szCs w:val="28"/>
              </w:rPr>
            </w:pPr>
            <w:r>
              <w:rPr>
                <w:rFonts w:ascii="Times New Roman" w:hAnsi="Times New Roman"/>
                <w:sz w:val="28"/>
                <w:szCs w:val="28"/>
              </w:rPr>
              <w:t>852,0</w:t>
            </w:r>
          </w:p>
        </w:tc>
        <w:tc>
          <w:tcPr>
            <w:tcW w:w="1267" w:type="dxa"/>
          </w:tcPr>
          <w:p w:rsidR="00824396" w:rsidRDefault="00C25302">
            <w:pPr>
              <w:rPr>
                <w:rFonts w:ascii="Times New Roman" w:hAnsi="Times New Roman"/>
                <w:sz w:val="28"/>
                <w:szCs w:val="28"/>
              </w:rPr>
            </w:pPr>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8" w:type="dxa"/>
          </w:tcPr>
          <w:p w:rsidR="00824396" w:rsidRDefault="00C25302">
            <w:r>
              <w:rPr>
                <w:rFonts w:ascii="Times New Roman" w:hAnsi="Times New Roman"/>
                <w:sz w:val="28"/>
                <w:szCs w:val="28"/>
              </w:rPr>
              <w:t>852,0</w:t>
            </w:r>
          </w:p>
        </w:tc>
        <w:tc>
          <w:tcPr>
            <w:tcW w:w="1267" w:type="dxa"/>
          </w:tcPr>
          <w:p w:rsidR="00824396" w:rsidRDefault="00C25302">
            <w:r>
              <w:rPr>
                <w:rFonts w:ascii="Times New Roman" w:hAnsi="Times New Roman"/>
                <w:sz w:val="28"/>
                <w:szCs w:val="28"/>
              </w:rPr>
              <w:t>852,0</w:t>
            </w:r>
          </w:p>
        </w:tc>
        <w:tc>
          <w:tcPr>
            <w:tcW w:w="1154" w:type="dxa"/>
          </w:tcPr>
          <w:p w:rsidR="00824396" w:rsidRDefault="00C25302">
            <w:r>
              <w:rPr>
                <w:rFonts w:ascii="Times New Roman" w:hAnsi="Times New Roman"/>
                <w:sz w:val="28"/>
                <w:szCs w:val="28"/>
              </w:rPr>
              <w:t>852,0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Мероприятие 8.</w:t>
            </w:r>
            <w:r>
              <w:rPr>
                <w:rFonts w:ascii="Times New Roman" w:eastAsia="Times New Roman" w:hAnsi="Times New Roman"/>
                <w:color w:val="000000"/>
                <w:sz w:val="28"/>
                <w:szCs w:val="28"/>
                <w:lang w:eastAsia="ru-RU"/>
              </w:rPr>
              <w:t xml:space="preserve">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w:t>
            </w:r>
            <w:r>
              <w:rPr>
                <w:rFonts w:ascii="Times New Roman" w:eastAsia="Times New Roman" w:hAnsi="Times New Roman"/>
                <w:color w:val="000000"/>
                <w:sz w:val="28"/>
                <w:szCs w:val="28"/>
                <w:lang w:eastAsia="ru-RU"/>
              </w:rPr>
              <w:lastRenderedPageBreak/>
              <w:t xml:space="preserve">коммунальных услуг          </w:t>
            </w:r>
          </w:p>
        </w:tc>
        <w:tc>
          <w:tcPr>
            <w:tcW w:w="1366" w:type="dxa"/>
          </w:tcPr>
          <w:p w:rsidR="00824396" w:rsidRDefault="00C25302">
            <w:pPr>
              <w:rPr>
                <w:rFonts w:ascii="Times New Roman" w:hAnsi="Times New Roman"/>
                <w:sz w:val="28"/>
                <w:szCs w:val="28"/>
              </w:rPr>
            </w:pPr>
            <w:r>
              <w:rPr>
                <w:rFonts w:ascii="Times New Roman" w:hAnsi="Times New Roman"/>
                <w:sz w:val="28"/>
                <w:szCs w:val="28"/>
              </w:rPr>
              <w:lastRenderedPageBreak/>
              <w:t>49101,5</w:t>
            </w:r>
          </w:p>
        </w:tc>
        <w:tc>
          <w:tcPr>
            <w:tcW w:w="1268" w:type="dxa"/>
          </w:tcPr>
          <w:p w:rsidR="00824396" w:rsidRDefault="00C25302">
            <w:pPr>
              <w:rPr>
                <w:rFonts w:ascii="Times New Roman" w:hAnsi="Times New Roman"/>
                <w:sz w:val="28"/>
                <w:szCs w:val="28"/>
              </w:rPr>
            </w:pPr>
            <w:r>
              <w:rPr>
                <w:rFonts w:ascii="Times New Roman" w:hAnsi="Times New Roman"/>
                <w:sz w:val="28"/>
                <w:szCs w:val="28"/>
              </w:rPr>
              <w:t>7014,5</w:t>
            </w:r>
          </w:p>
        </w:tc>
        <w:tc>
          <w:tcPr>
            <w:tcW w:w="1267" w:type="dxa"/>
          </w:tcPr>
          <w:p w:rsidR="00824396" w:rsidRDefault="00C25302">
            <w:pPr>
              <w:rPr>
                <w:rFonts w:ascii="Times New Roman" w:hAnsi="Times New Roman"/>
                <w:sz w:val="28"/>
                <w:szCs w:val="28"/>
              </w:rPr>
            </w:pPr>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7" w:type="dxa"/>
          </w:tcPr>
          <w:p w:rsidR="00824396" w:rsidRDefault="00C25302">
            <w:r>
              <w:rPr>
                <w:rFonts w:ascii="Times New Roman" w:hAnsi="Times New Roman"/>
                <w:sz w:val="28"/>
                <w:szCs w:val="28"/>
              </w:rPr>
              <w:t>7014,5</w:t>
            </w:r>
          </w:p>
        </w:tc>
        <w:tc>
          <w:tcPr>
            <w:tcW w:w="1154" w:type="dxa"/>
          </w:tcPr>
          <w:p w:rsidR="00824396" w:rsidRDefault="00C25302">
            <w:r>
              <w:rPr>
                <w:rFonts w:ascii="Times New Roman" w:hAnsi="Times New Roman"/>
                <w:sz w:val="28"/>
                <w:szCs w:val="28"/>
              </w:rPr>
              <w:t>7014,5</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2.1.2.1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84.</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85.</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w:t>
            </w:r>
          </w:p>
        </w:tc>
        <w:tc>
          <w:tcPr>
            <w:tcW w:w="1366" w:type="dxa"/>
          </w:tcPr>
          <w:p w:rsidR="00824396" w:rsidRDefault="00C25302">
            <w:pPr>
              <w:rPr>
                <w:rFonts w:ascii="Times New Roman" w:hAnsi="Times New Roman"/>
                <w:sz w:val="28"/>
                <w:szCs w:val="28"/>
              </w:rPr>
            </w:pPr>
            <w:r>
              <w:rPr>
                <w:rFonts w:ascii="Times New Roman" w:hAnsi="Times New Roman"/>
                <w:sz w:val="28"/>
                <w:szCs w:val="28"/>
              </w:rPr>
              <w:t>49101,5</w:t>
            </w:r>
          </w:p>
        </w:tc>
        <w:tc>
          <w:tcPr>
            <w:tcW w:w="1268" w:type="dxa"/>
          </w:tcPr>
          <w:p w:rsidR="00824396" w:rsidRDefault="00C25302">
            <w:pPr>
              <w:rPr>
                <w:rFonts w:ascii="Times New Roman" w:hAnsi="Times New Roman"/>
                <w:sz w:val="28"/>
                <w:szCs w:val="28"/>
              </w:rPr>
            </w:pPr>
            <w:r>
              <w:rPr>
                <w:rFonts w:ascii="Times New Roman" w:hAnsi="Times New Roman"/>
                <w:sz w:val="28"/>
                <w:szCs w:val="28"/>
              </w:rPr>
              <w:t>7014,5</w:t>
            </w:r>
          </w:p>
        </w:tc>
        <w:tc>
          <w:tcPr>
            <w:tcW w:w="1267" w:type="dxa"/>
          </w:tcPr>
          <w:p w:rsidR="00824396" w:rsidRDefault="00C25302">
            <w:pPr>
              <w:rPr>
                <w:rFonts w:ascii="Times New Roman" w:hAnsi="Times New Roman"/>
                <w:sz w:val="28"/>
                <w:szCs w:val="28"/>
              </w:rPr>
            </w:pPr>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8" w:type="dxa"/>
          </w:tcPr>
          <w:p w:rsidR="00824396" w:rsidRDefault="00C25302">
            <w:r>
              <w:rPr>
                <w:rFonts w:ascii="Times New Roman" w:hAnsi="Times New Roman"/>
                <w:sz w:val="28"/>
                <w:szCs w:val="28"/>
              </w:rPr>
              <w:t>7014,5</w:t>
            </w:r>
          </w:p>
        </w:tc>
        <w:tc>
          <w:tcPr>
            <w:tcW w:w="1267" w:type="dxa"/>
          </w:tcPr>
          <w:p w:rsidR="00824396" w:rsidRDefault="00C25302">
            <w:r>
              <w:rPr>
                <w:rFonts w:ascii="Times New Roman" w:hAnsi="Times New Roman"/>
                <w:sz w:val="28"/>
                <w:szCs w:val="28"/>
              </w:rPr>
              <w:t>7014,5</w:t>
            </w:r>
          </w:p>
        </w:tc>
        <w:tc>
          <w:tcPr>
            <w:tcW w:w="1154" w:type="dxa"/>
          </w:tcPr>
          <w:p w:rsidR="00824396" w:rsidRDefault="00C25302">
            <w:r>
              <w:rPr>
                <w:rFonts w:ascii="Times New Roman" w:hAnsi="Times New Roman"/>
                <w:sz w:val="28"/>
                <w:szCs w:val="28"/>
              </w:rPr>
              <w:t>7014,5</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86.</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Мероприятие 10.</w:t>
            </w:r>
          </w:p>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деятельности подведомственных учреждений</w:t>
            </w:r>
          </w:p>
        </w:tc>
        <w:tc>
          <w:tcPr>
            <w:tcW w:w="1366" w:type="dxa"/>
          </w:tcPr>
          <w:p w:rsidR="00824396" w:rsidRDefault="00C25302">
            <w:pPr>
              <w:rPr>
                <w:rFonts w:ascii="Times New Roman" w:hAnsi="Times New Roman"/>
                <w:sz w:val="28"/>
                <w:szCs w:val="28"/>
              </w:rPr>
            </w:pPr>
            <w:r>
              <w:rPr>
                <w:rFonts w:ascii="Times New Roman" w:hAnsi="Times New Roman"/>
                <w:sz w:val="28"/>
                <w:szCs w:val="28"/>
              </w:rPr>
              <w:t>286,7</w:t>
            </w:r>
          </w:p>
        </w:tc>
        <w:tc>
          <w:tcPr>
            <w:tcW w:w="1268" w:type="dxa"/>
          </w:tcPr>
          <w:p w:rsidR="00824396" w:rsidRDefault="00C25302">
            <w:pPr>
              <w:rPr>
                <w:rFonts w:ascii="Times New Roman" w:hAnsi="Times New Roman"/>
                <w:sz w:val="28"/>
                <w:szCs w:val="28"/>
              </w:rPr>
            </w:pPr>
            <w:r>
              <w:rPr>
                <w:rFonts w:ascii="Times New Roman" w:hAnsi="Times New Roman"/>
                <w:sz w:val="28"/>
                <w:szCs w:val="28"/>
              </w:rPr>
              <w:t>34,7</w:t>
            </w:r>
          </w:p>
        </w:tc>
        <w:tc>
          <w:tcPr>
            <w:tcW w:w="1267" w:type="dxa"/>
          </w:tcPr>
          <w:p w:rsidR="00824396" w:rsidRDefault="00C25302">
            <w:pPr>
              <w:rPr>
                <w:rFonts w:ascii="Times New Roman" w:hAnsi="Times New Roman"/>
                <w:sz w:val="28"/>
                <w:szCs w:val="28"/>
              </w:rPr>
            </w:pPr>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7" w:type="dxa"/>
          </w:tcPr>
          <w:p w:rsidR="00824396" w:rsidRDefault="00C25302">
            <w:r>
              <w:rPr>
                <w:rFonts w:ascii="Times New Roman" w:hAnsi="Times New Roman"/>
                <w:sz w:val="28"/>
                <w:szCs w:val="28"/>
              </w:rPr>
              <w:t>42,0</w:t>
            </w:r>
          </w:p>
        </w:tc>
        <w:tc>
          <w:tcPr>
            <w:tcW w:w="1154" w:type="dxa"/>
          </w:tcPr>
          <w:p w:rsidR="00824396" w:rsidRDefault="00C25302">
            <w:r>
              <w:rPr>
                <w:rFonts w:ascii="Times New Roman" w:hAnsi="Times New Roman"/>
                <w:sz w:val="28"/>
                <w:szCs w:val="28"/>
              </w:rPr>
              <w:t>42,0</w:t>
            </w:r>
          </w:p>
        </w:tc>
        <w:tc>
          <w:tcPr>
            <w:tcW w:w="1134" w:type="dxa"/>
          </w:tcPr>
          <w:p w:rsidR="00824396" w:rsidRDefault="00F768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3.1.1.1</w:t>
            </w: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88.</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федеральный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89.</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w:t>
            </w:r>
          </w:p>
        </w:tc>
        <w:tc>
          <w:tcPr>
            <w:tcW w:w="1366"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7"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pPr>
              <w:rPr>
                <w:rFonts w:ascii="Times New Roman" w:hAnsi="Times New Roman"/>
                <w:sz w:val="28"/>
                <w:szCs w:val="28"/>
              </w:rPr>
            </w:pPr>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8" w:type="dxa"/>
          </w:tcPr>
          <w:p w:rsidR="00824396" w:rsidRDefault="00C25302">
            <w:r>
              <w:rPr>
                <w:rFonts w:ascii="Times New Roman" w:hAnsi="Times New Roman"/>
                <w:sz w:val="28"/>
                <w:szCs w:val="28"/>
              </w:rPr>
              <w:t>0,0</w:t>
            </w:r>
          </w:p>
        </w:tc>
        <w:tc>
          <w:tcPr>
            <w:tcW w:w="1267" w:type="dxa"/>
          </w:tcPr>
          <w:p w:rsidR="00824396" w:rsidRDefault="00C25302">
            <w:r>
              <w:rPr>
                <w:rFonts w:ascii="Times New Roman" w:hAnsi="Times New Roman"/>
                <w:sz w:val="28"/>
                <w:szCs w:val="28"/>
              </w:rPr>
              <w:t>0,0</w:t>
            </w:r>
          </w:p>
        </w:tc>
        <w:tc>
          <w:tcPr>
            <w:tcW w:w="1154" w:type="dxa"/>
          </w:tcPr>
          <w:p w:rsidR="00824396" w:rsidRDefault="00C25302">
            <w:r>
              <w:rPr>
                <w:rFonts w:ascii="Times New Roman" w:hAnsi="Times New Roman"/>
                <w:sz w:val="28"/>
                <w:szCs w:val="28"/>
              </w:rPr>
              <w:t>0,0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824396" w:rsidTr="0091494E">
        <w:tc>
          <w:tcPr>
            <w:tcW w:w="839" w:type="dxa"/>
          </w:tcPr>
          <w:p w:rsidR="00824396" w:rsidRDefault="00C2530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w:t>
            </w:r>
          </w:p>
        </w:tc>
        <w:tc>
          <w:tcPr>
            <w:tcW w:w="3035" w:type="dxa"/>
          </w:tcPr>
          <w:p w:rsidR="00824396" w:rsidRDefault="00C2530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местный бюджет </w:t>
            </w:r>
          </w:p>
        </w:tc>
        <w:tc>
          <w:tcPr>
            <w:tcW w:w="1366" w:type="dxa"/>
          </w:tcPr>
          <w:p w:rsidR="00824396" w:rsidRDefault="00C25302">
            <w:pPr>
              <w:rPr>
                <w:rFonts w:ascii="Times New Roman" w:hAnsi="Times New Roman"/>
                <w:sz w:val="28"/>
                <w:szCs w:val="28"/>
              </w:rPr>
            </w:pPr>
            <w:r>
              <w:rPr>
                <w:rFonts w:ascii="Times New Roman" w:hAnsi="Times New Roman"/>
                <w:sz w:val="28"/>
                <w:szCs w:val="28"/>
              </w:rPr>
              <w:t>286,7</w:t>
            </w:r>
          </w:p>
        </w:tc>
        <w:tc>
          <w:tcPr>
            <w:tcW w:w="1268" w:type="dxa"/>
          </w:tcPr>
          <w:p w:rsidR="00824396" w:rsidRDefault="00C25302">
            <w:pPr>
              <w:rPr>
                <w:rFonts w:ascii="Times New Roman" w:hAnsi="Times New Roman"/>
                <w:sz w:val="28"/>
                <w:szCs w:val="28"/>
              </w:rPr>
            </w:pPr>
            <w:r>
              <w:rPr>
                <w:rFonts w:ascii="Times New Roman" w:hAnsi="Times New Roman"/>
                <w:sz w:val="28"/>
                <w:szCs w:val="28"/>
              </w:rPr>
              <w:t>34,7</w:t>
            </w:r>
          </w:p>
        </w:tc>
        <w:tc>
          <w:tcPr>
            <w:tcW w:w="1267" w:type="dxa"/>
          </w:tcPr>
          <w:p w:rsidR="00824396" w:rsidRDefault="00C25302">
            <w:pPr>
              <w:rPr>
                <w:rFonts w:ascii="Times New Roman" w:hAnsi="Times New Roman"/>
                <w:sz w:val="28"/>
                <w:szCs w:val="28"/>
              </w:rPr>
            </w:pPr>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8" w:type="dxa"/>
          </w:tcPr>
          <w:p w:rsidR="00824396" w:rsidRDefault="00C25302">
            <w:r>
              <w:rPr>
                <w:rFonts w:ascii="Times New Roman" w:hAnsi="Times New Roman"/>
                <w:sz w:val="28"/>
                <w:szCs w:val="28"/>
              </w:rPr>
              <w:t>42,0</w:t>
            </w:r>
          </w:p>
        </w:tc>
        <w:tc>
          <w:tcPr>
            <w:tcW w:w="1267" w:type="dxa"/>
          </w:tcPr>
          <w:p w:rsidR="00824396" w:rsidRDefault="00C25302">
            <w:r>
              <w:rPr>
                <w:rFonts w:ascii="Times New Roman" w:hAnsi="Times New Roman"/>
                <w:sz w:val="28"/>
                <w:szCs w:val="28"/>
              </w:rPr>
              <w:t>42,0</w:t>
            </w:r>
          </w:p>
        </w:tc>
        <w:tc>
          <w:tcPr>
            <w:tcW w:w="1154" w:type="dxa"/>
          </w:tcPr>
          <w:p w:rsidR="00824396" w:rsidRDefault="00C25302">
            <w:r>
              <w:rPr>
                <w:rFonts w:ascii="Times New Roman" w:hAnsi="Times New Roman"/>
                <w:sz w:val="28"/>
                <w:szCs w:val="28"/>
              </w:rPr>
              <w:t>42,0</w:t>
            </w:r>
          </w:p>
        </w:tc>
        <w:tc>
          <w:tcPr>
            <w:tcW w:w="1134" w:type="dxa"/>
          </w:tcPr>
          <w:p w:rsidR="00824396" w:rsidRDefault="008243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bl>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pPr>
    </w:p>
    <w:p w:rsidR="00824396" w:rsidRDefault="00824396">
      <w:pPr>
        <w:spacing w:after="0" w:line="240" w:lineRule="auto"/>
        <w:rPr>
          <w:rFonts w:ascii="Times New Roman" w:hAnsi="Times New Roman"/>
          <w:lang w:eastAsia="ru-RU"/>
        </w:rPr>
        <w:sectPr w:rsidR="00824396" w:rsidSect="0091494E">
          <w:headerReference w:type="default" r:id="rId29"/>
          <w:pgSz w:w="16838" w:h="11906" w:orient="landscape"/>
          <w:pgMar w:top="851" w:right="992" w:bottom="1418" w:left="1134" w:header="709" w:footer="709" w:gutter="0"/>
          <w:cols w:space="708"/>
          <w:titlePg/>
          <w:docGrid w:linePitch="360"/>
        </w:sectPr>
      </w:pPr>
    </w:p>
    <w:p w:rsidR="00824396" w:rsidRDefault="00C25302">
      <w:pPr>
        <w:pStyle w:val="1"/>
        <w:spacing w:before="0" w:after="0"/>
        <w:ind w:left="5245" w:right="141" w:hanging="142"/>
        <w:jc w:val="both"/>
        <w:rPr>
          <w:rFonts w:ascii="Times New Roman" w:hAnsi="Times New Roman" w:cs="Times New Roman"/>
          <w:b w:val="0"/>
          <w:sz w:val="26"/>
          <w:szCs w:val="26"/>
        </w:rPr>
      </w:pPr>
      <w:r>
        <w:rPr>
          <w:rFonts w:ascii="Calibri" w:eastAsia="Calibri" w:hAnsi="Calibri" w:cs="Times New Roman"/>
          <w:b w:val="0"/>
          <w:bCs w:val="0"/>
          <w:noProof/>
          <w:color w:val="auto"/>
          <w:sz w:val="22"/>
          <w:szCs w:val="22"/>
        </w:rPr>
        <w:lastRenderedPageBreak/>
        <mc:AlternateContent>
          <mc:Choice Requires="wps">
            <w:drawing>
              <wp:anchor distT="0" distB="0" distL="114300" distR="114300" simplePos="0" relativeHeight="251656192" behindDoc="1" locked="0" layoutInCell="1" allowOverlap="1">
                <wp:simplePos x="0" y="0"/>
                <wp:positionH relativeFrom="margin">
                  <wp:posOffset>3728720</wp:posOffset>
                </wp:positionH>
                <wp:positionV relativeFrom="paragraph">
                  <wp:posOffset>12700</wp:posOffset>
                </wp:positionV>
                <wp:extent cx="2503805" cy="1409700"/>
                <wp:effectExtent l="0" t="0" r="0" b="0"/>
                <wp:wrapThrough wrapText="bothSides">
                  <wp:wrapPolygon edited="0">
                    <wp:start x="0" y="0"/>
                    <wp:lineTo x="0" y="21308"/>
                    <wp:lineTo x="21364" y="21308"/>
                    <wp:lineTo x="21364" y="0"/>
                    <wp:lineTo x="0" y="0"/>
                  </wp:wrapPolygon>
                </wp:wrapThrough>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09700"/>
                        </a:xfrm>
                        <a:prstGeom prst="rect">
                          <a:avLst/>
                        </a:prstGeom>
                        <a:solidFill>
                          <a:srgbClr val="FFFFFF"/>
                        </a:solidFill>
                        <a:ln>
                          <a:noFill/>
                        </a:ln>
                      </wps:spPr>
                      <wps:txbx>
                        <w:txbxContent>
                          <w:p w:rsidR="006D0F79" w:rsidRPr="006D0F79" w:rsidRDefault="006D0F79">
                            <w:pPr>
                              <w:spacing w:after="0" w:line="240" w:lineRule="auto"/>
                              <w:jc w:val="both"/>
                              <w:rPr>
                                <w:rFonts w:ascii="Times New Roman" w:hAnsi="Times New Roman"/>
                                <w:sz w:val="28"/>
                                <w:szCs w:val="26"/>
                              </w:rPr>
                            </w:pPr>
                            <w:r w:rsidRPr="006D0F79">
                              <w:rPr>
                                <w:rFonts w:ascii="Times New Roman" w:hAnsi="Times New Roman"/>
                                <w:sz w:val="28"/>
                                <w:szCs w:val="26"/>
                              </w:rPr>
                              <w:t>Приложение № 3</w:t>
                            </w:r>
                          </w:p>
                          <w:p w:rsidR="006D0F79" w:rsidRPr="006D0F79" w:rsidRDefault="006D0F79">
                            <w:pPr>
                              <w:spacing w:after="0" w:line="240" w:lineRule="auto"/>
                              <w:jc w:val="both"/>
                              <w:rPr>
                                <w:rFonts w:ascii="Times New Roman" w:hAnsi="Times New Roman"/>
                                <w:sz w:val="28"/>
                                <w:szCs w:val="26"/>
                              </w:rPr>
                            </w:pPr>
                            <w:r w:rsidRPr="006D0F79">
                              <w:rPr>
                                <w:rFonts w:ascii="Times New Roman" w:hAnsi="Times New Roman"/>
                                <w:sz w:val="28"/>
                                <w:szCs w:val="26"/>
                              </w:rPr>
                              <w:t>к муниципальной программе «Адресная поддержка населения Верхнесалди</w:t>
                            </w:r>
                            <w:r>
                              <w:rPr>
                                <w:rFonts w:ascii="Times New Roman" w:hAnsi="Times New Roman"/>
                                <w:sz w:val="28"/>
                                <w:szCs w:val="26"/>
                              </w:rPr>
                              <w:t>нского городского округа до 2025</w:t>
                            </w:r>
                            <w:r w:rsidRPr="006D0F79">
                              <w:rPr>
                                <w:rFonts w:ascii="Times New Roman" w:hAnsi="Times New Roman"/>
                                <w:sz w:val="28"/>
                                <w:szCs w:val="26"/>
                              </w:rPr>
                              <w:t xml:space="preserve"> года»</w:t>
                            </w:r>
                          </w:p>
                          <w:p w:rsidR="006D0F79" w:rsidRDefault="006D0F79">
                            <w:pPr>
                              <w:jc w:val="both"/>
                              <w:rPr>
                                <w:rFonts w:ascii="Times New Roman" w:hAnsi="Times New Roman"/>
                                <w:sz w:val="26"/>
                                <w:szCs w:val="26"/>
                              </w:rPr>
                            </w:pPr>
                          </w:p>
                          <w:p w:rsidR="006D0F79" w:rsidRDefault="006D0F79">
                            <w:pPr>
                              <w:rPr>
                                <w:rFonts w:ascii="Times New Roman" w:hAnsi="Times New Roman"/>
                                <w:sz w:val="28"/>
                                <w:szCs w:val="28"/>
                              </w:rPr>
                            </w:pPr>
                          </w:p>
                          <w:p w:rsidR="006D0F79" w:rsidRDefault="006D0F79">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Надпись 3" o:spid="_x0000_s1029" type="#_x0000_t202" style="position:absolute;left:0;text-align:left;margin-left:293.6pt;margin-top:1pt;width:197.15pt;height:11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" stroked="f">
                <v:textbox>
                  <w:txbxContent>
                    <w:p w:rsidR="006D0F79" w:rsidRPr="006D0F79" w:rsidRDefault="006D0F79">
                      <w:pPr>
                        <w:spacing w:after="0" w:line="240" w:lineRule="auto"/>
                        <w:jc w:val="both"/>
                        <w:rPr>
                          <w:rFonts w:ascii="Times New Roman" w:hAnsi="Times New Roman"/>
                          <w:sz w:val="28"/>
                          <w:szCs w:val="26"/>
                        </w:rPr>
                      </w:pPr>
                      <w:r w:rsidRPr="006D0F79">
                        <w:rPr>
                          <w:rFonts w:ascii="Times New Roman" w:hAnsi="Times New Roman"/>
                          <w:sz w:val="28"/>
                          <w:szCs w:val="26"/>
                        </w:rPr>
                        <w:t>Приложение № 3</w:t>
                      </w:r>
                    </w:p>
                    <w:p w:rsidR="006D0F79" w:rsidRPr="006D0F79" w:rsidRDefault="006D0F79">
                      <w:pPr>
                        <w:spacing w:after="0" w:line="240" w:lineRule="auto"/>
                        <w:jc w:val="both"/>
                        <w:rPr>
                          <w:rFonts w:ascii="Times New Roman" w:hAnsi="Times New Roman"/>
                          <w:sz w:val="28"/>
                          <w:szCs w:val="26"/>
                        </w:rPr>
                      </w:pPr>
                      <w:r w:rsidRPr="006D0F79">
                        <w:rPr>
                          <w:rFonts w:ascii="Times New Roman" w:hAnsi="Times New Roman"/>
                          <w:sz w:val="28"/>
                          <w:szCs w:val="26"/>
                        </w:rPr>
                        <w:t>к муниципальной программе «Адресная поддержка населения Верхнесалди</w:t>
                      </w:r>
                      <w:r>
                        <w:rPr>
                          <w:rFonts w:ascii="Times New Roman" w:hAnsi="Times New Roman"/>
                          <w:sz w:val="28"/>
                          <w:szCs w:val="26"/>
                        </w:rPr>
                        <w:t>нского городского округа до 2025</w:t>
                      </w:r>
                      <w:r w:rsidRPr="006D0F79">
                        <w:rPr>
                          <w:rFonts w:ascii="Times New Roman" w:hAnsi="Times New Roman"/>
                          <w:sz w:val="28"/>
                          <w:szCs w:val="26"/>
                        </w:rPr>
                        <w:t xml:space="preserve"> года»</w:t>
                      </w:r>
                    </w:p>
                    <w:p w:rsidR="006D0F79" w:rsidRDefault="006D0F79">
                      <w:pPr>
                        <w:jc w:val="both"/>
                        <w:rPr>
                          <w:rFonts w:ascii="Times New Roman" w:hAnsi="Times New Roman"/>
                          <w:sz w:val="26"/>
                          <w:szCs w:val="26"/>
                        </w:rPr>
                      </w:pPr>
                    </w:p>
                    <w:p w:rsidR="006D0F79" w:rsidRDefault="006D0F79">
                      <w:pPr>
                        <w:rPr>
                          <w:rFonts w:ascii="Times New Roman" w:hAnsi="Times New Roman"/>
                          <w:sz w:val="28"/>
                          <w:szCs w:val="28"/>
                        </w:rPr>
                      </w:pPr>
                    </w:p>
                    <w:p w:rsidR="006D0F79" w:rsidRDefault="006D0F79">
                      <w:pPr>
                        <w:rPr>
                          <w:rFonts w:ascii="Times New Roman" w:hAnsi="Times New Roman"/>
                          <w:sz w:val="28"/>
                          <w:szCs w:val="28"/>
                        </w:rPr>
                      </w:pPr>
                    </w:p>
                  </w:txbxContent>
                </v:textbox>
                <w10:wrap type="through" anchorx="margin"/>
              </v:shape>
            </w:pict>
          </mc:Fallback>
        </mc:AlternateContent>
      </w:r>
    </w:p>
    <w:p w:rsidR="00824396" w:rsidRDefault="00824396">
      <w:pPr>
        <w:pStyle w:val="1"/>
        <w:spacing w:before="0" w:after="0"/>
        <w:ind w:left="5245" w:right="141" w:hanging="142"/>
        <w:jc w:val="both"/>
        <w:rPr>
          <w:rFonts w:ascii="Times New Roman" w:hAnsi="Times New Roman" w:cs="Times New Roman"/>
          <w:b w:val="0"/>
          <w:sz w:val="26"/>
          <w:szCs w:val="26"/>
        </w:rPr>
      </w:pPr>
    </w:p>
    <w:p w:rsidR="00824396" w:rsidRDefault="00824396">
      <w:pPr>
        <w:pStyle w:val="13"/>
        <w:jc w:val="center"/>
        <w:rPr>
          <w:rFonts w:ascii="Times New Roman" w:hAnsi="Times New Roman" w:cs="Times New Roman"/>
          <w:b/>
          <w:sz w:val="28"/>
        </w:rPr>
      </w:pPr>
    </w:p>
    <w:p w:rsidR="00824396" w:rsidRDefault="00824396">
      <w:pPr>
        <w:pStyle w:val="13"/>
        <w:rPr>
          <w:rFonts w:ascii="Times New Roman" w:hAnsi="Times New Roman" w:cs="Times New Roman"/>
          <w:b/>
          <w:sz w:val="28"/>
        </w:rPr>
      </w:pPr>
    </w:p>
    <w:p w:rsidR="006D0F79" w:rsidRDefault="006D0F79">
      <w:pPr>
        <w:pStyle w:val="13"/>
        <w:rPr>
          <w:rFonts w:ascii="Times New Roman" w:hAnsi="Times New Roman" w:cs="Times New Roman"/>
          <w:b/>
          <w:sz w:val="28"/>
        </w:rPr>
      </w:pPr>
    </w:p>
    <w:p w:rsidR="00824396" w:rsidRDefault="00C25302">
      <w:pPr>
        <w:pStyle w:val="13"/>
        <w:jc w:val="center"/>
        <w:rPr>
          <w:rFonts w:ascii="Times New Roman" w:hAnsi="Times New Roman" w:cs="Times New Roman"/>
          <w:b/>
          <w:sz w:val="28"/>
        </w:rPr>
      </w:pPr>
      <w:r>
        <w:rPr>
          <w:rFonts w:ascii="Times New Roman" w:hAnsi="Times New Roman" w:cs="Times New Roman"/>
          <w:b/>
          <w:sz w:val="28"/>
        </w:rPr>
        <w:t>Методика</w:t>
      </w:r>
      <w:r>
        <w:rPr>
          <w:rFonts w:ascii="Times New Roman" w:hAnsi="Times New Roman" w:cs="Times New Roman"/>
          <w:b/>
          <w:sz w:val="28"/>
        </w:rPr>
        <w:br/>
        <w:t xml:space="preserve"> расчета целевых показателей Программы «Адресная поддержка населения</w:t>
      </w:r>
      <w:r>
        <w:rPr>
          <w:rFonts w:ascii="Times New Roman" w:hAnsi="Times New Roman" w:cs="Times New Roman"/>
          <w:b/>
          <w:sz w:val="28"/>
          <w:szCs w:val="28"/>
        </w:rPr>
        <w:t xml:space="preserve"> </w:t>
      </w:r>
      <w:r>
        <w:rPr>
          <w:rFonts w:ascii="Times New Roman" w:hAnsi="Times New Roman" w:cs="Times New Roman"/>
          <w:b/>
          <w:sz w:val="28"/>
        </w:rPr>
        <w:t>Верхнесал</w:t>
      </w:r>
      <w:r w:rsidR="006D0F79">
        <w:rPr>
          <w:rFonts w:ascii="Times New Roman" w:hAnsi="Times New Roman" w:cs="Times New Roman"/>
          <w:b/>
          <w:sz w:val="28"/>
        </w:rPr>
        <w:t>динском городском округе до 2025</w:t>
      </w:r>
      <w:r>
        <w:rPr>
          <w:rFonts w:ascii="Times New Roman" w:hAnsi="Times New Roman" w:cs="Times New Roman"/>
          <w:b/>
          <w:sz w:val="28"/>
        </w:rPr>
        <w:t xml:space="preserve"> года»</w:t>
      </w:r>
    </w:p>
    <w:p w:rsidR="00824396" w:rsidRDefault="00824396">
      <w:pPr>
        <w:jc w:val="both"/>
      </w:pPr>
    </w:p>
    <w:p w:rsidR="00824396" w:rsidRDefault="00C25302">
      <w:pPr>
        <w:ind w:firstLine="708"/>
        <w:jc w:val="both"/>
        <w:rPr>
          <w:rFonts w:ascii="Times New Roman" w:hAnsi="Times New Roman"/>
          <w:sz w:val="28"/>
        </w:rPr>
      </w:pPr>
      <w:r>
        <w:rPr>
          <w:rFonts w:ascii="Times New Roman" w:hAnsi="Times New Roman"/>
          <w:sz w:val="28"/>
        </w:rPr>
        <w:t>В качестве исходных данных для расчета целевых показателей Программы используются данные</w:t>
      </w:r>
      <w:r>
        <w:rPr>
          <w:rFonts w:ascii="Times New Roman" w:hAnsi="Times New Roman"/>
          <w:sz w:val="28"/>
          <w:szCs w:val="28"/>
        </w:rPr>
        <w:t xml:space="preserve"> отдела по социальной сфере и культуре администрации Верхнесалдинского городского округа, городского Совета ветеранов, общества инвалидов, муниципального казенного учреждения «Служба субсидий», Управления социальной политики по Верхнесалдинскому району. </w:t>
      </w:r>
    </w:p>
    <w:p w:rsidR="00824396" w:rsidRDefault="00C25302">
      <w:pPr>
        <w:ind w:firstLine="708"/>
        <w:jc w:val="both"/>
        <w:rPr>
          <w:rFonts w:ascii="Times New Roman" w:hAnsi="Times New Roman"/>
          <w:sz w:val="28"/>
          <w:szCs w:val="28"/>
        </w:rPr>
      </w:pPr>
      <w:r>
        <w:rPr>
          <w:rFonts w:ascii="Times New Roman" w:hAnsi="Times New Roman"/>
          <w:b/>
          <w:sz w:val="28"/>
          <w:szCs w:val="28"/>
        </w:rPr>
        <w:t>Целевой</w:t>
      </w:r>
      <w:r>
        <w:rPr>
          <w:rFonts w:ascii="Times New Roman" w:hAnsi="Times New Roman"/>
          <w:b/>
          <w:sz w:val="28"/>
          <w:szCs w:val="28"/>
        </w:rPr>
        <w:tab/>
        <w:t xml:space="preserve"> показатель 1.</w:t>
      </w:r>
      <w:r w:rsidR="008A0299">
        <w:rPr>
          <w:rFonts w:ascii="Times New Roman" w:hAnsi="Times New Roman"/>
          <w:b/>
          <w:sz w:val="28"/>
          <w:szCs w:val="28"/>
        </w:rPr>
        <w:t>1.1.1</w:t>
      </w:r>
      <w:r>
        <w:rPr>
          <w:rFonts w:ascii="Times New Roman" w:hAnsi="Times New Roman"/>
          <w:sz w:val="28"/>
          <w:szCs w:val="28"/>
        </w:rPr>
        <w:t xml:space="preserve"> </w:t>
      </w:r>
      <w:r>
        <w:rPr>
          <w:rFonts w:ascii="Times New Roman" w:eastAsia="Times New Roman" w:hAnsi="Times New Roman"/>
          <w:sz w:val="28"/>
          <w:szCs w:val="28"/>
        </w:rPr>
        <w:t>Доля граждан, получивших меры дополнительной социальной поддержки, в общей численности граждан, обратившихся в администрацию Верхнесалдинского городского округа.</w:t>
      </w:r>
    </w:p>
    <w:p w:rsidR="00824396" w:rsidRDefault="00C25302">
      <w:pPr>
        <w:ind w:firstLine="708"/>
        <w:jc w:val="both"/>
        <w:rPr>
          <w:rFonts w:ascii="Times New Roman" w:hAnsi="Times New Roman"/>
          <w:sz w:val="28"/>
        </w:rPr>
      </w:pPr>
      <w:r>
        <w:rPr>
          <w:rFonts w:ascii="Times New Roman" w:hAnsi="Times New Roman"/>
          <w:sz w:val="28"/>
          <w:szCs w:val="28"/>
        </w:rPr>
        <w:t>Значение данного целевого показателя рассчитывается на основе фактических данных отдела по социальной сфере и культуре как общее количество</w:t>
      </w:r>
      <w:r>
        <w:rPr>
          <w:rFonts w:ascii="Times New Roman" w:eastAsia="Times New Roman" w:hAnsi="Times New Roman"/>
          <w:sz w:val="28"/>
          <w:szCs w:val="28"/>
        </w:rPr>
        <w:t xml:space="preserve"> граждан, получивших меры дополнительной социальной поддержки, в виде </w:t>
      </w:r>
      <w:r>
        <w:rPr>
          <w:rFonts w:ascii="Times New Roman" w:hAnsi="Times New Roman"/>
          <w:sz w:val="28"/>
          <w:szCs w:val="28"/>
        </w:rPr>
        <w:t xml:space="preserve">предоставления отдельным категориям граждан денежных выплат и продуктов питания к численности </w:t>
      </w:r>
      <w:r>
        <w:rPr>
          <w:rFonts w:ascii="Times New Roman" w:eastAsia="Times New Roman" w:hAnsi="Times New Roman"/>
          <w:sz w:val="28"/>
          <w:szCs w:val="28"/>
        </w:rPr>
        <w:t xml:space="preserve">граждан, обратившихся в администрацию Верхнесалдинского городского округа граждан за оказанием дополнительной социальной поддержки и находящихся в трудной жизненной ситуации, </w:t>
      </w:r>
      <w:r>
        <w:rPr>
          <w:rFonts w:ascii="Times New Roman" w:hAnsi="Times New Roman"/>
          <w:sz w:val="28"/>
        </w:rPr>
        <w:t>умноженное на 100 процентов.</w:t>
      </w:r>
    </w:p>
    <w:p w:rsidR="00824396" w:rsidRDefault="00C25302">
      <w:pPr>
        <w:jc w:val="both"/>
        <w:rPr>
          <w:rFonts w:ascii="Times New Roman" w:hAnsi="Times New Roman"/>
          <w:sz w:val="28"/>
        </w:rPr>
      </w:pPr>
      <w:r>
        <w:rPr>
          <w:rFonts w:ascii="Times New Roman" w:hAnsi="Times New Roman"/>
          <w:sz w:val="28"/>
        </w:rPr>
        <w:t>Значение данного целевого показателя рассчитывается по следующей формуле:</w:t>
      </w:r>
    </w:p>
    <w:p w:rsidR="00824396" w:rsidRDefault="00C25302">
      <w:pPr>
        <w:ind w:firstLine="708"/>
        <w:jc w:val="both"/>
        <w:rPr>
          <w:rFonts w:ascii="Times New Roman" w:hAnsi="Times New Roman"/>
          <w:sz w:val="28"/>
          <w:szCs w:val="28"/>
        </w:rPr>
      </w:pPr>
      <w:r>
        <w:rPr>
          <w:rFonts w:ascii="Times New Roman" w:hAnsi="Times New Roman"/>
          <w:sz w:val="28"/>
          <w:szCs w:val="28"/>
        </w:rPr>
        <w:t xml:space="preserve">Доля Г = Г </w:t>
      </w:r>
      <w:r>
        <w:rPr>
          <w:rFonts w:ascii="Times New Roman" w:hAnsi="Times New Roman"/>
        </w:rPr>
        <w:t>п</w:t>
      </w:r>
      <w:r>
        <w:rPr>
          <w:rFonts w:ascii="Times New Roman" w:hAnsi="Times New Roman"/>
          <w:sz w:val="28"/>
          <w:szCs w:val="28"/>
        </w:rPr>
        <w:t>.</w:t>
      </w:r>
      <w:r>
        <w:rPr>
          <w:rFonts w:ascii="Times New Roman" w:hAnsi="Times New Roman"/>
        </w:rPr>
        <w:t xml:space="preserve"> / </w:t>
      </w:r>
      <w:r>
        <w:rPr>
          <w:rFonts w:ascii="Times New Roman" w:hAnsi="Times New Roman"/>
          <w:sz w:val="28"/>
          <w:szCs w:val="28"/>
        </w:rPr>
        <w:t>Г</w:t>
      </w:r>
      <w:r>
        <w:rPr>
          <w:rFonts w:ascii="Times New Roman" w:hAnsi="Times New Roman"/>
        </w:rPr>
        <w:t>об.</w:t>
      </w:r>
      <w:r>
        <w:rPr>
          <w:rFonts w:ascii="Times New Roman" w:hAnsi="Times New Roman"/>
          <w:sz w:val="28"/>
          <w:szCs w:val="28"/>
        </w:rPr>
        <w:t xml:space="preserve"> </w:t>
      </w:r>
      <w:r>
        <w:rPr>
          <w:rFonts w:ascii="Times New Roman" w:hAnsi="Times New Roman"/>
        </w:rPr>
        <w:t xml:space="preserve"> х</w:t>
      </w:r>
      <w:r>
        <w:rPr>
          <w:rFonts w:ascii="Times New Roman" w:hAnsi="Times New Roman"/>
          <w:sz w:val="28"/>
          <w:szCs w:val="28"/>
        </w:rPr>
        <w:t xml:space="preserve"> 100, где:</w:t>
      </w:r>
    </w:p>
    <w:p w:rsidR="00824396" w:rsidRDefault="00C25302">
      <w:pPr>
        <w:jc w:val="both"/>
        <w:rPr>
          <w:rFonts w:ascii="Times New Roman" w:hAnsi="Times New Roman"/>
          <w:sz w:val="28"/>
          <w:szCs w:val="28"/>
        </w:rPr>
      </w:pPr>
      <w:r>
        <w:rPr>
          <w:rFonts w:ascii="Times New Roman" w:hAnsi="Times New Roman"/>
          <w:sz w:val="28"/>
          <w:szCs w:val="28"/>
        </w:rPr>
        <w:t>Доля Г</w:t>
      </w:r>
      <w:r>
        <w:rPr>
          <w:rFonts w:ascii="Times New Roman" w:hAnsi="Times New Roman"/>
        </w:rPr>
        <w:t xml:space="preserve"> </w:t>
      </w:r>
      <w:r>
        <w:rPr>
          <w:rFonts w:ascii="Times New Roman" w:hAnsi="Times New Roman"/>
          <w:sz w:val="28"/>
          <w:szCs w:val="28"/>
        </w:rPr>
        <w:t>– доля граждан, получивших меры социальной поддержки;</w:t>
      </w:r>
    </w:p>
    <w:p w:rsidR="00824396" w:rsidRDefault="00C25302">
      <w:pPr>
        <w:jc w:val="both"/>
        <w:rPr>
          <w:rFonts w:ascii="Times New Roman" w:hAnsi="Times New Roman"/>
          <w:sz w:val="28"/>
          <w:szCs w:val="28"/>
        </w:rPr>
      </w:pPr>
      <w:r>
        <w:rPr>
          <w:rFonts w:ascii="Times New Roman" w:hAnsi="Times New Roman"/>
          <w:sz w:val="28"/>
        </w:rPr>
        <w:t>Г</w:t>
      </w:r>
      <w:r>
        <w:rPr>
          <w:rFonts w:ascii="Times New Roman" w:hAnsi="Times New Roman"/>
        </w:rPr>
        <w:t xml:space="preserve">п.  – </w:t>
      </w:r>
      <w:r>
        <w:rPr>
          <w:rFonts w:ascii="Times New Roman" w:hAnsi="Times New Roman"/>
          <w:sz w:val="28"/>
          <w:szCs w:val="28"/>
        </w:rPr>
        <w:t>общее число</w:t>
      </w:r>
      <w:r>
        <w:rPr>
          <w:rFonts w:ascii="Times New Roman" w:hAnsi="Times New Roman"/>
          <w:sz w:val="36"/>
          <w:szCs w:val="28"/>
        </w:rPr>
        <w:t xml:space="preserve"> </w:t>
      </w:r>
      <w:r>
        <w:rPr>
          <w:rFonts w:ascii="Times New Roman" w:hAnsi="Times New Roman"/>
          <w:sz w:val="28"/>
        </w:rPr>
        <w:t>граждан, получивших меры социальной поддержки, находящиеся в трудной жизненной ситуации</w:t>
      </w:r>
      <w:r>
        <w:rPr>
          <w:rFonts w:ascii="Times New Roman" w:hAnsi="Times New Roman"/>
          <w:sz w:val="28"/>
          <w:szCs w:val="28"/>
        </w:rPr>
        <w:t>;</w:t>
      </w:r>
    </w:p>
    <w:p w:rsidR="00824396" w:rsidRDefault="00C25302">
      <w:pPr>
        <w:jc w:val="both"/>
        <w:rPr>
          <w:rFonts w:ascii="Times New Roman" w:hAnsi="Times New Roman"/>
          <w:sz w:val="28"/>
        </w:rPr>
      </w:pPr>
      <w:r>
        <w:rPr>
          <w:rFonts w:ascii="Times New Roman" w:hAnsi="Times New Roman"/>
          <w:sz w:val="28"/>
        </w:rPr>
        <w:t>Г</w:t>
      </w:r>
      <w:r>
        <w:rPr>
          <w:rFonts w:ascii="Times New Roman" w:hAnsi="Times New Roman"/>
        </w:rPr>
        <w:t xml:space="preserve">об. – </w:t>
      </w:r>
      <w:r>
        <w:rPr>
          <w:rFonts w:ascii="Times New Roman" w:hAnsi="Times New Roman"/>
          <w:sz w:val="28"/>
          <w:szCs w:val="28"/>
        </w:rPr>
        <w:t xml:space="preserve">число </w:t>
      </w:r>
      <w:r>
        <w:rPr>
          <w:rFonts w:ascii="Times New Roman" w:hAnsi="Times New Roman"/>
          <w:sz w:val="28"/>
        </w:rPr>
        <w:t>граждан,</w:t>
      </w:r>
      <w:r>
        <w:rPr>
          <w:rFonts w:ascii="Times New Roman" w:eastAsia="Times New Roman" w:hAnsi="Times New Roman"/>
          <w:sz w:val="28"/>
          <w:szCs w:val="28"/>
        </w:rPr>
        <w:t xml:space="preserve"> обратившихся за получением мер социальной поддержки и находящиеся в</w:t>
      </w:r>
      <w:r>
        <w:rPr>
          <w:rFonts w:ascii="Times New Roman" w:hAnsi="Times New Roman"/>
          <w:sz w:val="28"/>
        </w:rPr>
        <w:t xml:space="preserve"> трудной жизненной ситуации.</w:t>
      </w:r>
    </w:p>
    <w:p w:rsidR="00824396" w:rsidRDefault="00C2530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lastRenderedPageBreak/>
        <w:t xml:space="preserve">Целевой показатель </w:t>
      </w:r>
      <w:r w:rsidR="008A0299">
        <w:rPr>
          <w:rFonts w:ascii="Times New Roman" w:hAnsi="Times New Roman"/>
          <w:b/>
          <w:sz w:val="28"/>
          <w:szCs w:val="28"/>
        </w:rPr>
        <w:t>1.1.1.</w:t>
      </w:r>
      <w:r>
        <w:rPr>
          <w:rFonts w:ascii="Times New Roman" w:hAnsi="Times New Roman"/>
          <w:b/>
          <w:sz w:val="28"/>
          <w:szCs w:val="28"/>
        </w:rPr>
        <w:t xml:space="preserve">2. </w:t>
      </w:r>
      <w:r>
        <w:rPr>
          <w:rFonts w:ascii="Times New Roman" w:hAnsi="Times New Roman"/>
          <w:sz w:val="28"/>
          <w:szCs w:val="28"/>
        </w:rPr>
        <w:t>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w:t>
      </w:r>
    </w:p>
    <w:p w:rsidR="00824396" w:rsidRDefault="00824396">
      <w:pPr>
        <w:autoSpaceDE w:val="0"/>
        <w:autoSpaceDN w:val="0"/>
        <w:adjustRightInd w:val="0"/>
        <w:spacing w:after="0" w:line="240" w:lineRule="auto"/>
        <w:jc w:val="both"/>
        <w:rPr>
          <w:rFonts w:ascii="Times New Roman" w:hAnsi="Times New Roman"/>
          <w:sz w:val="28"/>
          <w:szCs w:val="28"/>
        </w:rPr>
      </w:pPr>
    </w:p>
    <w:p w:rsidR="00824396" w:rsidRDefault="00C253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Значение данного целевого показателя рассчитывается на основе фактических данных Управления социальной политики по Верхнесалдинскому району как общее количество</w:t>
      </w:r>
      <w:r>
        <w:rPr>
          <w:rFonts w:ascii="Times New Roman" w:eastAsia="Times New Roman" w:hAnsi="Times New Roman"/>
          <w:sz w:val="28"/>
          <w:szCs w:val="28"/>
        </w:rPr>
        <w:t xml:space="preserve"> граждан</w:t>
      </w:r>
      <w:r>
        <w:rPr>
          <w:rFonts w:ascii="Times New Roman" w:hAnsi="Times New Roman"/>
          <w:sz w:val="28"/>
          <w:szCs w:val="28"/>
        </w:rPr>
        <w:t xml:space="preserve"> старшего поколения</w:t>
      </w:r>
      <w:r>
        <w:rPr>
          <w:rFonts w:ascii="Times New Roman" w:eastAsia="Times New Roman" w:hAnsi="Times New Roman"/>
          <w:sz w:val="28"/>
          <w:szCs w:val="28"/>
        </w:rPr>
        <w:t xml:space="preserve">, получивших социальное обслуживание, </w:t>
      </w:r>
      <w:r>
        <w:rPr>
          <w:rFonts w:ascii="Times New Roman" w:hAnsi="Times New Roman"/>
          <w:sz w:val="28"/>
          <w:szCs w:val="28"/>
        </w:rPr>
        <w:t xml:space="preserve">к численности </w:t>
      </w:r>
      <w:r>
        <w:rPr>
          <w:rFonts w:ascii="Times New Roman" w:eastAsia="Times New Roman" w:hAnsi="Times New Roman"/>
          <w:sz w:val="28"/>
          <w:szCs w:val="28"/>
        </w:rPr>
        <w:t>граждан</w:t>
      </w:r>
      <w:r>
        <w:rPr>
          <w:rFonts w:ascii="Times New Roman" w:hAnsi="Times New Roman"/>
          <w:sz w:val="28"/>
          <w:szCs w:val="28"/>
        </w:rPr>
        <w:t xml:space="preserve"> старшего поколения, признанных нуждающимися в социальном обслуживании</w:t>
      </w:r>
      <w:r>
        <w:rPr>
          <w:rFonts w:ascii="Times New Roman" w:eastAsia="Times New Roman" w:hAnsi="Times New Roman"/>
          <w:sz w:val="28"/>
          <w:szCs w:val="28"/>
        </w:rPr>
        <w:t xml:space="preserve"> и обратившихся в</w:t>
      </w:r>
      <w:r>
        <w:rPr>
          <w:rFonts w:ascii="Times New Roman" w:hAnsi="Times New Roman"/>
          <w:sz w:val="28"/>
          <w:szCs w:val="28"/>
        </w:rPr>
        <w:t xml:space="preserve"> Управление социальной политики по Верхнесалдинскому району за получением социального обслуживания</w:t>
      </w:r>
      <w:r>
        <w:rPr>
          <w:rFonts w:ascii="Times New Roman" w:eastAsia="Times New Roman" w:hAnsi="Times New Roman"/>
          <w:sz w:val="28"/>
          <w:szCs w:val="28"/>
        </w:rPr>
        <w:t xml:space="preserve">, </w:t>
      </w:r>
      <w:r>
        <w:rPr>
          <w:rFonts w:ascii="Times New Roman" w:hAnsi="Times New Roman"/>
          <w:sz w:val="28"/>
        </w:rPr>
        <w:t>умноженное на 100 процентов.</w:t>
      </w:r>
    </w:p>
    <w:p w:rsidR="00824396" w:rsidRDefault="00C25302">
      <w:pPr>
        <w:jc w:val="both"/>
        <w:rPr>
          <w:rFonts w:ascii="Times New Roman" w:hAnsi="Times New Roman"/>
          <w:sz w:val="28"/>
        </w:rPr>
      </w:pPr>
      <w:r>
        <w:rPr>
          <w:rFonts w:ascii="Times New Roman" w:hAnsi="Times New Roman"/>
          <w:sz w:val="28"/>
        </w:rPr>
        <w:t>Значение данного целевого показателя рассчитывается по следующей формуле:</w:t>
      </w:r>
    </w:p>
    <w:p w:rsidR="00824396" w:rsidRDefault="00C25302">
      <w:pPr>
        <w:ind w:firstLine="708"/>
        <w:jc w:val="both"/>
        <w:rPr>
          <w:rFonts w:ascii="Times New Roman" w:hAnsi="Times New Roman"/>
          <w:sz w:val="28"/>
          <w:szCs w:val="28"/>
        </w:rPr>
      </w:pPr>
      <w:r>
        <w:rPr>
          <w:rFonts w:ascii="Times New Roman" w:hAnsi="Times New Roman"/>
          <w:sz w:val="28"/>
          <w:szCs w:val="28"/>
        </w:rPr>
        <w:t xml:space="preserve">Доля Г = Г </w:t>
      </w:r>
      <w:r>
        <w:rPr>
          <w:rFonts w:ascii="Times New Roman" w:hAnsi="Times New Roman"/>
        </w:rPr>
        <w:t>п</w:t>
      </w:r>
      <w:r>
        <w:rPr>
          <w:rFonts w:ascii="Times New Roman" w:hAnsi="Times New Roman"/>
          <w:sz w:val="28"/>
          <w:szCs w:val="28"/>
        </w:rPr>
        <w:t>.</w:t>
      </w:r>
      <w:r>
        <w:rPr>
          <w:rFonts w:ascii="Times New Roman" w:hAnsi="Times New Roman"/>
        </w:rPr>
        <w:t xml:space="preserve"> / </w:t>
      </w:r>
      <w:r>
        <w:rPr>
          <w:rFonts w:ascii="Times New Roman" w:hAnsi="Times New Roman"/>
          <w:sz w:val="28"/>
          <w:szCs w:val="28"/>
        </w:rPr>
        <w:t>Г</w:t>
      </w:r>
      <w:r>
        <w:rPr>
          <w:rFonts w:ascii="Times New Roman" w:hAnsi="Times New Roman"/>
        </w:rPr>
        <w:t>об.</w:t>
      </w:r>
      <w:r>
        <w:rPr>
          <w:rFonts w:ascii="Times New Roman" w:hAnsi="Times New Roman"/>
          <w:sz w:val="28"/>
          <w:szCs w:val="28"/>
        </w:rPr>
        <w:t xml:space="preserve"> </w:t>
      </w:r>
      <w:r>
        <w:rPr>
          <w:rFonts w:ascii="Times New Roman" w:hAnsi="Times New Roman"/>
        </w:rPr>
        <w:t xml:space="preserve"> х</w:t>
      </w:r>
      <w:r>
        <w:rPr>
          <w:rFonts w:ascii="Times New Roman" w:hAnsi="Times New Roman"/>
          <w:sz w:val="28"/>
          <w:szCs w:val="28"/>
        </w:rPr>
        <w:t xml:space="preserve"> 100, где:</w:t>
      </w:r>
    </w:p>
    <w:p w:rsidR="00824396" w:rsidRDefault="00C25302">
      <w:pPr>
        <w:jc w:val="both"/>
        <w:rPr>
          <w:rFonts w:ascii="Times New Roman" w:hAnsi="Times New Roman"/>
          <w:sz w:val="28"/>
          <w:szCs w:val="28"/>
        </w:rPr>
      </w:pPr>
      <w:r>
        <w:rPr>
          <w:rFonts w:ascii="Times New Roman" w:hAnsi="Times New Roman"/>
          <w:sz w:val="28"/>
          <w:szCs w:val="28"/>
        </w:rPr>
        <w:t>Доля Г</w:t>
      </w:r>
      <w:r>
        <w:rPr>
          <w:rFonts w:ascii="Times New Roman" w:hAnsi="Times New Roman"/>
        </w:rPr>
        <w:t xml:space="preserve"> </w:t>
      </w:r>
      <w:r>
        <w:rPr>
          <w:rFonts w:ascii="Times New Roman" w:hAnsi="Times New Roman"/>
          <w:sz w:val="28"/>
          <w:szCs w:val="28"/>
        </w:rPr>
        <w:t>– доля граждан старшего поколения</w:t>
      </w:r>
      <w:r>
        <w:rPr>
          <w:rFonts w:ascii="Times New Roman" w:eastAsia="Times New Roman" w:hAnsi="Times New Roman"/>
          <w:sz w:val="28"/>
          <w:szCs w:val="28"/>
        </w:rPr>
        <w:t>, получивших социальное обслуживание</w:t>
      </w:r>
      <w:r>
        <w:rPr>
          <w:rFonts w:ascii="Times New Roman" w:hAnsi="Times New Roman"/>
          <w:sz w:val="28"/>
          <w:szCs w:val="28"/>
        </w:rPr>
        <w:t>;</w:t>
      </w:r>
    </w:p>
    <w:p w:rsidR="00824396" w:rsidRDefault="00C25302">
      <w:pPr>
        <w:jc w:val="both"/>
        <w:rPr>
          <w:rFonts w:ascii="Times New Roman" w:hAnsi="Times New Roman"/>
          <w:sz w:val="28"/>
        </w:rPr>
      </w:pPr>
      <w:r>
        <w:rPr>
          <w:rFonts w:ascii="Times New Roman" w:hAnsi="Times New Roman"/>
          <w:sz w:val="28"/>
        </w:rPr>
        <w:t>Г</w:t>
      </w:r>
      <w:r>
        <w:rPr>
          <w:rFonts w:ascii="Times New Roman" w:hAnsi="Times New Roman"/>
        </w:rPr>
        <w:t xml:space="preserve">п.  – </w:t>
      </w:r>
      <w:r>
        <w:rPr>
          <w:rFonts w:ascii="Times New Roman" w:hAnsi="Times New Roman"/>
          <w:sz w:val="28"/>
        </w:rPr>
        <w:t>общее</w:t>
      </w:r>
      <w:r>
        <w:rPr>
          <w:rFonts w:ascii="Times New Roman" w:hAnsi="Times New Roman"/>
        </w:rPr>
        <w:t xml:space="preserve"> </w:t>
      </w:r>
      <w:r>
        <w:rPr>
          <w:rFonts w:ascii="Times New Roman" w:hAnsi="Times New Roman"/>
          <w:sz w:val="28"/>
          <w:szCs w:val="28"/>
        </w:rPr>
        <w:t xml:space="preserve">число </w:t>
      </w:r>
      <w:r>
        <w:rPr>
          <w:rFonts w:ascii="Times New Roman" w:hAnsi="Times New Roman"/>
          <w:sz w:val="28"/>
        </w:rPr>
        <w:t xml:space="preserve">граждан </w:t>
      </w:r>
      <w:r>
        <w:rPr>
          <w:rFonts w:ascii="Times New Roman" w:hAnsi="Times New Roman"/>
          <w:sz w:val="28"/>
          <w:szCs w:val="28"/>
        </w:rPr>
        <w:t>старшего поколения</w:t>
      </w:r>
      <w:r>
        <w:rPr>
          <w:rFonts w:ascii="Times New Roman" w:hAnsi="Times New Roman"/>
          <w:sz w:val="28"/>
        </w:rPr>
        <w:t>,</w:t>
      </w:r>
      <w:r>
        <w:rPr>
          <w:rFonts w:ascii="Times New Roman" w:eastAsia="Times New Roman" w:hAnsi="Times New Roman"/>
          <w:sz w:val="28"/>
          <w:szCs w:val="28"/>
        </w:rPr>
        <w:t xml:space="preserve"> </w:t>
      </w:r>
      <w:r>
        <w:rPr>
          <w:rFonts w:ascii="Times New Roman" w:hAnsi="Times New Roman"/>
          <w:sz w:val="28"/>
        </w:rPr>
        <w:t xml:space="preserve">получивших </w:t>
      </w:r>
      <w:r>
        <w:rPr>
          <w:rFonts w:ascii="Times New Roman" w:eastAsia="Times New Roman" w:hAnsi="Times New Roman"/>
          <w:sz w:val="28"/>
          <w:szCs w:val="28"/>
        </w:rPr>
        <w:t>социальное обслуживание;</w:t>
      </w:r>
      <w:r>
        <w:rPr>
          <w:rFonts w:ascii="Times New Roman" w:hAnsi="Times New Roman"/>
          <w:sz w:val="28"/>
        </w:rPr>
        <w:t xml:space="preserve"> </w:t>
      </w:r>
    </w:p>
    <w:p w:rsidR="00824396" w:rsidRDefault="00C25302">
      <w:pPr>
        <w:jc w:val="both"/>
        <w:rPr>
          <w:rFonts w:ascii="Times New Roman" w:hAnsi="Times New Roman"/>
          <w:sz w:val="28"/>
        </w:rPr>
      </w:pPr>
      <w:r>
        <w:rPr>
          <w:rFonts w:ascii="Times New Roman" w:hAnsi="Times New Roman"/>
          <w:sz w:val="28"/>
        </w:rPr>
        <w:t>Г</w:t>
      </w:r>
      <w:r>
        <w:rPr>
          <w:rFonts w:ascii="Times New Roman" w:hAnsi="Times New Roman"/>
        </w:rPr>
        <w:t xml:space="preserve">об. – </w:t>
      </w:r>
      <w:r>
        <w:rPr>
          <w:rFonts w:ascii="Times New Roman" w:hAnsi="Times New Roman"/>
          <w:sz w:val="28"/>
          <w:szCs w:val="28"/>
        </w:rPr>
        <w:t xml:space="preserve">число </w:t>
      </w:r>
      <w:r>
        <w:rPr>
          <w:rFonts w:ascii="Times New Roman" w:hAnsi="Times New Roman"/>
          <w:sz w:val="28"/>
        </w:rPr>
        <w:t xml:space="preserve">граждан </w:t>
      </w:r>
      <w:r>
        <w:rPr>
          <w:rFonts w:ascii="Times New Roman" w:hAnsi="Times New Roman"/>
          <w:sz w:val="28"/>
          <w:szCs w:val="28"/>
        </w:rPr>
        <w:t xml:space="preserve">старшего поколения, </w:t>
      </w:r>
      <w:r>
        <w:rPr>
          <w:rFonts w:ascii="Times New Roman" w:eastAsia="Times New Roman" w:hAnsi="Times New Roman"/>
          <w:sz w:val="28"/>
          <w:szCs w:val="28"/>
        </w:rPr>
        <w:t>обратившихся в</w:t>
      </w:r>
      <w:r>
        <w:rPr>
          <w:rFonts w:ascii="Times New Roman" w:hAnsi="Times New Roman"/>
          <w:sz w:val="28"/>
          <w:szCs w:val="28"/>
        </w:rPr>
        <w:t xml:space="preserve"> Управление социальной политики по Верхнесалдинскому району</w:t>
      </w:r>
      <w:r>
        <w:rPr>
          <w:rFonts w:ascii="Times New Roman" w:eastAsia="Times New Roman" w:hAnsi="Times New Roman"/>
          <w:sz w:val="28"/>
          <w:szCs w:val="28"/>
        </w:rPr>
        <w:t xml:space="preserve"> за получением социального обслуживания.</w:t>
      </w:r>
    </w:p>
    <w:p w:rsidR="00824396" w:rsidRDefault="00824396">
      <w:pPr>
        <w:autoSpaceDE w:val="0"/>
        <w:autoSpaceDN w:val="0"/>
        <w:adjustRightInd w:val="0"/>
        <w:spacing w:after="0" w:line="240" w:lineRule="auto"/>
        <w:jc w:val="both"/>
        <w:rPr>
          <w:rFonts w:ascii="Times New Roman" w:hAnsi="Times New Roman"/>
          <w:b/>
          <w:sz w:val="28"/>
          <w:szCs w:val="28"/>
        </w:rPr>
      </w:pPr>
    </w:p>
    <w:p w:rsidR="00824396" w:rsidRDefault="00C253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b/>
          <w:sz w:val="28"/>
          <w:szCs w:val="28"/>
        </w:rPr>
        <w:t>Целевой</w:t>
      </w:r>
      <w:r>
        <w:rPr>
          <w:rFonts w:ascii="Times New Roman" w:hAnsi="Times New Roman"/>
          <w:b/>
          <w:sz w:val="28"/>
          <w:szCs w:val="28"/>
        </w:rPr>
        <w:tab/>
        <w:t xml:space="preserve"> показатель </w:t>
      </w:r>
      <w:r w:rsidR="008A0299">
        <w:rPr>
          <w:rFonts w:ascii="Times New Roman" w:hAnsi="Times New Roman"/>
          <w:b/>
          <w:sz w:val="28"/>
          <w:szCs w:val="28"/>
        </w:rPr>
        <w:t>1.1.1.3</w:t>
      </w:r>
      <w:r>
        <w:rPr>
          <w:rFonts w:ascii="Times New Roman" w:hAnsi="Times New Roman"/>
          <w:sz w:val="28"/>
          <w:szCs w:val="28"/>
        </w:rPr>
        <w:t xml:space="preserve"> </w:t>
      </w:r>
      <w:r>
        <w:rPr>
          <w:rFonts w:ascii="Times New Roman" w:hAnsi="Times New Roman"/>
          <w:sz w:val="28"/>
          <w:szCs w:val="28"/>
          <w:lang w:eastAsia="ru-RU"/>
        </w:rPr>
        <w:t>Доля граждан старшего поколения, удовлетворенных качеством предоставляемых социальных услуг, в общем числе получателей социальных услуг.</w:t>
      </w:r>
    </w:p>
    <w:p w:rsidR="00824396" w:rsidRDefault="00824396">
      <w:pPr>
        <w:autoSpaceDE w:val="0"/>
        <w:autoSpaceDN w:val="0"/>
        <w:adjustRightInd w:val="0"/>
        <w:spacing w:after="0" w:line="240" w:lineRule="auto"/>
        <w:ind w:firstLine="708"/>
        <w:jc w:val="both"/>
        <w:rPr>
          <w:rFonts w:ascii="Times New Roman" w:hAnsi="Times New Roman"/>
          <w:sz w:val="28"/>
          <w:szCs w:val="28"/>
          <w:lang w:eastAsia="ru-RU"/>
        </w:rPr>
      </w:pP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rPr>
        <w:t>Значение данного целевого показателя рассчитыв</w:t>
      </w:r>
      <w:r w:rsidR="008A0299">
        <w:rPr>
          <w:rFonts w:ascii="Times New Roman" w:hAnsi="Times New Roman"/>
          <w:sz w:val="28"/>
          <w:szCs w:val="28"/>
        </w:rPr>
        <w:t xml:space="preserve">ается на основании результатов </w:t>
      </w:r>
      <w:r>
        <w:rPr>
          <w:rFonts w:ascii="Times New Roman" w:hAnsi="Times New Roman"/>
          <w:sz w:val="28"/>
          <w:szCs w:val="28"/>
        </w:rPr>
        <w:t>а</w:t>
      </w:r>
      <w:r>
        <w:rPr>
          <w:rFonts w:ascii="Times New Roman" w:hAnsi="Times New Roman"/>
          <w:sz w:val="28"/>
          <w:szCs w:val="28"/>
          <w:lang w:eastAsia="ru-RU"/>
        </w:rPr>
        <w:t>нкеты по анализу удовлетворенности качеством оказания социальных услуг в учреждениях социального обслуживания населения Верхнесалдинского городского округа</w:t>
      </w:r>
      <w:r w:rsidR="008A0299">
        <w:rPr>
          <w:rFonts w:ascii="Times New Roman" w:hAnsi="Times New Roman"/>
          <w:sz w:val="28"/>
          <w:szCs w:val="28"/>
          <w:lang w:eastAsia="ru-RU"/>
        </w:rPr>
        <w:t>, размещенной</w:t>
      </w:r>
      <w:bookmarkStart w:id="4" w:name="_GoBack"/>
      <w:bookmarkEnd w:id="4"/>
      <w:r>
        <w:rPr>
          <w:rFonts w:ascii="Times New Roman" w:hAnsi="Times New Roman"/>
          <w:sz w:val="28"/>
          <w:szCs w:val="28"/>
          <w:lang w:eastAsia="ru-RU"/>
        </w:rPr>
        <w:t xml:space="preserve"> на официальном сайте Верхнесалдинского городского округа по следующим вопросам:</w:t>
      </w:r>
    </w:p>
    <w:p w:rsidR="00824396" w:rsidRDefault="00C25302">
      <w:pPr>
        <w:pStyle w:val="11"/>
        <w:numPr>
          <w:ilvl w:val="0"/>
          <w:numId w:val="8"/>
        </w:numPr>
        <w:spacing w:after="0" w:line="240" w:lineRule="auto"/>
        <w:ind w:left="0" w:firstLine="0"/>
        <w:rPr>
          <w:rFonts w:ascii="Times New Roman" w:hAnsi="Times New Roman"/>
          <w:sz w:val="28"/>
          <w:szCs w:val="28"/>
          <w:lang w:eastAsia="ru-RU"/>
        </w:rPr>
      </w:pPr>
      <w:r>
        <w:rPr>
          <w:rFonts w:ascii="Times New Roman" w:hAnsi="Times New Roman"/>
          <w:sz w:val="28"/>
          <w:szCs w:val="28"/>
          <w:lang w:eastAsia="ru-RU"/>
        </w:rPr>
        <w:t xml:space="preserve">Ваш возраст: </w:t>
      </w:r>
    </w:p>
    <w:p w:rsidR="00824396" w:rsidRDefault="00C25302">
      <w:pPr>
        <w:pStyle w:val="11"/>
        <w:spacing w:after="0" w:line="240" w:lineRule="auto"/>
        <w:ind w:left="0"/>
        <w:jc w:val="center"/>
        <w:rPr>
          <w:rFonts w:ascii="Times New Roman" w:hAnsi="Times New Roman"/>
          <w:sz w:val="28"/>
          <w:szCs w:val="28"/>
          <w:lang w:eastAsia="ru-RU"/>
        </w:rPr>
      </w:pPr>
      <w:r>
        <w:rPr>
          <w:rFonts w:ascii="Times New Roman" w:hAnsi="Times New Roman"/>
          <w:sz w:val="28"/>
          <w:szCs w:val="28"/>
          <w:lang w:eastAsia="ru-RU"/>
        </w:rPr>
        <w:t>18-30</w:t>
      </w:r>
    </w:p>
    <w:p w:rsidR="00824396" w:rsidRDefault="00C25302">
      <w:pPr>
        <w:pStyle w:val="11"/>
        <w:spacing w:after="0" w:line="240" w:lineRule="auto"/>
        <w:ind w:left="0"/>
        <w:jc w:val="center"/>
        <w:rPr>
          <w:rFonts w:ascii="Times New Roman" w:hAnsi="Times New Roman"/>
          <w:sz w:val="28"/>
          <w:szCs w:val="28"/>
          <w:lang w:eastAsia="ru-RU"/>
        </w:rPr>
      </w:pPr>
      <w:r>
        <w:rPr>
          <w:rFonts w:ascii="Times New Roman" w:hAnsi="Times New Roman"/>
          <w:sz w:val="28"/>
          <w:szCs w:val="28"/>
          <w:lang w:eastAsia="ru-RU"/>
        </w:rPr>
        <w:t>31-55</w:t>
      </w:r>
    </w:p>
    <w:p w:rsidR="00824396" w:rsidRDefault="00C25302">
      <w:pPr>
        <w:pStyle w:val="11"/>
        <w:spacing w:after="0" w:line="240" w:lineRule="auto"/>
        <w:ind w:left="0"/>
        <w:jc w:val="center"/>
        <w:rPr>
          <w:rFonts w:ascii="Times New Roman" w:hAnsi="Times New Roman"/>
          <w:sz w:val="28"/>
          <w:szCs w:val="28"/>
          <w:lang w:eastAsia="ru-RU"/>
        </w:rPr>
      </w:pPr>
      <w:r>
        <w:rPr>
          <w:rFonts w:ascii="Times New Roman" w:hAnsi="Times New Roman"/>
          <w:sz w:val="28"/>
          <w:szCs w:val="28"/>
          <w:lang w:eastAsia="ru-RU"/>
        </w:rPr>
        <w:t>56 и старше</w:t>
      </w:r>
    </w:p>
    <w:p w:rsidR="00824396" w:rsidRDefault="00C25302">
      <w:pPr>
        <w:pStyle w:val="11"/>
        <w:numPr>
          <w:ilvl w:val="0"/>
          <w:numId w:val="8"/>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Получаете ли Вы услуги в учреждении социального обслуживания: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получают услуги родственники, знакомые</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Услуги предоставляются: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дому</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 стационарной форме</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в полустационарной форме</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4. Как вы оцениваете свою информированность о работе учреждения и порядке предоставления социальных услуг: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хорошо</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слабо информирован</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 информирован</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Удовлетворяют ли Вас условия предоставления социальных услуг (помещение, имеющееся оборудование, мебель, мягкий инвентарь, хранение личных вещей, и т. д.)?: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полностью</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частично</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 удовлетворяют (указать, что именно не удовлетворяет)</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6. Обеспечен ли беспрепятственный доступ к объектам и услугам в учреждении для инвалидов и других маломобильных групп получателей услуг: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полностью</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частично</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 обеспечен</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7. Считает ли Вы, что работники учреждения компетентны?: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затрудняюсь ответить</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8. Считаете ли Вы, что работники учреждения вежливы и доброжелательны?: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затрудняюсь ответить</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9. Удовлетворены ли Вы качеством предоставляемых услуг: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затрудняюсь ответить</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10. Как Вы оцениваете период ожидания получения услуг: </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очередь на получение услуг отсутствует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незначительный период ожидания</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длительный период ожидания</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 Посоветуете ли Вы своим родственникам и знакомым обратиться в учреждение за получение социальных услуг.</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нет</w:t>
      </w:r>
    </w:p>
    <w:p w:rsidR="00824396" w:rsidRDefault="00C2530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пока не знаю</w:t>
      </w:r>
    </w:p>
    <w:p w:rsidR="00824396" w:rsidRDefault="00C25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Значение данного целевого показателя рассчитывается по следующей формуле:</w:t>
      </w:r>
    </w:p>
    <w:p w:rsidR="00824396" w:rsidRDefault="00C2530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 </w:t>
      </w:r>
      <w:r>
        <w:rPr>
          <w:rFonts w:ascii="Times New Roman" w:hAnsi="Times New Roman"/>
          <w:lang w:eastAsia="ru-RU"/>
        </w:rPr>
        <w:t>гр</w:t>
      </w:r>
      <w:r>
        <w:rPr>
          <w:rFonts w:ascii="Times New Roman" w:hAnsi="Times New Roman"/>
          <w:sz w:val="28"/>
          <w:szCs w:val="28"/>
          <w:lang w:eastAsia="ru-RU"/>
        </w:rPr>
        <w:t xml:space="preserve"> = Ч</w:t>
      </w:r>
      <w:r>
        <w:rPr>
          <w:rFonts w:ascii="Times New Roman" w:hAnsi="Times New Roman"/>
          <w:lang w:eastAsia="ru-RU"/>
        </w:rPr>
        <w:t>удовл</w:t>
      </w:r>
      <w:r>
        <w:rPr>
          <w:rFonts w:ascii="Times New Roman" w:hAnsi="Times New Roman"/>
          <w:sz w:val="28"/>
          <w:szCs w:val="28"/>
          <w:lang w:eastAsia="ru-RU"/>
        </w:rPr>
        <w:t xml:space="preserve"> / Ч</w:t>
      </w:r>
      <w:r>
        <w:rPr>
          <w:rFonts w:ascii="Times New Roman" w:hAnsi="Times New Roman"/>
          <w:lang w:eastAsia="ru-RU"/>
        </w:rPr>
        <w:t>очпсу</w:t>
      </w:r>
      <w:r>
        <w:rPr>
          <w:rFonts w:ascii="Times New Roman" w:hAnsi="Times New Roman"/>
          <w:sz w:val="28"/>
          <w:szCs w:val="28"/>
          <w:lang w:eastAsia="ru-RU"/>
        </w:rPr>
        <w:t xml:space="preserve"> x 100%, где:</w:t>
      </w:r>
    </w:p>
    <w:p w:rsidR="00824396" w:rsidRDefault="00824396">
      <w:pPr>
        <w:autoSpaceDE w:val="0"/>
        <w:autoSpaceDN w:val="0"/>
        <w:adjustRightInd w:val="0"/>
        <w:spacing w:after="0" w:line="240" w:lineRule="auto"/>
        <w:jc w:val="both"/>
        <w:rPr>
          <w:rFonts w:ascii="Times New Roman" w:hAnsi="Times New Roman"/>
          <w:sz w:val="28"/>
          <w:szCs w:val="28"/>
          <w:lang w:eastAsia="ru-RU"/>
        </w:rPr>
      </w:pPr>
    </w:p>
    <w:p w:rsidR="00824396" w:rsidRDefault="00C2530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Pr>
          <w:rFonts w:ascii="Times New Roman" w:hAnsi="Times New Roman"/>
          <w:lang w:eastAsia="ru-RU"/>
        </w:rPr>
        <w:t>гр</w:t>
      </w:r>
      <w:r>
        <w:rPr>
          <w:rFonts w:ascii="Times New Roman" w:hAnsi="Times New Roman"/>
          <w:sz w:val="28"/>
          <w:szCs w:val="28"/>
          <w:lang w:eastAsia="ru-RU"/>
        </w:rPr>
        <w:t xml:space="preserve"> - доля граждан старшего поколения, удовлетворенных качеством предоставляемых социальных услуг;</w:t>
      </w:r>
    </w:p>
    <w:p w:rsidR="00824396" w:rsidRDefault="00C2530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Ч</w:t>
      </w:r>
      <w:r>
        <w:rPr>
          <w:rFonts w:ascii="Times New Roman" w:hAnsi="Times New Roman"/>
          <w:lang w:eastAsia="ru-RU"/>
        </w:rPr>
        <w:t xml:space="preserve">удовл </w:t>
      </w:r>
      <w:r>
        <w:rPr>
          <w:rFonts w:ascii="Times New Roman" w:hAnsi="Times New Roman"/>
          <w:sz w:val="28"/>
          <w:szCs w:val="28"/>
          <w:lang w:eastAsia="ru-RU"/>
        </w:rPr>
        <w:t>- число граждан старшего поколения, удовлетворенных качеством предоставляемых социальных услуг;</w:t>
      </w:r>
    </w:p>
    <w:p w:rsidR="00824396" w:rsidRDefault="00824396">
      <w:pPr>
        <w:autoSpaceDE w:val="0"/>
        <w:autoSpaceDN w:val="0"/>
        <w:adjustRightInd w:val="0"/>
        <w:spacing w:after="0" w:line="240" w:lineRule="auto"/>
        <w:jc w:val="both"/>
        <w:rPr>
          <w:rFonts w:ascii="Times New Roman" w:hAnsi="Times New Roman"/>
          <w:sz w:val="28"/>
          <w:szCs w:val="28"/>
          <w:lang w:eastAsia="ru-RU"/>
        </w:rPr>
      </w:pPr>
    </w:p>
    <w:p w:rsidR="00824396" w:rsidRDefault="00C2530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Ч</w:t>
      </w:r>
      <w:r>
        <w:rPr>
          <w:rFonts w:ascii="Times New Roman" w:hAnsi="Times New Roman"/>
          <w:lang w:eastAsia="ru-RU"/>
        </w:rPr>
        <w:t>очпсу</w:t>
      </w:r>
      <w:r>
        <w:rPr>
          <w:rFonts w:ascii="Times New Roman" w:hAnsi="Times New Roman"/>
          <w:sz w:val="28"/>
          <w:szCs w:val="28"/>
          <w:lang w:eastAsia="ru-RU"/>
        </w:rPr>
        <w:t xml:space="preserve"> - общее число получателей социальных услуг.</w:t>
      </w:r>
    </w:p>
    <w:p w:rsidR="00824396" w:rsidRDefault="00824396">
      <w:pPr>
        <w:spacing w:after="0" w:line="240" w:lineRule="auto"/>
        <w:jc w:val="both"/>
        <w:rPr>
          <w:rFonts w:ascii="Times New Roman" w:eastAsia="Times New Roman" w:hAnsi="Times New Roman"/>
          <w:sz w:val="28"/>
          <w:szCs w:val="28"/>
        </w:rPr>
      </w:pPr>
    </w:p>
    <w:p w:rsidR="00824396" w:rsidRDefault="00C25302">
      <w:pPr>
        <w:ind w:firstLine="708"/>
        <w:jc w:val="both"/>
        <w:rPr>
          <w:rFonts w:ascii="Times New Roman" w:hAnsi="Times New Roman"/>
          <w:sz w:val="28"/>
        </w:rPr>
      </w:pPr>
      <w:r>
        <w:rPr>
          <w:rFonts w:ascii="Times New Roman" w:hAnsi="Times New Roman"/>
          <w:b/>
          <w:sz w:val="28"/>
          <w:szCs w:val="28"/>
        </w:rPr>
        <w:t>Целевой п</w:t>
      </w:r>
      <w:r w:rsidR="008A0299">
        <w:rPr>
          <w:rFonts w:ascii="Times New Roman" w:hAnsi="Times New Roman"/>
          <w:b/>
          <w:sz w:val="28"/>
        </w:rPr>
        <w:t>оказатель 1.1.2.1</w:t>
      </w:r>
      <w:r>
        <w:rPr>
          <w:rFonts w:ascii="Times New Roman" w:hAnsi="Times New Roman"/>
          <w:sz w:val="28"/>
        </w:rPr>
        <w:t xml:space="preserve"> </w:t>
      </w:r>
      <w:r>
        <w:rPr>
          <w:rFonts w:ascii="Times New Roman" w:eastAsia="Times New Roman" w:hAnsi="Times New Roman"/>
          <w:sz w:val="28"/>
          <w:szCs w:val="28"/>
        </w:rPr>
        <w:t>Доля граждан, вовлеченных в проводимые социально-значимые мероприятия.</w:t>
      </w:r>
    </w:p>
    <w:p w:rsidR="00824396" w:rsidRDefault="00C2530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рассчитывается на основе данных образовательных учреждений, расположенных на территории Верхнесалдинского городского округа, </w:t>
      </w:r>
      <w:r w:rsidR="008A0299">
        <w:rPr>
          <w:rFonts w:ascii="Times New Roman" w:hAnsi="Times New Roman"/>
          <w:sz w:val="28"/>
        </w:rPr>
        <w:t>общественных организаций</w:t>
      </w:r>
      <w:r>
        <w:rPr>
          <w:rFonts w:ascii="Times New Roman" w:hAnsi="Times New Roman"/>
          <w:sz w:val="28"/>
        </w:rPr>
        <w:t xml:space="preserve">, как отношение числа граждан, участвующих в социально-значимых мероприятиях, к общему числу граждан: учащихся образовательных учреждений, членов </w:t>
      </w:r>
      <w:r w:rsidR="008A0299">
        <w:rPr>
          <w:rFonts w:ascii="Times New Roman" w:hAnsi="Times New Roman"/>
          <w:sz w:val="28"/>
        </w:rPr>
        <w:t>общественных организаций</w:t>
      </w:r>
      <w:r>
        <w:rPr>
          <w:rFonts w:ascii="Times New Roman" w:hAnsi="Times New Roman"/>
          <w:sz w:val="28"/>
        </w:rPr>
        <w:t>, умноженное на 100 процентов.</w:t>
      </w:r>
    </w:p>
    <w:p w:rsidR="00824396" w:rsidRDefault="00C25302">
      <w:pPr>
        <w:jc w:val="both"/>
        <w:rPr>
          <w:rFonts w:ascii="Times New Roman" w:hAnsi="Times New Roman"/>
          <w:sz w:val="28"/>
        </w:rPr>
      </w:pPr>
      <w:r>
        <w:rPr>
          <w:rFonts w:ascii="Times New Roman" w:hAnsi="Times New Roman"/>
          <w:sz w:val="28"/>
        </w:rPr>
        <w:t>Значение данного целевого показателя рассчитывается по следующей формуле:</w:t>
      </w:r>
    </w:p>
    <w:p w:rsidR="00824396" w:rsidRDefault="00C25302">
      <w:pPr>
        <w:ind w:firstLine="698"/>
        <w:jc w:val="both"/>
        <w:rPr>
          <w:rFonts w:ascii="Times New Roman" w:hAnsi="Times New Roman"/>
          <w:sz w:val="28"/>
        </w:rPr>
      </w:pPr>
      <w:r>
        <w:rPr>
          <w:rFonts w:ascii="Times New Roman" w:hAnsi="Times New Roman"/>
          <w:sz w:val="28"/>
        </w:rPr>
        <w:t xml:space="preserve">Доля Г = Г </w:t>
      </w:r>
      <w:r>
        <w:rPr>
          <w:rFonts w:ascii="Times New Roman" w:hAnsi="Times New Roman"/>
        </w:rPr>
        <w:t>уч</w:t>
      </w:r>
      <w:r>
        <w:rPr>
          <w:rFonts w:ascii="Times New Roman" w:hAnsi="Times New Roman"/>
          <w:sz w:val="28"/>
        </w:rPr>
        <w:t xml:space="preserve">. / Г </w:t>
      </w:r>
      <w:r>
        <w:rPr>
          <w:rFonts w:ascii="Times New Roman" w:hAnsi="Times New Roman"/>
        </w:rPr>
        <w:t>общ</w:t>
      </w:r>
      <w:r>
        <w:rPr>
          <w:rFonts w:ascii="Times New Roman" w:hAnsi="Times New Roman"/>
          <w:sz w:val="28"/>
        </w:rPr>
        <w:t xml:space="preserve">. х 100, где: </w:t>
      </w:r>
    </w:p>
    <w:p w:rsidR="00824396" w:rsidRDefault="00C25302">
      <w:pPr>
        <w:jc w:val="both"/>
        <w:rPr>
          <w:rFonts w:ascii="Times New Roman" w:hAnsi="Times New Roman"/>
          <w:sz w:val="28"/>
        </w:rPr>
      </w:pPr>
      <w:r>
        <w:rPr>
          <w:rFonts w:ascii="Times New Roman" w:hAnsi="Times New Roman"/>
          <w:sz w:val="28"/>
        </w:rPr>
        <w:t xml:space="preserve">Доля Г –  доля граждан, </w:t>
      </w:r>
      <w:r>
        <w:rPr>
          <w:rFonts w:ascii="Times New Roman" w:eastAsia="Times New Roman" w:hAnsi="Times New Roman"/>
          <w:sz w:val="28"/>
          <w:szCs w:val="28"/>
        </w:rPr>
        <w:t>вовлеченных в проводимые социально-значимые мероприятия;</w:t>
      </w:r>
    </w:p>
    <w:p w:rsidR="00824396" w:rsidRDefault="00C25302">
      <w:pPr>
        <w:jc w:val="both"/>
        <w:rPr>
          <w:rFonts w:ascii="Times New Roman" w:hAnsi="Times New Roman"/>
          <w:sz w:val="28"/>
        </w:rPr>
      </w:pPr>
      <w:r>
        <w:rPr>
          <w:rFonts w:ascii="Times New Roman" w:hAnsi="Times New Roman"/>
          <w:sz w:val="28"/>
        </w:rPr>
        <w:t>Г</w:t>
      </w:r>
      <w:r>
        <w:rPr>
          <w:rFonts w:ascii="Times New Roman" w:hAnsi="Times New Roman"/>
        </w:rPr>
        <w:t xml:space="preserve">уч. </w:t>
      </w:r>
      <w:r>
        <w:rPr>
          <w:rFonts w:ascii="Times New Roman" w:hAnsi="Times New Roman"/>
          <w:sz w:val="28"/>
        </w:rPr>
        <w:t xml:space="preserve">– число граждан, обучающихся </w:t>
      </w:r>
      <w:r w:rsidR="008A0299">
        <w:rPr>
          <w:rFonts w:ascii="Times New Roman" w:hAnsi="Times New Roman"/>
          <w:sz w:val="28"/>
        </w:rPr>
        <w:t>в</w:t>
      </w:r>
      <w:r>
        <w:rPr>
          <w:rFonts w:ascii="Times New Roman" w:hAnsi="Times New Roman"/>
          <w:sz w:val="28"/>
        </w:rPr>
        <w:t xml:space="preserve"> образовательных</w:t>
      </w:r>
      <w:r w:rsidR="008A0299">
        <w:rPr>
          <w:rFonts w:ascii="Times New Roman" w:hAnsi="Times New Roman"/>
          <w:sz w:val="28"/>
        </w:rPr>
        <w:t xml:space="preserve"> организациях, членов общественных организаций</w:t>
      </w:r>
      <w:r>
        <w:rPr>
          <w:rFonts w:ascii="Times New Roman" w:hAnsi="Times New Roman"/>
          <w:sz w:val="28"/>
        </w:rPr>
        <w:t xml:space="preserve">, участвующих в </w:t>
      </w:r>
      <w:r>
        <w:rPr>
          <w:rFonts w:ascii="Times New Roman" w:eastAsia="Times New Roman" w:hAnsi="Times New Roman"/>
          <w:sz w:val="28"/>
          <w:szCs w:val="28"/>
        </w:rPr>
        <w:t>социально-значимых мероприятиях;</w:t>
      </w:r>
    </w:p>
    <w:p w:rsidR="00824396" w:rsidRDefault="008A0299">
      <w:pPr>
        <w:pStyle w:val="11"/>
        <w:ind w:left="0"/>
        <w:jc w:val="both"/>
        <w:rPr>
          <w:rFonts w:ascii="Times New Roman" w:hAnsi="Times New Roman" w:cs="Times New Roman"/>
          <w:sz w:val="28"/>
        </w:rPr>
      </w:pPr>
      <w:r>
        <w:rPr>
          <w:rFonts w:ascii="Times New Roman" w:hAnsi="Times New Roman" w:cs="Times New Roman"/>
          <w:sz w:val="28"/>
        </w:rPr>
        <w:t>Г</w:t>
      </w:r>
      <w:r w:rsidR="00C25302">
        <w:rPr>
          <w:rFonts w:ascii="Times New Roman" w:hAnsi="Times New Roman" w:cs="Times New Roman"/>
        </w:rPr>
        <w:t>общ.</w:t>
      </w:r>
      <w:r w:rsidR="00C25302">
        <w:rPr>
          <w:rFonts w:ascii="Times New Roman" w:hAnsi="Times New Roman" w:cs="Times New Roman"/>
          <w:sz w:val="28"/>
        </w:rPr>
        <w:t xml:space="preserve"> – общее число граждан, </w:t>
      </w:r>
      <w:r w:rsidRPr="008A0299">
        <w:rPr>
          <w:rFonts w:ascii="Times New Roman" w:hAnsi="Times New Roman" w:cs="Times New Roman"/>
          <w:sz w:val="28"/>
        </w:rPr>
        <w:t>обучающихся в образовательных организациях, членов общественных организаций</w:t>
      </w:r>
      <w:r w:rsidR="00C25302">
        <w:rPr>
          <w:rFonts w:ascii="Times New Roman" w:hAnsi="Times New Roman" w:cs="Times New Roman"/>
          <w:sz w:val="28"/>
        </w:rPr>
        <w:t>, проживающих на территории Верхнесалдинского городского округа.</w:t>
      </w:r>
    </w:p>
    <w:p w:rsidR="00824396" w:rsidRDefault="00824396">
      <w:pPr>
        <w:pStyle w:val="11"/>
        <w:ind w:left="0"/>
        <w:jc w:val="both"/>
        <w:rPr>
          <w:rFonts w:ascii="Times New Roman" w:hAnsi="Times New Roman" w:cs="Times New Roman"/>
        </w:rPr>
      </w:pPr>
    </w:p>
    <w:p w:rsidR="00824396" w:rsidRDefault="00C25302">
      <w:pPr>
        <w:ind w:firstLine="708"/>
        <w:jc w:val="both"/>
        <w:rPr>
          <w:rFonts w:ascii="Times New Roman" w:hAnsi="Times New Roman"/>
          <w:sz w:val="28"/>
        </w:rPr>
      </w:pPr>
      <w:r>
        <w:rPr>
          <w:rFonts w:ascii="Times New Roman" w:hAnsi="Times New Roman"/>
          <w:b/>
          <w:sz w:val="28"/>
        </w:rPr>
        <w:t xml:space="preserve">Целевой показатель </w:t>
      </w:r>
      <w:r w:rsidR="008A0299">
        <w:rPr>
          <w:rFonts w:ascii="Times New Roman" w:hAnsi="Times New Roman"/>
          <w:b/>
          <w:sz w:val="28"/>
        </w:rPr>
        <w:t>2.1.1.1</w:t>
      </w:r>
      <w:r>
        <w:rPr>
          <w:rFonts w:ascii="Times New Roman" w:hAnsi="Times New Roman"/>
          <w:sz w:val="28"/>
        </w:rPr>
        <w:t xml:space="preserve"> </w:t>
      </w:r>
      <w:r>
        <w:rPr>
          <w:rFonts w:ascii="Times New Roman" w:eastAsia="Times New Roman" w:hAnsi="Times New Roman" w:cs="Calibri"/>
          <w:sz w:val="28"/>
          <w:szCs w:val="28"/>
        </w:rPr>
        <w:t xml:space="preserve">Количество граждан, получивших субсидии на оплату жилого помещения и коммунальных услуг, в общей численности граждан, обратившихся в уполномоченный орган. </w:t>
      </w:r>
      <w:r>
        <w:rPr>
          <w:rFonts w:ascii="Times New Roman" w:eastAsia="Times New Roman" w:hAnsi="Times New Roman"/>
          <w:sz w:val="28"/>
          <w:szCs w:val="28"/>
        </w:rPr>
        <w:t xml:space="preserve"> </w:t>
      </w:r>
    </w:p>
    <w:p w:rsidR="00824396" w:rsidRDefault="00C2530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основывается на фактических данных получателей субсидий на оплату жилого помещения и коммунальных услуг </w:t>
      </w:r>
      <w:r>
        <w:rPr>
          <w:rFonts w:ascii="Times New Roman" w:hAnsi="Times New Roman"/>
          <w:sz w:val="28"/>
          <w:szCs w:val="28"/>
        </w:rPr>
        <w:t>муниципальным казённым учреждением «Служба субсидий» по состоянию на конец отчетного периода</w:t>
      </w:r>
      <w:r>
        <w:rPr>
          <w:rFonts w:ascii="Times New Roman" w:hAnsi="Times New Roman"/>
          <w:sz w:val="28"/>
        </w:rPr>
        <w:t xml:space="preserve"> и имеющих право на получение субсидий</w:t>
      </w:r>
      <w:r>
        <w:rPr>
          <w:rFonts w:ascii="Times New Roman" w:hAnsi="Times New Roman"/>
          <w:sz w:val="28"/>
          <w:szCs w:val="28"/>
        </w:rPr>
        <w:t>.</w:t>
      </w:r>
    </w:p>
    <w:p w:rsidR="00824396" w:rsidRDefault="00C25302">
      <w:pPr>
        <w:ind w:firstLine="708"/>
        <w:jc w:val="both"/>
        <w:rPr>
          <w:rFonts w:ascii="Times New Roman" w:eastAsia="Times New Roman" w:hAnsi="Times New Roman" w:cs="Calibri"/>
          <w:sz w:val="28"/>
          <w:szCs w:val="28"/>
        </w:rPr>
      </w:pPr>
      <w:r>
        <w:rPr>
          <w:rFonts w:ascii="Times New Roman" w:hAnsi="Times New Roman"/>
          <w:b/>
          <w:sz w:val="28"/>
        </w:rPr>
        <w:t xml:space="preserve">Целевой показатель </w:t>
      </w:r>
      <w:r w:rsidR="008A0299">
        <w:rPr>
          <w:rFonts w:ascii="Times New Roman" w:hAnsi="Times New Roman"/>
          <w:b/>
          <w:sz w:val="28"/>
        </w:rPr>
        <w:t>2.1.2.1</w:t>
      </w:r>
      <w:r w:rsidR="008A0299">
        <w:rPr>
          <w:rFonts w:ascii="Times New Roman" w:hAnsi="Times New Roman"/>
          <w:sz w:val="28"/>
        </w:rPr>
        <w:t xml:space="preserve"> </w:t>
      </w:r>
      <w:r>
        <w:rPr>
          <w:rFonts w:ascii="Times New Roman" w:eastAsia="Times New Roman" w:hAnsi="Times New Roman" w:cs="Calibri"/>
          <w:sz w:val="28"/>
          <w:szCs w:val="28"/>
        </w:rPr>
        <w:t>Количество отдельных категорий граждан, получивших компенсации расходов на оплату жилого помещения и коммунальных услуг, в общей численности граждан, обратившихся в уполномоченный орган Верхнесалдинского городского округа.</w:t>
      </w:r>
    </w:p>
    <w:p w:rsidR="00824396" w:rsidRDefault="00C25302">
      <w:pPr>
        <w:ind w:firstLine="708"/>
        <w:jc w:val="both"/>
        <w:rPr>
          <w:rFonts w:ascii="Times New Roman" w:hAnsi="Times New Roman"/>
          <w:sz w:val="28"/>
        </w:rPr>
      </w:pPr>
      <w:r>
        <w:rPr>
          <w:rFonts w:ascii="Times New Roman" w:hAnsi="Times New Roman"/>
          <w:sz w:val="28"/>
        </w:rPr>
        <w:t xml:space="preserve">Значение данного целевого показателя основывается на фактических данных получателей компенсации расходов на оплату жилого помещения и </w:t>
      </w:r>
      <w:r>
        <w:rPr>
          <w:rFonts w:ascii="Times New Roman" w:hAnsi="Times New Roman"/>
          <w:sz w:val="28"/>
        </w:rPr>
        <w:lastRenderedPageBreak/>
        <w:t xml:space="preserve">коммунальных услуг </w:t>
      </w:r>
      <w:r>
        <w:rPr>
          <w:rFonts w:ascii="Times New Roman" w:hAnsi="Times New Roman"/>
          <w:sz w:val="28"/>
          <w:szCs w:val="28"/>
        </w:rPr>
        <w:t>муниципальным казённым учреждением «Служба субсидий» по состоянию на конец отчетного периода.</w:t>
      </w:r>
    </w:p>
    <w:p w:rsidR="00824396" w:rsidRDefault="00C25302">
      <w:pPr>
        <w:ind w:firstLine="708"/>
        <w:jc w:val="both"/>
        <w:rPr>
          <w:rFonts w:ascii="Times New Roman" w:hAnsi="Times New Roman"/>
          <w:sz w:val="28"/>
        </w:rPr>
      </w:pPr>
      <w:r>
        <w:rPr>
          <w:rFonts w:ascii="Times New Roman" w:hAnsi="Times New Roman"/>
          <w:b/>
          <w:sz w:val="28"/>
        </w:rPr>
        <w:t>Целевой</w:t>
      </w:r>
      <w:r>
        <w:rPr>
          <w:rFonts w:ascii="Times New Roman" w:hAnsi="Times New Roman"/>
          <w:b/>
          <w:sz w:val="28"/>
        </w:rPr>
        <w:tab/>
        <w:t xml:space="preserve"> показатель </w:t>
      </w:r>
      <w:r w:rsidR="008A0299">
        <w:rPr>
          <w:rFonts w:ascii="Times New Roman" w:hAnsi="Times New Roman"/>
          <w:b/>
          <w:sz w:val="28"/>
        </w:rPr>
        <w:t>2.1.2.2</w:t>
      </w:r>
      <w:r>
        <w:rPr>
          <w:rFonts w:ascii="Times New Roman" w:hAnsi="Times New Roman"/>
          <w:b/>
          <w:sz w:val="28"/>
        </w:rPr>
        <w:t xml:space="preserve"> </w:t>
      </w:r>
      <w:r>
        <w:rPr>
          <w:rFonts w:ascii="Times New Roman" w:hAnsi="Times New Roman"/>
          <w:sz w:val="28"/>
        </w:rPr>
        <w:t xml:space="preserve">Количество отдельных категорий граждан, получивших компенсации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 в общей численности граждан, обратившихся в уполномоченный орган Верхнесалдинского городского округа. </w:t>
      </w:r>
    </w:p>
    <w:p w:rsidR="00824396" w:rsidRDefault="00C25302">
      <w:pPr>
        <w:ind w:firstLine="708"/>
        <w:jc w:val="both"/>
        <w:rPr>
          <w:rFonts w:ascii="Times New Roman" w:hAnsi="Times New Roman"/>
          <w:sz w:val="28"/>
        </w:rPr>
      </w:pPr>
      <w:r>
        <w:rPr>
          <w:rFonts w:ascii="Times New Roman" w:hAnsi="Times New Roman"/>
          <w:sz w:val="28"/>
        </w:rPr>
        <w:t>Значение данного целевого показателя устанавливается на основании оперативных данных муниципального казённого учреждения «Служба субсидий».</w:t>
      </w:r>
    </w:p>
    <w:p w:rsidR="00824396" w:rsidRDefault="008A0299">
      <w:pPr>
        <w:ind w:firstLine="708"/>
        <w:jc w:val="both"/>
        <w:rPr>
          <w:rFonts w:ascii="Times New Roman" w:eastAsia="Times New Roman" w:hAnsi="Times New Roman"/>
          <w:sz w:val="28"/>
          <w:szCs w:val="28"/>
        </w:rPr>
      </w:pPr>
      <w:r>
        <w:rPr>
          <w:rFonts w:ascii="Times New Roman" w:eastAsia="Times New Roman" w:hAnsi="Times New Roman"/>
          <w:b/>
          <w:sz w:val="28"/>
          <w:szCs w:val="28"/>
        </w:rPr>
        <w:t>Целевой показатель 3.1.1.1</w:t>
      </w:r>
      <w:r>
        <w:rPr>
          <w:rFonts w:ascii="Times New Roman" w:eastAsia="Times New Roman" w:hAnsi="Times New Roman"/>
          <w:sz w:val="28"/>
          <w:szCs w:val="28"/>
        </w:rPr>
        <w:t xml:space="preserve"> </w:t>
      </w:r>
      <w:r w:rsidR="00C25302">
        <w:rPr>
          <w:rFonts w:ascii="Times New Roman" w:eastAsia="Times New Roman" w:hAnsi="Times New Roman"/>
          <w:sz w:val="28"/>
          <w:szCs w:val="28"/>
        </w:rPr>
        <w:t>Доля обоснованных жалоб на действие (бездействие) муниципального казенного учреждения «Служба субсидий».</w:t>
      </w:r>
    </w:p>
    <w:p w:rsidR="00824396" w:rsidRDefault="00C25302">
      <w:pPr>
        <w:jc w:val="both"/>
        <w:rPr>
          <w:rFonts w:ascii="Times New Roman" w:hAnsi="Times New Roman"/>
          <w:sz w:val="28"/>
        </w:rPr>
      </w:pPr>
      <w:r>
        <w:rPr>
          <w:rFonts w:ascii="Times New Roman" w:hAnsi="Times New Roman"/>
          <w:sz w:val="28"/>
        </w:rPr>
        <w:t>Значение данного целевого показателя рассчитывается по следующей формуле:</w:t>
      </w:r>
    </w:p>
    <w:p w:rsidR="00824396" w:rsidRDefault="00C25302">
      <w:pPr>
        <w:jc w:val="both"/>
        <w:rPr>
          <w:rFonts w:ascii="Times New Roman" w:hAnsi="Times New Roman"/>
          <w:sz w:val="28"/>
          <w:szCs w:val="28"/>
        </w:rPr>
      </w:pPr>
      <w:r>
        <w:rPr>
          <w:rFonts w:ascii="Times New Roman" w:hAnsi="Times New Roman"/>
          <w:sz w:val="28"/>
          <w:szCs w:val="28"/>
        </w:rPr>
        <w:t>Доля Ж. = Ж</w:t>
      </w:r>
      <w:r>
        <w:rPr>
          <w:rFonts w:ascii="Times New Roman" w:hAnsi="Times New Roman"/>
        </w:rPr>
        <w:t>обос. / Ж об.</w:t>
      </w:r>
      <w:r>
        <w:rPr>
          <w:rFonts w:ascii="Times New Roman" w:hAnsi="Times New Roman"/>
          <w:sz w:val="28"/>
          <w:szCs w:val="28"/>
        </w:rPr>
        <w:t xml:space="preserve"> </w:t>
      </w:r>
      <w:r>
        <w:rPr>
          <w:rFonts w:ascii="Times New Roman" w:hAnsi="Times New Roman"/>
        </w:rPr>
        <w:t xml:space="preserve"> х</w:t>
      </w:r>
      <w:r>
        <w:rPr>
          <w:rFonts w:ascii="Times New Roman" w:hAnsi="Times New Roman"/>
          <w:sz w:val="28"/>
          <w:szCs w:val="28"/>
        </w:rPr>
        <w:t xml:space="preserve">  100, где</w:t>
      </w:r>
    </w:p>
    <w:p w:rsidR="00824396" w:rsidRDefault="00C25302">
      <w:pPr>
        <w:jc w:val="both"/>
        <w:rPr>
          <w:rFonts w:ascii="Times New Roman" w:eastAsia="Times New Roman" w:hAnsi="Times New Roman"/>
          <w:sz w:val="28"/>
          <w:szCs w:val="28"/>
        </w:rPr>
      </w:pPr>
      <w:r>
        <w:rPr>
          <w:rFonts w:ascii="Times New Roman" w:hAnsi="Times New Roman"/>
          <w:sz w:val="28"/>
          <w:szCs w:val="28"/>
        </w:rPr>
        <w:t>Доля Ж. –  д</w:t>
      </w:r>
      <w:r>
        <w:rPr>
          <w:rFonts w:ascii="Times New Roman" w:eastAsia="Times New Roman" w:hAnsi="Times New Roman"/>
          <w:sz w:val="28"/>
          <w:szCs w:val="28"/>
        </w:rPr>
        <w:t>оля обоснованных жалоб;</w:t>
      </w:r>
    </w:p>
    <w:p w:rsidR="00824396" w:rsidRDefault="00C25302">
      <w:pPr>
        <w:jc w:val="both"/>
        <w:rPr>
          <w:rFonts w:ascii="Times New Roman" w:eastAsia="Times New Roman" w:hAnsi="Times New Roman"/>
          <w:sz w:val="28"/>
          <w:szCs w:val="28"/>
        </w:rPr>
      </w:pPr>
      <w:r>
        <w:rPr>
          <w:rFonts w:ascii="Times New Roman" w:eastAsia="Times New Roman" w:hAnsi="Times New Roman"/>
          <w:sz w:val="28"/>
          <w:szCs w:val="28"/>
        </w:rPr>
        <w:t>Ж</w:t>
      </w:r>
      <w:r>
        <w:rPr>
          <w:rFonts w:ascii="Times New Roman" w:eastAsia="Times New Roman" w:hAnsi="Times New Roman"/>
        </w:rPr>
        <w:t xml:space="preserve">обос. </w:t>
      </w:r>
      <w:r>
        <w:rPr>
          <w:rFonts w:ascii="Times New Roman" w:eastAsia="Times New Roman" w:hAnsi="Times New Roman"/>
          <w:sz w:val="28"/>
          <w:szCs w:val="28"/>
        </w:rPr>
        <w:t>– количество обоснованных жалоб на действие (бездействие) муниципального казенного учреждения «Служба субсидий»;</w:t>
      </w:r>
    </w:p>
    <w:p w:rsidR="00824396" w:rsidRDefault="00C25302">
      <w:pPr>
        <w:jc w:val="both"/>
        <w:rPr>
          <w:rFonts w:ascii="Times New Roman" w:hAnsi="Times New Roman"/>
          <w:sz w:val="28"/>
          <w:szCs w:val="28"/>
        </w:rPr>
      </w:pPr>
      <w:r>
        <w:rPr>
          <w:rFonts w:ascii="Times New Roman" w:hAnsi="Times New Roman"/>
          <w:sz w:val="28"/>
          <w:szCs w:val="28"/>
        </w:rPr>
        <w:t>Ж</w:t>
      </w:r>
      <w:r>
        <w:rPr>
          <w:rFonts w:ascii="Times New Roman" w:hAnsi="Times New Roman"/>
        </w:rPr>
        <w:t>об.</w:t>
      </w:r>
      <w:r>
        <w:rPr>
          <w:rFonts w:ascii="Times New Roman" w:hAnsi="Times New Roman"/>
          <w:sz w:val="28"/>
          <w:szCs w:val="28"/>
        </w:rPr>
        <w:t xml:space="preserve"> – общее количество жалоб на</w:t>
      </w:r>
      <w:r>
        <w:rPr>
          <w:rFonts w:ascii="Times New Roman" w:eastAsia="Times New Roman" w:hAnsi="Times New Roman"/>
          <w:sz w:val="28"/>
          <w:szCs w:val="28"/>
        </w:rPr>
        <w:t xml:space="preserve"> действие (бездействие) муниципального казенного учреждения «Служба субсидий».</w:t>
      </w:r>
    </w:p>
    <w:p w:rsidR="00824396" w:rsidRDefault="00824396">
      <w:pPr>
        <w:jc w:val="both"/>
        <w:rPr>
          <w:rFonts w:ascii="Times New Roman" w:hAnsi="Times New Roman"/>
          <w:sz w:val="28"/>
        </w:rPr>
      </w:pPr>
    </w:p>
    <w:p w:rsidR="00824396" w:rsidRDefault="00824396">
      <w:pPr>
        <w:spacing w:after="0" w:line="240" w:lineRule="auto"/>
        <w:jc w:val="both"/>
        <w:rPr>
          <w:rFonts w:ascii="Times New Roman" w:hAnsi="Times New Roman"/>
          <w:lang w:eastAsia="ru-RU"/>
        </w:rPr>
      </w:pPr>
    </w:p>
    <w:sectPr w:rsidR="00824396" w:rsidSect="0091494E">
      <w:headerReference w:type="default" r:id="rId30"/>
      <w:headerReference w:type="first" r:id="rId31"/>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D2" w:rsidRDefault="00537ED2">
      <w:pPr>
        <w:spacing w:after="0" w:line="240" w:lineRule="auto"/>
      </w:pPr>
      <w:r>
        <w:separator/>
      </w:r>
    </w:p>
  </w:endnote>
  <w:endnote w:type="continuationSeparator" w:id="0">
    <w:p w:rsidR="00537ED2" w:rsidRDefault="0053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D2" w:rsidRDefault="00537ED2">
      <w:pPr>
        <w:spacing w:after="0" w:line="240" w:lineRule="auto"/>
      </w:pPr>
      <w:r>
        <w:separator/>
      </w:r>
    </w:p>
  </w:footnote>
  <w:footnote w:type="continuationSeparator" w:id="0">
    <w:p w:rsidR="00537ED2" w:rsidRDefault="0053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65776"/>
      <w:docPartObj>
        <w:docPartGallery w:val="Page Numbers (Top of Page)"/>
        <w:docPartUnique/>
      </w:docPartObj>
    </w:sdtPr>
    <w:sdtEndPr>
      <w:rPr>
        <w:rFonts w:ascii="Times New Roman" w:hAnsi="Times New Roman"/>
        <w:sz w:val="28"/>
        <w:szCs w:val="28"/>
      </w:rPr>
    </w:sdtEndPr>
    <w:sdtContent>
      <w:p w:rsidR="006D0F79" w:rsidRPr="0091494E" w:rsidRDefault="006D0F79">
        <w:pPr>
          <w:pStyle w:val="a5"/>
          <w:jc w:val="center"/>
          <w:rPr>
            <w:rFonts w:ascii="Times New Roman" w:hAnsi="Times New Roman"/>
            <w:sz w:val="28"/>
            <w:szCs w:val="28"/>
          </w:rPr>
        </w:pPr>
        <w:r w:rsidRPr="0091494E">
          <w:rPr>
            <w:rFonts w:ascii="Times New Roman" w:hAnsi="Times New Roman"/>
            <w:sz w:val="28"/>
            <w:szCs w:val="28"/>
          </w:rPr>
          <w:fldChar w:fldCharType="begin"/>
        </w:r>
        <w:r w:rsidRPr="0091494E">
          <w:rPr>
            <w:rFonts w:ascii="Times New Roman" w:hAnsi="Times New Roman"/>
            <w:sz w:val="28"/>
            <w:szCs w:val="28"/>
          </w:rPr>
          <w:instrText>PAGE   \* MERGEFORMAT</w:instrText>
        </w:r>
        <w:r w:rsidRPr="0091494E">
          <w:rPr>
            <w:rFonts w:ascii="Times New Roman" w:hAnsi="Times New Roman"/>
            <w:sz w:val="28"/>
            <w:szCs w:val="28"/>
          </w:rPr>
          <w:fldChar w:fldCharType="separate"/>
        </w:r>
        <w:r w:rsidR="007576E1">
          <w:rPr>
            <w:rFonts w:ascii="Times New Roman" w:hAnsi="Times New Roman"/>
            <w:noProof/>
            <w:sz w:val="28"/>
            <w:szCs w:val="28"/>
          </w:rPr>
          <w:t>17</w:t>
        </w:r>
        <w:r w:rsidRPr="0091494E">
          <w:rPr>
            <w:rFonts w:ascii="Times New Roman" w:hAnsi="Times New Roman"/>
            <w:sz w:val="28"/>
            <w:szCs w:val="28"/>
          </w:rPr>
          <w:fldChar w:fldCharType="end"/>
        </w:r>
      </w:p>
    </w:sdtContent>
  </w:sdt>
  <w:p w:rsidR="006D0F79" w:rsidRPr="0091494E" w:rsidRDefault="006D0F79" w:rsidP="009149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rPr>
      <w:id w:val="-470295342"/>
      <w:docPartObj>
        <w:docPartGallery w:val="Page Numbers (Top of Page)"/>
        <w:docPartUnique/>
      </w:docPartObj>
    </w:sdtPr>
    <w:sdtContent>
      <w:p w:rsidR="006D0F79" w:rsidRPr="0091494E" w:rsidRDefault="006D0F79">
        <w:pPr>
          <w:pStyle w:val="a5"/>
          <w:jc w:val="center"/>
          <w:rPr>
            <w:rFonts w:ascii="Times New Roman" w:hAnsi="Times New Roman"/>
            <w:sz w:val="28"/>
          </w:rPr>
        </w:pPr>
        <w:r w:rsidRPr="0091494E">
          <w:rPr>
            <w:rFonts w:ascii="Times New Roman" w:hAnsi="Times New Roman"/>
            <w:sz w:val="28"/>
          </w:rPr>
          <w:fldChar w:fldCharType="begin"/>
        </w:r>
        <w:r w:rsidRPr="0091494E">
          <w:rPr>
            <w:rFonts w:ascii="Times New Roman" w:hAnsi="Times New Roman"/>
            <w:sz w:val="28"/>
          </w:rPr>
          <w:instrText>PAGE   \* MERGEFORMAT</w:instrText>
        </w:r>
        <w:r w:rsidRPr="0091494E">
          <w:rPr>
            <w:rFonts w:ascii="Times New Roman" w:hAnsi="Times New Roman"/>
            <w:sz w:val="28"/>
          </w:rPr>
          <w:fldChar w:fldCharType="separate"/>
        </w:r>
        <w:r w:rsidR="007576E1">
          <w:rPr>
            <w:rFonts w:ascii="Times New Roman" w:hAnsi="Times New Roman"/>
            <w:noProof/>
            <w:sz w:val="28"/>
          </w:rPr>
          <w:t>18</w:t>
        </w:r>
        <w:r w:rsidRPr="0091494E">
          <w:rPr>
            <w:rFonts w:ascii="Times New Roman" w:hAnsi="Times New Roman"/>
            <w:sz w:val="28"/>
          </w:rPr>
          <w:fldChar w:fldCharType="end"/>
        </w:r>
      </w:p>
    </w:sdtContent>
  </w:sdt>
  <w:p w:rsidR="006D0F79" w:rsidRPr="0091494E" w:rsidRDefault="006D0F79" w:rsidP="0091494E">
    <w:pPr>
      <w:pStyle w:val="a5"/>
      <w:rPr>
        <w:rFonts w:ascii="Times New Roman" w:hAnsi="Times New Roman"/>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120898"/>
      <w:docPartObj>
        <w:docPartGallery w:val="Page Numbers (Top of Page)"/>
        <w:docPartUnique/>
      </w:docPartObj>
    </w:sdtPr>
    <w:sdtEndPr>
      <w:rPr>
        <w:rFonts w:ascii="Times New Roman" w:hAnsi="Times New Roman"/>
        <w:sz w:val="28"/>
      </w:rPr>
    </w:sdtEndPr>
    <w:sdtContent>
      <w:p w:rsidR="006D0F79" w:rsidRPr="0091494E" w:rsidRDefault="006D0F79">
        <w:pPr>
          <w:pStyle w:val="a5"/>
          <w:jc w:val="center"/>
          <w:rPr>
            <w:rFonts w:ascii="Times New Roman" w:hAnsi="Times New Roman"/>
            <w:sz w:val="28"/>
          </w:rPr>
        </w:pPr>
        <w:r w:rsidRPr="0091494E">
          <w:rPr>
            <w:rFonts w:ascii="Times New Roman" w:hAnsi="Times New Roman"/>
            <w:sz w:val="28"/>
          </w:rPr>
          <w:fldChar w:fldCharType="begin"/>
        </w:r>
        <w:r w:rsidRPr="0091494E">
          <w:rPr>
            <w:rFonts w:ascii="Times New Roman" w:hAnsi="Times New Roman"/>
            <w:sz w:val="28"/>
          </w:rPr>
          <w:instrText>PAGE   \* MERGEFORMAT</w:instrText>
        </w:r>
        <w:r w:rsidRPr="0091494E">
          <w:rPr>
            <w:rFonts w:ascii="Times New Roman" w:hAnsi="Times New Roman"/>
            <w:sz w:val="28"/>
          </w:rPr>
          <w:fldChar w:fldCharType="separate"/>
        </w:r>
        <w:r w:rsidR="007576E1">
          <w:rPr>
            <w:rFonts w:ascii="Times New Roman" w:hAnsi="Times New Roman"/>
            <w:noProof/>
            <w:sz w:val="28"/>
          </w:rPr>
          <w:t>34</w:t>
        </w:r>
        <w:r w:rsidRPr="0091494E">
          <w:rPr>
            <w:rFonts w:ascii="Times New Roman" w:hAnsi="Times New Roman"/>
            <w:sz w:val="28"/>
          </w:rPr>
          <w:fldChar w:fldCharType="end"/>
        </w:r>
      </w:p>
    </w:sdtContent>
  </w:sdt>
  <w:p w:rsidR="006D0F79" w:rsidRPr="0091494E" w:rsidRDefault="006D0F79" w:rsidP="0091494E">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95396"/>
      <w:docPartObj>
        <w:docPartGallery w:val="Page Numbers (Top of Page)"/>
        <w:docPartUnique/>
      </w:docPartObj>
    </w:sdtPr>
    <w:sdtEndPr>
      <w:rPr>
        <w:rFonts w:ascii="Times New Roman" w:hAnsi="Times New Roman"/>
        <w:noProof/>
        <w:sz w:val="28"/>
      </w:rPr>
    </w:sdtEndPr>
    <w:sdtContent>
      <w:p w:rsidR="006D0F79" w:rsidRPr="009C5C2A" w:rsidRDefault="006D0F79">
        <w:pPr>
          <w:pStyle w:val="a5"/>
          <w:jc w:val="center"/>
          <w:rPr>
            <w:rFonts w:ascii="Times New Roman" w:hAnsi="Times New Roman"/>
            <w:noProof/>
            <w:sz w:val="28"/>
          </w:rPr>
        </w:pPr>
        <w:r w:rsidRPr="009C5C2A">
          <w:rPr>
            <w:rFonts w:ascii="Times New Roman" w:hAnsi="Times New Roman"/>
            <w:noProof/>
            <w:sz w:val="28"/>
          </w:rPr>
          <w:fldChar w:fldCharType="begin"/>
        </w:r>
        <w:r w:rsidRPr="009C5C2A">
          <w:rPr>
            <w:rFonts w:ascii="Times New Roman" w:hAnsi="Times New Roman"/>
            <w:noProof/>
            <w:sz w:val="28"/>
          </w:rPr>
          <w:instrText>PAGE   \* MERGEFORMAT</w:instrText>
        </w:r>
        <w:r w:rsidRPr="009C5C2A">
          <w:rPr>
            <w:rFonts w:ascii="Times New Roman" w:hAnsi="Times New Roman"/>
            <w:noProof/>
            <w:sz w:val="28"/>
          </w:rPr>
          <w:fldChar w:fldCharType="separate"/>
        </w:r>
        <w:r w:rsidR="007576E1">
          <w:rPr>
            <w:rFonts w:ascii="Times New Roman" w:hAnsi="Times New Roman"/>
            <w:noProof/>
            <w:sz w:val="28"/>
          </w:rPr>
          <w:t>39</w:t>
        </w:r>
        <w:r w:rsidRPr="009C5C2A">
          <w:rPr>
            <w:rFonts w:ascii="Times New Roman" w:hAnsi="Times New Roman"/>
            <w:noProof/>
            <w:sz w:val="28"/>
          </w:rPr>
          <w:fldChar w:fldCharType="end"/>
        </w:r>
      </w:p>
    </w:sdtContent>
  </w:sdt>
  <w:p w:rsidR="006D0F79" w:rsidRDefault="006D0F79">
    <w:pPr>
      <w:pStyle w:val="a5"/>
      <w:rPr>
        <w:rFonts w:ascii="Times New Roman" w:hAnsi="Times New Roman"/>
        <w:sz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847319"/>
      <w:docPartObj>
        <w:docPartGallery w:val="Page Numbers (Top of Page)"/>
        <w:docPartUnique/>
      </w:docPartObj>
    </w:sdtPr>
    <w:sdtEndPr>
      <w:rPr>
        <w:rFonts w:ascii="Times New Roman" w:hAnsi="Times New Roman"/>
        <w:noProof/>
        <w:sz w:val="28"/>
      </w:rPr>
    </w:sdtEndPr>
    <w:sdtContent>
      <w:p w:rsidR="006D0F79" w:rsidRPr="009C5C2A" w:rsidRDefault="006D0F79">
        <w:pPr>
          <w:pStyle w:val="a5"/>
          <w:jc w:val="center"/>
          <w:rPr>
            <w:rFonts w:ascii="Times New Roman" w:hAnsi="Times New Roman"/>
            <w:noProof/>
            <w:sz w:val="28"/>
          </w:rPr>
        </w:pPr>
        <w:r w:rsidRPr="009C5C2A">
          <w:rPr>
            <w:rFonts w:ascii="Times New Roman" w:hAnsi="Times New Roman"/>
            <w:noProof/>
            <w:sz w:val="28"/>
          </w:rPr>
          <w:fldChar w:fldCharType="begin"/>
        </w:r>
        <w:r w:rsidRPr="009C5C2A">
          <w:rPr>
            <w:rFonts w:ascii="Times New Roman" w:hAnsi="Times New Roman"/>
            <w:noProof/>
            <w:sz w:val="28"/>
          </w:rPr>
          <w:instrText>PAGE   \* MERGEFORMAT</w:instrText>
        </w:r>
        <w:r w:rsidRPr="009C5C2A">
          <w:rPr>
            <w:rFonts w:ascii="Times New Roman" w:hAnsi="Times New Roman"/>
            <w:noProof/>
            <w:sz w:val="28"/>
          </w:rPr>
          <w:fldChar w:fldCharType="separate"/>
        </w:r>
        <w:r w:rsidR="007576E1">
          <w:rPr>
            <w:rFonts w:ascii="Times New Roman" w:hAnsi="Times New Roman"/>
            <w:noProof/>
            <w:sz w:val="28"/>
          </w:rPr>
          <w:t>35</w:t>
        </w:r>
        <w:r w:rsidRPr="009C5C2A">
          <w:rPr>
            <w:rFonts w:ascii="Times New Roman" w:hAnsi="Times New Roman"/>
            <w:noProof/>
            <w:sz w:val="28"/>
          </w:rPr>
          <w:fldChar w:fldCharType="end"/>
        </w:r>
      </w:p>
    </w:sdtContent>
  </w:sdt>
  <w:p w:rsidR="006D0F79" w:rsidRDefault="006D0F7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1B0"/>
    <w:multiLevelType w:val="multilevel"/>
    <w:tmpl w:val="06B801B0"/>
    <w:lvl w:ilvl="0">
      <w:start w:val="1"/>
      <w:numFmt w:val="decimal"/>
      <w:lvlText w:val="%1)"/>
      <w:lvlJc w:val="left"/>
      <w:pPr>
        <w:ind w:left="360" w:hanging="360"/>
      </w:pPr>
      <w:rPr>
        <w:rFonts w:ascii="Times New Roman" w:hAnsi="Times New Roman" w:cs="Times New Roman" w:hint="default"/>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4CAA4C6A"/>
    <w:multiLevelType w:val="multilevel"/>
    <w:tmpl w:val="4CAA4C6A"/>
    <w:lvl w:ilvl="0" w:tentative="1">
      <w:start w:val="1"/>
      <w:numFmt w:val="decimal"/>
      <w:lvlText w:val="%1."/>
      <w:lvlJc w:val="left"/>
      <w:pPr>
        <w:tabs>
          <w:tab w:val="left" w:pos="720"/>
        </w:tabs>
        <w:ind w:left="720" w:hanging="360"/>
      </w:pPr>
      <w:rPr>
        <w:rFonts w:ascii="Times New Roman" w:hAnsi="Times New Roman" w:cs="Times New Roman" w:hint="default"/>
        <w:b w:val="0"/>
        <w:sz w:val="24"/>
        <w:szCs w:val="24"/>
      </w:rPr>
    </w:lvl>
    <w:lvl w:ilvl="1">
      <w:start w:val="1"/>
      <w:numFmt w:val="decimal"/>
      <w:lvlText w:val="%2)"/>
      <w:lvlJc w:val="left"/>
      <w:pPr>
        <w:tabs>
          <w:tab w:val="left" w:pos="1440"/>
        </w:tabs>
        <w:ind w:left="1440" w:hanging="360"/>
      </w:pPr>
      <w:rPr>
        <w:rFonts w:cs="Times New Roman" w:hint="default"/>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 w15:restartNumberingAfterBreak="0">
    <w:nsid w:val="4D2F431D"/>
    <w:multiLevelType w:val="multilevel"/>
    <w:tmpl w:val="4D2F431D"/>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11E2486"/>
    <w:multiLevelType w:val="multilevel"/>
    <w:tmpl w:val="511E248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6497A1D"/>
    <w:multiLevelType w:val="multilevel"/>
    <w:tmpl w:val="56497A1D"/>
    <w:lvl w:ilvl="0">
      <w:start w:val="1"/>
      <w:numFmt w:val="decimal"/>
      <w:lvlText w:val="%1)"/>
      <w:lvlJc w:val="left"/>
      <w:pPr>
        <w:ind w:left="1429" w:hanging="360"/>
      </w:pPr>
      <w:rPr>
        <w:rFonts w:ascii="Times New Roman" w:hAnsi="Times New Roman" w:cs="Times New Roman" w:hint="default"/>
        <w:sz w:val="28"/>
        <w:szCs w:val="28"/>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15:restartNumberingAfterBreak="0">
    <w:nsid w:val="573965E8"/>
    <w:multiLevelType w:val="multilevel"/>
    <w:tmpl w:val="573965E8"/>
    <w:lvl w:ilvl="0">
      <w:start w:val="1"/>
      <w:numFmt w:val="decimal"/>
      <w:lvlText w:val="%1)"/>
      <w:lvlJc w:val="left"/>
      <w:pPr>
        <w:ind w:left="1290" w:hanging="360"/>
      </w:pPr>
      <w:rPr>
        <w:rFonts w:ascii="Times New Roman" w:hAnsi="Times New Roman" w:cs="Times New Roman" w:hint="default"/>
        <w:sz w:val="28"/>
        <w:szCs w:val="28"/>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6" w15:restartNumberingAfterBreak="0">
    <w:nsid w:val="6DA77C16"/>
    <w:multiLevelType w:val="multilevel"/>
    <w:tmpl w:val="6DA77C16"/>
    <w:lvl w:ilvl="0">
      <w:start w:val="1"/>
      <w:numFmt w:val="decimal"/>
      <w:lvlText w:val="%1."/>
      <w:lvlJc w:val="left"/>
      <w:pPr>
        <w:ind w:left="1129" w:hanging="420"/>
      </w:pPr>
      <w:rPr>
        <w:rFonts w:hint="default"/>
        <w:color w:val="26282F"/>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15:restartNumberingAfterBreak="0">
    <w:nsid w:val="7ABE1E4C"/>
    <w:multiLevelType w:val="multilevel"/>
    <w:tmpl w:val="7ABE1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EF"/>
    <w:rsid w:val="00003FDE"/>
    <w:rsid w:val="000233F7"/>
    <w:rsid w:val="00057353"/>
    <w:rsid w:val="00060397"/>
    <w:rsid w:val="00062568"/>
    <w:rsid w:val="00077C56"/>
    <w:rsid w:val="00094590"/>
    <w:rsid w:val="00094BD8"/>
    <w:rsid w:val="000A6204"/>
    <w:rsid w:val="000D2EA9"/>
    <w:rsid w:val="00107141"/>
    <w:rsid w:val="00137BDF"/>
    <w:rsid w:val="001467DD"/>
    <w:rsid w:val="001570A5"/>
    <w:rsid w:val="00182DF5"/>
    <w:rsid w:val="00183AAC"/>
    <w:rsid w:val="001843CD"/>
    <w:rsid w:val="00186760"/>
    <w:rsid w:val="0019313D"/>
    <w:rsid w:val="00193428"/>
    <w:rsid w:val="001A50F7"/>
    <w:rsid w:val="001C3559"/>
    <w:rsid w:val="001C7FED"/>
    <w:rsid w:val="001D6626"/>
    <w:rsid w:val="001F5871"/>
    <w:rsid w:val="00227DF1"/>
    <w:rsid w:val="00233442"/>
    <w:rsid w:val="00240D7B"/>
    <w:rsid w:val="00251565"/>
    <w:rsid w:val="002629C9"/>
    <w:rsid w:val="00287A31"/>
    <w:rsid w:val="00297C67"/>
    <w:rsid w:val="002A53A6"/>
    <w:rsid w:val="002B5ABD"/>
    <w:rsid w:val="002C54BF"/>
    <w:rsid w:val="002D48DF"/>
    <w:rsid w:val="002F45FB"/>
    <w:rsid w:val="002F7EC4"/>
    <w:rsid w:val="00315A58"/>
    <w:rsid w:val="003258A0"/>
    <w:rsid w:val="0035712A"/>
    <w:rsid w:val="0036083F"/>
    <w:rsid w:val="00360B37"/>
    <w:rsid w:val="00361D78"/>
    <w:rsid w:val="003704F2"/>
    <w:rsid w:val="003734F1"/>
    <w:rsid w:val="003840A9"/>
    <w:rsid w:val="003A6B47"/>
    <w:rsid w:val="003C42D6"/>
    <w:rsid w:val="003C45EF"/>
    <w:rsid w:val="003C56C8"/>
    <w:rsid w:val="003D0E22"/>
    <w:rsid w:val="003D49DD"/>
    <w:rsid w:val="00400514"/>
    <w:rsid w:val="00414D84"/>
    <w:rsid w:val="004549C2"/>
    <w:rsid w:val="004611CC"/>
    <w:rsid w:val="00465F5C"/>
    <w:rsid w:val="004920AC"/>
    <w:rsid w:val="00492B26"/>
    <w:rsid w:val="004A0C60"/>
    <w:rsid w:val="004B46B1"/>
    <w:rsid w:val="004D1418"/>
    <w:rsid w:val="004D476E"/>
    <w:rsid w:val="004E62A5"/>
    <w:rsid w:val="00504761"/>
    <w:rsid w:val="00505BCE"/>
    <w:rsid w:val="00512661"/>
    <w:rsid w:val="00530599"/>
    <w:rsid w:val="00535551"/>
    <w:rsid w:val="00537ED2"/>
    <w:rsid w:val="00553AE0"/>
    <w:rsid w:val="005568CC"/>
    <w:rsid w:val="00557C67"/>
    <w:rsid w:val="00574DBC"/>
    <w:rsid w:val="0057785D"/>
    <w:rsid w:val="00582AEC"/>
    <w:rsid w:val="005B0D5D"/>
    <w:rsid w:val="005B25C5"/>
    <w:rsid w:val="005C05A3"/>
    <w:rsid w:val="005C6F39"/>
    <w:rsid w:val="005D0B77"/>
    <w:rsid w:val="005E4D5F"/>
    <w:rsid w:val="005F4659"/>
    <w:rsid w:val="0061162B"/>
    <w:rsid w:val="00612BFD"/>
    <w:rsid w:val="00630921"/>
    <w:rsid w:val="00632800"/>
    <w:rsid w:val="006523E6"/>
    <w:rsid w:val="00666E11"/>
    <w:rsid w:val="006725F2"/>
    <w:rsid w:val="006762CC"/>
    <w:rsid w:val="006B1EA2"/>
    <w:rsid w:val="006C5504"/>
    <w:rsid w:val="006D0F79"/>
    <w:rsid w:val="006D16F7"/>
    <w:rsid w:val="006F19BE"/>
    <w:rsid w:val="00714591"/>
    <w:rsid w:val="00723931"/>
    <w:rsid w:val="00732080"/>
    <w:rsid w:val="0073324B"/>
    <w:rsid w:val="007576E1"/>
    <w:rsid w:val="00762AE2"/>
    <w:rsid w:val="007917C7"/>
    <w:rsid w:val="00795871"/>
    <w:rsid w:val="007A6EF1"/>
    <w:rsid w:val="007B62DD"/>
    <w:rsid w:val="007E75B4"/>
    <w:rsid w:val="00800F78"/>
    <w:rsid w:val="0081454D"/>
    <w:rsid w:val="00824396"/>
    <w:rsid w:val="008450FD"/>
    <w:rsid w:val="0086124E"/>
    <w:rsid w:val="008877AA"/>
    <w:rsid w:val="00892638"/>
    <w:rsid w:val="008977D4"/>
    <w:rsid w:val="008A0299"/>
    <w:rsid w:val="008A4270"/>
    <w:rsid w:val="008A4727"/>
    <w:rsid w:val="008B079C"/>
    <w:rsid w:val="008B19D9"/>
    <w:rsid w:val="008B290B"/>
    <w:rsid w:val="008B6001"/>
    <w:rsid w:val="008C12E1"/>
    <w:rsid w:val="008D34F7"/>
    <w:rsid w:val="008E2200"/>
    <w:rsid w:val="008F09A5"/>
    <w:rsid w:val="008F10FF"/>
    <w:rsid w:val="008F39B8"/>
    <w:rsid w:val="00910AA3"/>
    <w:rsid w:val="0091494E"/>
    <w:rsid w:val="0092740F"/>
    <w:rsid w:val="00954171"/>
    <w:rsid w:val="009544FC"/>
    <w:rsid w:val="00960B27"/>
    <w:rsid w:val="009653DA"/>
    <w:rsid w:val="0098119F"/>
    <w:rsid w:val="00982EFB"/>
    <w:rsid w:val="009C1217"/>
    <w:rsid w:val="009C5C2A"/>
    <w:rsid w:val="009D2EEE"/>
    <w:rsid w:val="009D3A2E"/>
    <w:rsid w:val="009E40D9"/>
    <w:rsid w:val="009F6B44"/>
    <w:rsid w:val="00A05D20"/>
    <w:rsid w:val="00A07746"/>
    <w:rsid w:val="00A269F0"/>
    <w:rsid w:val="00A3032A"/>
    <w:rsid w:val="00A67310"/>
    <w:rsid w:val="00A8599F"/>
    <w:rsid w:val="00A96AFE"/>
    <w:rsid w:val="00AA02AE"/>
    <w:rsid w:val="00AB3AA3"/>
    <w:rsid w:val="00AB61B0"/>
    <w:rsid w:val="00AD078E"/>
    <w:rsid w:val="00AE37D0"/>
    <w:rsid w:val="00AF4910"/>
    <w:rsid w:val="00B05D7D"/>
    <w:rsid w:val="00B225E3"/>
    <w:rsid w:val="00B45EBF"/>
    <w:rsid w:val="00B4683B"/>
    <w:rsid w:val="00B7726D"/>
    <w:rsid w:val="00B84806"/>
    <w:rsid w:val="00BA5C0C"/>
    <w:rsid w:val="00BE25BC"/>
    <w:rsid w:val="00C06F06"/>
    <w:rsid w:val="00C1243D"/>
    <w:rsid w:val="00C247CA"/>
    <w:rsid w:val="00C25302"/>
    <w:rsid w:val="00C40BA5"/>
    <w:rsid w:val="00C66453"/>
    <w:rsid w:val="00CC0CAF"/>
    <w:rsid w:val="00CF51C0"/>
    <w:rsid w:val="00D018B1"/>
    <w:rsid w:val="00D24CDC"/>
    <w:rsid w:val="00D3031B"/>
    <w:rsid w:val="00D36A3C"/>
    <w:rsid w:val="00D446C2"/>
    <w:rsid w:val="00D44E5E"/>
    <w:rsid w:val="00D8048C"/>
    <w:rsid w:val="00D80553"/>
    <w:rsid w:val="00D84FDA"/>
    <w:rsid w:val="00D85C78"/>
    <w:rsid w:val="00D8694F"/>
    <w:rsid w:val="00D879FA"/>
    <w:rsid w:val="00E03446"/>
    <w:rsid w:val="00E54753"/>
    <w:rsid w:val="00E65984"/>
    <w:rsid w:val="00E715CB"/>
    <w:rsid w:val="00EA4811"/>
    <w:rsid w:val="00F244A7"/>
    <w:rsid w:val="00F42C16"/>
    <w:rsid w:val="00F735DC"/>
    <w:rsid w:val="00F76822"/>
    <w:rsid w:val="00F94F1E"/>
    <w:rsid w:val="00FC6D51"/>
    <w:rsid w:val="00FD4190"/>
    <w:rsid w:val="00FE5A83"/>
    <w:rsid w:val="06083D30"/>
    <w:rsid w:val="1DAD7DFF"/>
    <w:rsid w:val="5A390D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1495F36"/>
  <w15:docId w15:val="{50E1297C-3602-478B-BD29-689C45D1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9"/>
    <w:qFormat/>
    <w:locke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qFormat/>
    <w:lock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uiPriority w:val="99"/>
    <w:semiHidden/>
    <w:qFormat/>
    <w:locked/>
    <w:rPr>
      <w:rFonts w:ascii="Segoe UI" w:hAnsi="Segoe UI" w:cs="Segoe UI"/>
      <w:sz w:val="18"/>
      <w:szCs w:val="18"/>
    </w:rPr>
  </w:style>
  <w:style w:type="paragraph" w:customStyle="1" w:styleId="11">
    <w:name w:val="Абзац списка1"/>
    <w:basedOn w:val="a"/>
    <w:uiPriority w:val="34"/>
    <w:qFormat/>
    <w:pPr>
      <w:ind w:left="720"/>
      <w:contextualSpacing/>
    </w:pPr>
    <w:rPr>
      <w:rFonts w:asciiTheme="minorHAnsi" w:eastAsiaTheme="minorHAnsi" w:hAnsiTheme="minorHAnsi" w:cstheme="minorBidi"/>
    </w:rPr>
  </w:style>
  <w:style w:type="character" w:customStyle="1" w:styleId="a6">
    <w:name w:val="Верхний колонтитул Знак"/>
    <w:basedOn w:val="a0"/>
    <w:link w:val="a5"/>
    <w:uiPriority w:val="99"/>
    <w:qFormat/>
    <w:rPr>
      <w:lang w:eastAsia="en-US"/>
    </w:rPr>
  </w:style>
  <w:style w:type="character" w:customStyle="1" w:styleId="a8">
    <w:name w:val="Нижний колонтитул Знак"/>
    <w:basedOn w:val="a0"/>
    <w:link w:val="a7"/>
    <w:uiPriority w:val="99"/>
    <w:qFormat/>
    <w:rPr>
      <w:lang w:eastAsia="en-US"/>
    </w:rPr>
  </w:style>
  <w:style w:type="paragraph" w:customStyle="1" w:styleId="ConsPlusCell">
    <w:name w:val="ConsPlusCell"/>
    <w:uiPriority w:val="99"/>
    <w:qFormat/>
    <w:pPr>
      <w:widowControl w:val="0"/>
      <w:autoSpaceDE w:val="0"/>
      <w:autoSpaceDN w:val="0"/>
      <w:adjustRightInd w:val="0"/>
      <w:spacing w:after="200" w:line="276" w:lineRule="auto"/>
    </w:pPr>
    <w:rPr>
      <w:rFonts w:eastAsia="Times New Roman" w:cs="Calibri"/>
      <w:sz w:val="22"/>
      <w:szCs w:val="22"/>
    </w:rPr>
  </w:style>
  <w:style w:type="paragraph" w:customStyle="1" w:styleId="ab">
    <w:name w:val="Нормальный (таблица)"/>
    <w:basedOn w:val="a"/>
    <w:next w:val="a"/>
    <w:uiPriority w:val="99"/>
    <w:qFormat/>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Цветовое выделение"/>
    <w:uiPriority w:val="99"/>
    <w:qFormat/>
    <w:rPr>
      <w:b/>
      <w:color w:val="26282F"/>
    </w:rPr>
  </w:style>
  <w:style w:type="character" w:customStyle="1" w:styleId="12">
    <w:name w:val="Замещающий текст1"/>
    <w:basedOn w:val="a0"/>
    <w:uiPriority w:val="99"/>
    <w:semiHidden/>
    <w:qFormat/>
    <w:rPr>
      <w:color w:val="808080"/>
    </w:rPr>
  </w:style>
  <w:style w:type="character" w:customStyle="1" w:styleId="10">
    <w:name w:val="Заголовок 1 Знак"/>
    <w:basedOn w:val="a0"/>
    <w:link w:val="1"/>
    <w:uiPriority w:val="9"/>
    <w:qFormat/>
    <w:rPr>
      <w:rFonts w:ascii="Arial" w:eastAsiaTheme="minorEastAsia" w:hAnsi="Arial" w:cs="Arial"/>
      <w:b/>
      <w:bCs/>
      <w:color w:val="26282F"/>
      <w:sz w:val="24"/>
      <w:szCs w:val="24"/>
    </w:rPr>
  </w:style>
  <w:style w:type="paragraph" w:customStyle="1" w:styleId="13">
    <w:name w:val="Без интервала1"/>
    <w:uiPriority w:val="1"/>
    <w:qFormat/>
    <w:pPr>
      <w:spacing w:after="200" w:line="276" w:lineRule="auto"/>
    </w:pPr>
    <w:rPr>
      <w:rFonts w:asciiTheme="minorHAnsi" w:eastAsiaTheme="minorHAnsi" w:hAnsiTheme="minorHAnsi" w:cstheme="minorBidi"/>
      <w:sz w:val="22"/>
      <w:szCs w:val="22"/>
      <w:lang w:eastAsia="en-US"/>
    </w:rPr>
  </w:style>
  <w:style w:type="table" w:styleId="ae">
    <w:name w:val="Grid Table Light"/>
    <w:basedOn w:val="a1"/>
    <w:uiPriority w:val="40"/>
    <w:rsid w:val="009149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9149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9149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9149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914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Grid Table 2"/>
    <w:basedOn w:val="a1"/>
    <w:uiPriority w:val="47"/>
    <w:rsid w:val="009149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9149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5054531.0" TargetMode="External"/><Relationship Id="rId18" Type="http://schemas.openxmlformats.org/officeDocument/2006/relationships/hyperlink" Target="garantF1://35042032.0" TargetMode="External"/><Relationship Id="rId26" Type="http://schemas.openxmlformats.org/officeDocument/2006/relationships/hyperlink" Target="garantF1://35051504.0" TargetMode="External"/><Relationship Id="rId3" Type="http://schemas.openxmlformats.org/officeDocument/2006/relationships/numbering" Target="numbering.xml"/><Relationship Id="rId21" Type="http://schemas.openxmlformats.org/officeDocument/2006/relationships/hyperlink" Target="garantF1://35045910.0" TargetMode="External"/><Relationship Id="rId7" Type="http://schemas.openxmlformats.org/officeDocument/2006/relationships/footnotes" Target="footnotes.xml"/><Relationship Id="rId12" Type="http://schemas.openxmlformats.org/officeDocument/2006/relationships/hyperlink" Target="garantF1://35042032.0" TargetMode="External"/><Relationship Id="rId17" Type="http://schemas.openxmlformats.org/officeDocument/2006/relationships/hyperlink" Target="garantF1://35065728.0" TargetMode="External"/><Relationship Id="rId25" Type="http://schemas.openxmlformats.org/officeDocument/2006/relationships/hyperlink" Target="garantF1://3505453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garantF1://35045911.0" TargetMode="External"/><Relationship Id="rId20" Type="http://schemas.openxmlformats.org/officeDocument/2006/relationships/hyperlink" Target="garantF1://35051504.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201950.0" TargetMode="External"/><Relationship Id="rId24" Type="http://schemas.openxmlformats.org/officeDocument/2006/relationships/hyperlink" Target="garantF1://3504203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35045910.0" TargetMode="External"/><Relationship Id="rId23" Type="http://schemas.openxmlformats.org/officeDocument/2006/relationships/hyperlink" Target="garantF1://35065728.0" TargetMode="External"/><Relationship Id="rId28" Type="http://schemas.openxmlformats.org/officeDocument/2006/relationships/header" Target="header2.xml"/><Relationship Id="rId10" Type="http://schemas.openxmlformats.org/officeDocument/2006/relationships/hyperlink" Target="http://www.v-salda.ru/" TargetMode="External"/><Relationship Id="rId19" Type="http://schemas.openxmlformats.org/officeDocument/2006/relationships/hyperlink" Target="garantF1://35054531.0"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garantF1://35051504.0" TargetMode="External"/><Relationship Id="rId22" Type="http://schemas.openxmlformats.org/officeDocument/2006/relationships/hyperlink" Target="garantF1://35045911.0" TargetMode="External"/><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9FD88-2CF6-4122-9F12-9B39A923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39</Pages>
  <Words>8406</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dc:creator>
  <cp:lastModifiedBy>Пользователь</cp:lastModifiedBy>
  <cp:revision>15</cp:revision>
  <cp:lastPrinted>2019-09-18T10:19:00Z</cp:lastPrinted>
  <dcterms:created xsi:type="dcterms:W3CDTF">2019-09-17T04:42:00Z</dcterms:created>
  <dcterms:modified xsi:type="dcterms:W3CDTF">2019-09-18T13:55:00Z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1049-10.1.0.5652</vt:lpwstr>
  </property>
</Properties>
</file>