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124"/>
        <w:gridCol w:w="853"/>
        <w:gridCol w:w="4879"/>
      </w:tblGrid>
      <w:tr w:rsidR="00485CB9" w:rsidTr="004611DD">
        <w:trPr>
          <w:trHeight w:val="964"/>
        </w:trPr>
        <w:tc>
          <w:tcPr>
            <w:tcW w:w="9856" w:type="dxa"/>
            <w:gridSpan w:val="3"/>
          </w:tcPr>
          <w:p w:rsidR="00485CB9" w:rsidRDefault="00485CB9" w:rsidP="004611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161CD4" wp14:editId="355CE06F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CB9" w:rsidTr="004611DD">
        <w:trPr>
          <w:trHeight w:val="1134"/>
        </w:trPr>
        <w:tc>
          <w:tcPr>
            <w:tcW w:w="9856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485CB9" w:rsidRPr="00E62AB6" w:rsidRDefault="00485CB9" w:rsidP="004611DD">
            <w:pPr>
              <w:jc w:val="center"/>
              <w:rPr>
                <w:sz w:val="8"/>
              </w:rPr>
            </w:pPr>
          </w:p>
          <w:p w:rsidR="00485CB9" w:rsidRPr="00F727BC" w:rsidRDefault="00485CB9" w:rsidP="004611DD">
            <w:pPr>
              <w:shd w:val="clear" w:color="auto" w:fill="FFFFFF"/>
              <w:tabs>
                <w:tab w:val="left" w:pos="3285"/>
                <w:tab w:val="left" w:pos="3465"/>
              </w:tabs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485CB9" w:rsidRPr="00F727BC" w:rsidRDefault="00485CB9" w:rsidP="004611D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32"/>
                <w:szCs w:val="32"/>
              </w:rPr>
            </w:pP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ВЕРХНЕСАЛДИНСКОГО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ГОРОДСКОГО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 xml:space="preserve"> ОКРУГА</w:t>
            </w:r>
          </w:p>
          <w:p w:rsidR="00485CB9" w:rsidRPr="00F727BC" w:rsidRDefault="00485CB9" w:rsidP="004611DD">
            <w:pPr>
              <w:jc w:val="center"/>
              <w:rPr>
                <w:b/>
                <w:spacing w:val="60"/>
                <w:sz w:val="36"/>
                <w:szCs w:val="36"/>
              </w:rPr>
            </w:pPr>
            <w:r w:rsidRPr="00F727BC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485CB9" w:rsidTr="004611DD">
        <w:trPr>
          <w:trHeight w:val="567"/>
        </w:trPr>
        <w:tc>
          <w:tcPr>
            <w:tcW w:w="4124" w:type="dxa"/>
            <w:tcBorders>
              <w:top w:val="thinThickSmallGap" w:sz="24" w:space="0" w:color="auto"/>
            </w:tcBorders>
          </w:tcPr>
          <w:p w:rsidR="00485CB9" w:rsidRPr="00E03192" w:rsidRDefault="00485CB9" w:rsidP="004611DD">
            <w:pPr>
              <w:rPr>
                <w:color w:val="000000"/>
                <w:sz w:val="24"/>
              </w:rPr>
            </w:pPr>
          </w:p>
          <w:p w:rsidR="00485CB9" w:rsidRPr="00E03192" w:rsidRDefault="00485CB9" w:rsidP="004611DD">
            <w:pPr>
              <w:rPr>
                <w:color w:val="000000"/>
                <w:sz w:val="24"/>
              </w:rPr>
            </w:pPr>
            <w:r w:rsidRPr="00E03192">
              <w:rPr>
                <w:color w:val="000000"/>
                <w:sz w:val="24"/>
              </w:rPr>
              <w:t>от_________________ №__________</w:t>
            </w:r>
          </w:p>
          <w:p w:rsidR="00485CB9" w:rsidRPr="00F83819" w:rsidRDefault="00485CB9" w:rsidP="004611DD">
            <w:r w:rsidRPr="00E03192">
              <w:rPr>
                <w:color w:val="000000"/>
                <w:sz w:val="24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485CB9" w:rsidRPr="00F83819" w:rsidRDefault="00485CB9" w:rsidP="004611DD"/>
        </w:tc>
        <w:tc>
          <w:tcPr>
            <w:tcW w:w="4879" w:type="dxa"/>
            <w:tcBorders>
              <w:top w:val="thinThickSmallGap" w:sz="24" w:space="0" w:color="auto"/>
            </w:tcBorders>
          </w:tcPr>
          <w:p w:rsidR="00485CB9" w:rsidRPr="00F83819" w:rsidRDefault="00485CB9" w:rsidP="004611DD">
            <w:pPr>
              <w:pStyle w:val="15-"/>
              <w:rPr>
                <w:sz w:val="20"/>
              </w:rPr>
            </w:pPr>
            <w:r w:rsidRPr="00117968">
              <w:t xml:space="preserve"> </w:t>
            </w:r>
          </w:p>
        </w:tc>
      </w:tr>
    </w:tbl>
    <w:p w:rsidR="00485CB9" w:rsidRDefault="00485CB9" w:rsidP="00485CB9">
      <w:pPr>
        <w:rPr>
          <w:sz w:val="28"/>
          <w:szCs w:val="28"/>
        </w:rPr>
      </w:pPr>
    </w:p>
    <w:p w:rsidR="00485CB9" w:rsidRDefault="00485CB9" w:rsidP="00485CB9">
      <w:pPr>
        <w:rPr>
          <w:sz w:val="28"/>
          <w:szCs w:val="28"/>
        </w:rPr>
      </w:pPr>
    </w:p>
    <w:p w:rsidR="00485CB9" w:rsidRPr="0026592A" w:rsidRDefault="00BE6511" w:rsidP="00485CB9">
      <w:pPr>
        <w:jc w:val="center"/>
        <w:rPr>
          <w:b/>
          <w:i/>
          <w:sz w:val="28"/>
          <w:szCs w:val="28"/>
        </w:rPr>
      </w:pPr>
      <w:r w:rsidRPr="00BE6511">
        <w:rPr>
          <w:b/>
          <w:i/>
          <w:sz w:val="28"/>
          <w:szCs w:val="28"/>
        </w:rPr>
        <w:t>О</w:t>
      </w:r>
      <w:r w:rsidR="000E6AC2">
        <w:rPr>
          <w:b/>
          <w:i/>
          <w:sz w:val="28"/>
          <w:szCs w:val="28"/>
        </w:rPr>
        <w:t xml:space="preserve">б утверждении программы «Профилактика рисков причинения вреда (ущерба) охраняемым законом ценностям по муниципальному жилищному контролю на территории </w:t>
      </w:r>
      <w:r w:rsidRPr="00BE6511">
        <w:rPr>
          <w:b/>
          <w:i/>
          <w:sz w:val="28"/>
          <w:szCs w:val="28"/>
        </w:rPr>
        <w:t>Верх</w:t>
      </w:r>
      <w:r w:rsidR="00097262">
        <w:rPr>
          <w:b/>
          <w:i/>
          <w:sz w:val="28"/>
          <w:szCs w:val="28"/>
        </w:rPr>
        <w:t>несалдинского городского округа</w:t>
      </w:r>
      <w:r w:rsidR="00F04A2F">
        <w:rPr>
          <w:b/>
          <w:i/>
          <w:sz w:val="28"/>
          <w:szCs w:val="28"/>
        </w:rPr>
        <w:t xml:space="preserve"> на 2023</w:t>
      </w:r>
      <w:r w:rsidR="0026592A">
        <w:rPr>
          <w:b/>
          <w:i/>
          <w:sz w:val="28"/>
          <w:szCs w:val="28"/>
        </w:rPr>
        <w:t xml:space="preserve"> год»</w:t>
      </w:r>
    </w:p>
    <w:p w:rsidR="00485CB9" w:rsidRPr="002D3A9C" w:rsidRDefault="00485CB9" w:rsidP="00485CB9">
      <w:pPr>
        <w:rPr>
          <w:sz w:val="28"/>
          <w:szCs w:val="28"/>
        </w:rPr>
      </w:pPr>
    </w:p>
    <w:p w:rsidR="00FF355B" w:rsidRPr="002D3A9C" w:rsidRDefault="00FF355B" w:rsidP="00485CB9">
      <w:pPr>
        <w:rPr>
          <w:sz w:val="28"/>
          <w:szCs w:val="28"/>
        </w:rPr>
      </w:pPr>
    </w:p>
    <w:p w:rsidR="00F91BA6" w:rsidRPr="00A139B2" w:rsidRDefault="0026592A" w:rsidP="0026592A">
      <w:pPr>
        <w:pStyle w:val="-20-"/>
        <w:rPr>
          <w:szCs w:val="28"/>
        </w:rPr>
      </w:pPr>
      <w:proofErr w:type="gramStart"/>
      <w:r w:rsidRPr="0026592A">
        <w:rPr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</w:t>
      </w:r>
      <w:r>
        <w:rPr>
          <w:szCs w:val="28"/>
        </w:rPr>
        <w:t xml:space="preserve">                            </w:t>
      </w:r>
      <w:r w:rsidRPr="0026592A">
        <w:rPr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26592A">
        <w:rPr>
          <w:szCs w:val="28"/>
        </w:rPr>
        <w:t xml:space="preserve"> ценнос</w:t>
      </w:r>
      <w:r>
        <w:rPr>
          <w:szCs w:val="28"/>
        </w:rPr>
        <w:t xml:space="preserve">тям», решением Думы городского округа </w:t>
      </w:r>
      <w:r w:rsidR="00D7707A" w:rsidRPr="00D7707A">
        <w:rPr>
          <w:szCs w:val="28"/>
        </w:rPr>
        <w:t xml:space="preserve">от </w:t>
      </w:r>
      <w:r w:rsidR="004C1E3E">
        <w:rPr>
          <w:szCs w:val="28"/>
        </w:rPr>
        <w:t xml:space="preserve">29.09.2021 </w:t>
      </w:r>
      <w:r w:rsidRPr="00D7707A">
        <w:rPr>
          <w:szCs w:val="28"/>
        </w:rPr>
        <w:t>№</w:t>
      </w:r>
      <w:r w:rsidR="00D7707A" w:rsidRPr="00D7707A">
        <w:rPr>
          <w:szCs w:val="28"/>
        </w:rPr>
        <w:t xml:space="preserve"> </w:t>
      </w:r>
      <w:r w:rsidR="004C1E3E">
        <w:rPr>
          <w:szCs w:val="28"/>
        </w:rPr>
        <w:t>370</w:t>
      </w:r>
      <w:r w:rsidR="00D7707A">
        <w:rPr>
          <w:szCs w:val="28"/>
        </w:rPr>
        <w:t xml:space="preserve">  </w:t>
      </w:r>
      <w:r w:rsidRPr="0026592A">
        <w:rPr>
          <w:szCs w:val="28"/>
        </w:rPr>
        <w:t>«Об утверждении Пол</w:t>
      </w:r>
      <w:r>
        <w:rPr>
          <w:szCs w:val="28"/>
        </w:rPr>
        <w:t>ожения о муниципальном жилищном</w:t>
      </w:r>
      <w:r w:rsidRPr="0026592A">
        <w:rPr>
          <w:szCs w:val="28"/>
        </w:rPr>
        <w:t xml:space="preserve"> контроле на территории</w:t>
      </w:r>
      <w:r>
        <w:rPr>
          <w:szCs w:val="28"/>
        </w:rPr>
        <w:t xml:space="preserve"> Верхнесалдинского городского округа</w:t>
      </w:r>
      <w:r w:rsidRPr="0026592A">
        <w:rPr>
          <w:szCs w:val="28"/>
        </w:rPr>
        <w:t xml:space="preserve">», </w:t>
      </w:r>
      <w:r w:rsidR="00F91BA6" w:rsidRPr="00CF4709">
        <w:rPr>
          <w:szCs w:val="28"/>
        </w:rPr>
        <w:t>Положением о муниципальных правовых актах Верхнесалдинского городского округа, утвержденным решением Думы городского округа от  30.01.2013 № 107 «Об утверждении Положения о муниципальных правовых актах Верхнесалдинского городского округа», Уставом Верхнесалдинского городского округа</w:t>
      </w:r>
      <w:r w:rsidR="00F91BA6" w:rsidRPr="002F3DA2">
        <w:rPr>
          <w:szCs w:val="28"/>
        </w:rPr>
        <w:t>,</w:t>
      </w:r>
      <w:r w:rsidR="00F91BA6">
        <w:rPr>
          <w:szCs w:val="28"/>
        </w:rPr>
        <w:t xml:space="preserve"> </w:t>
      </w:r>
    </w:p>
    <w:p w:rsidR="00485CB9" w:rsidRPr="002D3A9C" w:rsidRDefault="00485CB9" w:rsidP="00485CB9">
      <w:pPr>
        <w:pStyle w:val="-0"/>
      </w:pPr>
      <w:r w:rsidRPr="002D3A9C">
        <w:t>ПОСТАНОВЛЯЮ:</w:t>
      </w:r>
    </w:p>
    <w:p w:rsidR="00485CB9" w:rsidRPr="00A11F89" w:rsidRDefault="00485CB9" w:rsidP="00F91BA6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2D3A9C">
        <w:rPr>
          <w:sz w:val="28"/>
          <w:szCs w:val="28"/>
        </w:rPr>
        <w:t xml:space="preserve">1. </w:t>
      </w:r>
      <w:r w:rsidR="00500461">
        <w:rPr>
          <w:sz w:val="28"/>
          <w:szCs w:val="28"/>
        </w:rPr>
        <w:t>Утвердить программу «Профилактики</w:t>
      </w:r>
      <w:r w:rsidR="00500461" w:rsidRPr="00500461">
        <w:rPr>
          <w:sz w:val="28"/>
          <w:szCs w:val="28"/>
        </w:rPr>
        <w:t xml:space="preserve"> рисков причинения вреда (ущерба) охраняемым законом ценностям по муниципальному жилищному контролю на территории Верхнесалди</w:t>
      </w:r>
      <w:r w:rsidR="004C1E3E">
        <w:rPr>
          <w:sz w:val="28"/>
          <w:szCs w:val="28"/>
        </w:rPr>
        <w:t>нского городского округа на 2023</w:t>
      </w:r>
      <w:r w:rsidR="00500461" w:rsidRPr="00500461">
        <w:rPr>
          <w:sz w:val="28"/>
          <w:szCs w:val="28"/>
        </w:rPr>
        <w:t xml:space="preserve"> год</w:t>
      </w:r>
      <w:r w:rsidR="00500461">
        <w:rPr>
          <w:sz w:val="28"/>
          <w:szCs w:val="28"/>
        </w:rPr>
        <w:t>»</w:t>
      </w:r>
      <w:r w:rsidR="00500461" w:rsidRPr="00500461">
        <w:rPr>
          <w:sz w:val="28"/>
          <w:szCs w:val="28"/>
        </w:rPr>
        <w:t xml:space="preserve"> </w:t>
      </w:r>
      <w:r w:rsidR="00F91BA6" w:rsidRPr="00A139B2">
        <w:rPr>
          <w:sz w:val="28"/>
          <w:szCs w:val="28"/>
        </w:rPr>
        <w:t>(прилагается).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23"/>
        <w:gridCol w:w="2233"/>
      </w:tblGrid>
      <w:tr w:rsidR="00485CB9" w:rsidRPr="002D3A9C" w:rsidTr="004611DD">
        <w:trPr>
          <w:trHeight w:val="1474"/>
        </w:trPr>
        <w:tc>
          <w:tcPr>
            <w:tcW w:w="5000" w:type="pct"/>
            <w:gridSpan w:val="2"/>
          </w:tcPr>
          <w:p w:rsidR="00485CB9" w:rsidRDefault="00485CB9" w:rsidP="004611DD">
            <w:pPr>
              <w:ind w:firstLine="720"/>
              <w:jc w:val="both"/>
              <w:rPr>
                <w:sz w:val="28"/>
                <w:szCs w:val="28"/>
              </w:rPr>
            </w:pPr>
            <w:r w:rsidRPr="002D3A9C">
              <w:rPr>
                <w:sz w:val="28"/>
                <w:szCs w:val="28"/>
              </w:rPr>
              <w:t>2. Настоящее постановление вступает в силу с момента его подписания.</w:t>
            </w:r>
          </w:p>
          <w:p w:rsidR="00500461" w:rsidRPr="002D3A9C" w:rsidRDefault="00500461" w:rsidP="005004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500461">
              <w:rPr>
                <w:sz w:val="28"/>
                <w:szCs w:val="28"/>
              </w:rPr>
              <w:t xml:space="preserve">3. Опубликовать настоящее решение в официальном печатном средстве массовой информации «Салдинская газета» и разместить на официальном сайте </w:t>
            </w:r>
            <w:r w:rsidR="00F1799D">
              <w:rPr>
                <w:sz w:val="28"/>
                <w:szCs w:val="28"/>
              </w:rPr>
              <w:t>Ве</w:t>
            </w:r>
            <w:r w:rsidR="00D07F3E">
              <w:rPr>
                <w:sz w:val="28"/>
                <w:szCs w:val="28"/>
              </w:rPr>
              <w:t xml:space="preserve">рхнесалдинского городского округа </w:t>
            </w:r>
            <w:hyperlink r:id="rId9" w:history="1">
              <w:r w:rsidR="00F23A3A" w:rsidRPr="00F23A3A">
                <w:rPr>
                  <w:rStyle w:val="a5"/>
                  <w:sz w:val="28"/>
                  <w:szCs w:val="28"/>
                </w:rPr>
                <w:t>http://v-salda.ru</w:t>
              </w:r>
            </w:hyperlink>
            <w:r w:rsidR="00F23A3A">
              <w:rPr>
                <w:sz w:val="28"/>
                <w:szCs w:val="28"/>
              </w:rPr>
              <w:t>.</w:t>
            </w:r>
          </w:p>
          <w:p w:rsidR="002D3A9C" w:rsidRDefault="00500461" w:rsidP="004977DB">
            <w:pPr>
              <w:tabs>
                <w:tab w:val="left" w:pos="69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85CB9" w:rsidRPr="002D3A9C">
              <w:rPr>
                <w:sz w:val="28"/>
                <w:szCs w:val="28"/>
              </w:rPr>
              <w:t xml:space="preserve">. </w:t>
            </w:r>
            <w:proofErr w:type="gramStart"/>
            <w:r w:rsidR="00485CB9" w:rsidRPr="002D3A9C">
              <w:rPr>
                <w:sz w:val="28"/>
                <w:szCs w:val="28"/>
              </w:rPr>
              <w:t>Контроль за</w:t>
            </w:r>
            <w:proofErr w:type="gramEnd"/>
            <w:r w:rsidR="00485CB9" w:rsidRPr="002D3A9C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4977DB" w:rsidRPr="004977DB" w:rsidRDefault="004977DB" w:rsidP="004977DB">
            <w:pPr>
              <w:tabs>
                <w:tab w:val="left" w:pos="69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485CB9" w:rsidRPr="002D3A9C" w:rsidTr="004611DD">
        <w:tc>
          <w:tcPr>
            <w:tcW w:w="3867" w:type="pct"/>
          </w:tcPr>
          <w:p w:rsidR="004977DB" w:rsidRDefault="004977DB" w:rsidP="0086132B">
            <w:pPr>
              <w:pStyle w:val="-2"/>
            </w:pPr>
          </w:p>
          <w:p w:rsidR="004C1E3E" w:rsidRDefault="0086132B" w:rsidP="0086132B">
            <w:pPr>
              <w:pStyle w:val="-2"/>
            </w:pPr>
            <w:r>
              <w:t>Г</w:t>
            </w:r>
            <w:r w:rsidR="00485CB9" w:rsidRPr="002D3A9C">
              <w:t>лав</w:t>
            </w:r>
            <w:r>
              <w:t>а</w:t>
            </w:r>
            <w:r w:rsidR="00485CB9" w:rsidRPr="002D3A9C">
              <w:t xml:space="preserve"> Верхнесалдинского </w:t>
            </w:r>
          </w:p>
          <w:p w:rsidR="00485CB9" w:rsidRPr="002D3A9C" w:rsidRDefault="00485CB9" w:rsidP="0086132B">
            <w:pPr>
              <w:pStyle w:val="-2"/>
            </w:pPr>
            <w:r w:rsidRPr="002D3A9C">
              <w:t>городского округа</w:t>
            </w:r>
          </w:p>
        </w:tc>
        <w:tc>
          <w:tcPr>
            <w:tcW w:w="1133" w:type="pct"/>
          </w:tcPr>
          <w:p w:rsidR="004C1E3E" w:rsidRDefault="004C1E3E" w:rsidP="0086132B">
            <w:pPr>
              <w:pStyle w:val="-"/>
            </w:pPr>
          </w:p>
          <w:p w:rsidR="004C1E3E" w:rsidRDefault="004C1E3E" w:rsidP="0086132B">
            <w:pPr>
              <w:pStyle w:val="-"/>
            </w:pPr>
          </w:p>
          <w:p w:rsidR="00485CB9" w:rsidRPr="002D3A9C" w:rsidRDefault="004C1E3E" w:rsidP="0086132B">
            <w:pPr>
              <w:pStyle w:val="-"/>
            </w:pPr>
            <w:r>
              <w:t>И.Б. Сальников</w:t>
            </w:r>
            <w:r w:rsidR="00485CB9" w:rsidRPr="002D3A9C">
              <w:t xml:space="preserve">                              </w:t>
            </w:r>
          </w:p>
        </w:tc>
      </w:tr>
    </w:tbl>
    <w:p w:rsidR="00485CB9" w:rsidRDefault="00485CB9">
      <w:pPr>
        <w:rPr>
          <w:sz w:val="27"/>
          <w:szCs w:val="27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190"/>
        <w:gridCol w:w="2447"/>
        <w:gridCol w:w="4110"/>
      </w:tblGrid>
      <w:tr w:rsidR="000C5411" w:rsidRPr="00B1230A" w:rsidTr="000C5411">
        <w:tc>
          <w:tcPr>
            <w:tcW w:w="3190" w:type="dxa"/>
          </w:tcPr>
          <w:p w:rsidR="000C5411" w:rsidRPr="00B1230A" w:rsidRDefault="000C5411">
            <w:pPr>
              <w:jc w:val="both"/>
            </w:pPr>
          </w:p>
        </w:tc>
        <w:tc>
          <w:tcPr>
            <w:tcW w:w="2447" w:type="dxa"/>
          </w:tcPr>
          <w:p w:rsidR="000C5411" w:rsidRDefault="000C5411">
            <w:pPr>
              <w:jc w:val="both"/>
            </w:pPr>
          </w:p>
          <w:p w:rsidR="00DA1445" w:rsidRDefault="00DA1445">
            <w:pPr>
              <w:jc w:val="both"/>
            </w:pPr>
          </w:p>
          <w:p w:rsidR="00DA1445" w:rsidRPr="00B1230A" w:rsidRDefault="00DA1445">
            <w:pPr>
              <w:jc w:val="both"/>
            </w:pPr>
          </w:p>
          <w:p w:rsidR="000C5411" w:rsidRPr="00B1230A" w:rsidRDefault="000C5411">
            <w:pPr>
              <w:jc w:val="both"/>
            </w:pPr>
          </w:p>
        </w:tc>
        <w:tc>
          <w:tcPr>
            <w:tcW w:w="4110" w:type="dxa"/>
          </w:tcPr>
          <w:p w:rsidR="000C5411" w:rsidRPr="007A0546" w:rsidRDefault="000C5411">
            <w:pPr>
              <w:jc w:val="both"/>
              <w:rPr>
                <w:sz w:val="28"/>
                <w:szCs w:val="28"/>
              </w:rPr>
            </w:pPr>
            <w:r w:rsidRPr="007A0546">
              <w:rPr>
                <w:sz w:val="28"/>
                <w:szCs w:val="28"/>
              </w:rPr>
              <w:t>Приложение</w:t>
            </w:r>
          </w:p>
          <w:p w:rsidR="000C5411" w:rsidRPr="007A0546" w:rsidRDefault="000C5411">
            <w:pPr>
              <w:jc w:val="both"/>
              <w:rPr>
                <w:sz w:val="28"/>
                <w:szCs w:val="28"/>
              </w:rPr>
            </w:pPr>
            <w:r w:rsidRPr="007A0546">
              <w:rPr>
                <w:sz w:val="28"/>
                <w:szCs w:val="28"/>
              </w:rPr>
              <w:t>к постановлению администрации Верхнесалдинского городского округа</w:t>
            </w:r>
          </w:p>
          <w:p w:rsidR="000C5411" w:rsidRPr="007A0546" w:rsidRDefault="007A05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</w:t>
            </w:r>
            <w:r w:rsidR="000C5411" w:rsidRPr="007A0546">
              <w:rPr>
                <w:sz w:val="28"/>
                <w:szCs w:val="28"/>
              </w:rPr>
              <w:t xml:space="preserve"> № ____________</w:t>
            </w:r>
          </w:p>
          <w:p w:rsidR="000C5411" w:rsidRPr="007A0546" w:rsidRDefault="000C5411">
            <w:pPr>
              <w:jc w:val="both"/>
              <w:rPr>
                <w:sz w:val="28"/>
                <w:szCs w:val="28"/>
              </w:rPr>
            </w:pPr>
            <w:r w:rsidRPr="007A0546">
              <w:rPr>
                <w:sz w:val="28"/>
                <w:szCs w:val="28"/>
              </w:rPr>
              <w:t>«</w:t>
            </w:r>
            <w:r w:rsidR="00A56AA9" w:rsidRPr="00A56AA9">
              <w:rPr>
                <w:sz w:val="28"/>
                <w:szCs w:val="28"/>
              </w:rPr>
              <w:t>Об утверждении программы «Профилактика рисков причинения вреда (ущерба) охраняемым законом ценностям по муниципальному жилищному контролю на территории Верхнесалдинского городского округа на 202</w:t>
            </w:r>
            <w:r w:rsidR="00F04A2F">
              <w:rPr>
                <w:sz w:val="28"/>
                <w:szCs w:val="28"/>
              </w:rPr>
              <w:t>3</w:t>
            </w:r>
            <w:r w:rsidR="00A56AA9" w:rsidRPr="00A56AA9">
              <w:rPr>
                <w:sz w:val="28"/>
                <w:szCs w:val="28"/>
              </w:rPr>
              <w:t xml:space="preserve"> год»</w:t>
            </w:r>
          </w:p>
          <w:p w:rsidR="000C5411" w:rsidRPr="00B1230A" w:rsidRDefault="000C5411">
            <w:pPr>
              <w:jc w:val="both"/>
              <w:rPr>
                <w:sz w:val="24"/>
                <w:szCs w:val="24"/>
              </w:rPr>
            </w:pPr>
          </w:p>
        </w:tc>
      </w:tr>
    </w:tbl>
    <w:p w:rsidR="000C5411" w:rsidRPr="00B1230A" w:rsidRDefault="000C5411" w:rsidP="000C5411">
      <w:pPr>
        <w:rPr>
          <w:sz w:val="28"/>
          <w:szCs w:val="28"/>
        </w:rPr>
      </w:pPr>
    </w:p>
    <w:p w:rsidR="000C5411" w:rsidRPr="00B1230A" w:rsidRDefault="00A56AA9" w:rsidP="000C5411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</w:t>
      </w:r>
      <w:r w:rsidRPr="00A56AA9">
        <w:rPr>
          <w:b/>
          <w:sz w:val="28"/>
          <w:szCs w:val="28"/>
        </w:rPr>
        <w:t xml:space="preserve"> рисков причинения вреда (ущерба) охраняемым законом ценностям по муниципальному жилищному контролю на территории Верхнесалди</w:t>
      </w:r>
      <w:r w:rsidR="00F04A2F">
        <w:rPr>
          <w:b/>
          <w:sz w:val="28"/>
          <w:szCs w:val="28"/>
        </w:rPr>
        <w:t>нского городского округа на 2023</w:t>
      </w:r>
      <w:r w:rsidRPr="00A56AA9">
        <w:rPr>
          <w:b/>
          <w:sz w:val="28"/>
          <w:szCs w:val="28"/>
        </w:rPr>
        <w:t xml:space="preserve"> год</w:t>
      </w:r>
      <w:r w:rsidR="000C4CAA">
        <w:rPr>
          <w:b/>
          <w:sz w:val="28"/>
          <w:szCs w:val="28"/>
        </w:rPr>
        <w:t xml:space="preserve"> (далее – программа профилактики)</w:t>
      </w:r>
      <w:r w:rsidR="00F9440A">
        <w:rPr>
          <w:b/>
          <w:sz w:val="28"/>
          <w:szCs w:val="28"/>
        </w:rPr>
        <w:t xml:space="preserve"> </w:t>
      </w:r>
      <w:r w:rsidR="00B0631E">
        <w:rPr>
          <w:b/>
          <w:sz w:val="28"/>
          <w:szCs w:val="28"/>
        </w:rPr>
        <w:t xml:space="preserve"> </w:t>
      </w:r>
    </w:p>
    <w:p w:rsidR="000C5411" w:rsidRPr="00B1230A" w:rsidRDefault="000C5411" w:rsidP="00A56AA9">
      <w:pPr>
        <w:jc w:val="both"/>
        <w:rPr>
          <w:b/>
          <w:sz w:val="28"/>
          <w:szCs w:val="28"/>
        </w:rPr>
      </w:pPr>
    </w:p>
    <w:p w:rsidR="000C5411" w:rsidRPr="00B1230A" w:rsidRDefault="000C5411" w:rsidP="000C5411">
      <w:pPr>
        <w:tabs>
          <w:tab w:val="left" w:pos="360"/>
        </w:tabs>
        <w:jc w:val="center"/>
        <w:rPr>
          <w:sz w:val="28"/>
          <w:szCs w:val="28"/>
        </w:rPr>
      </w:pPr>
    </w:p>
    <w:p w:rsidR="000C5411" w:rsidRPr="00B1230A" w:rsidRDefault="00CD2247" w:rsidP="000C5411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0C5411" w:rsidRPr="00B1230A">
        <w:rPr>
          <w:b/>
          <w:sz w:val="28"/>
          <w:szCs w:val="28"/>
        </w:rPr>
        <w:t xml:space="preserve"> 1. </w:t>
      </w:r>
      <w:r w:rsidRPr="00CD2247">
        <w:rPr>
          <w:b/>
          <w:sz w:val="28"/>
          <w:szCs w:val="28"/>
        </w:rPr>
        <w:t xml:space="preserve"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0C5411" w:rsidRPr="00B1230A" w:rsidRDefault="000C5411" w:rsidP="000C5411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0C5411" w:rsidRPr="00B1230A" w:rsidRDefault="000C5411" w:rsidP="000C5411">
      <w:pPr>
        <w:tabs>
          <w:tab w:val="left" w:pos="567"/>
        </w:tabs>
        <w:jc w:val="both"/>
        <w:rPr>
          <w:sz w:val="28"/>
          <w:szCs w:val="28"/>
        </w:rPr>
      </w:pPr>
    </w:p>
    <w:p w:rsidR="004D7677" w:rsidRPr="004D7677" w:rsidRDefault="003C562A" w:rsidP="004D767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Верхнесалдинского городского округа (далее –</w:t>
      </w:r>
      <w:r w:rsidR="001E0E10">
        <w:rPr>
          <w:sz w:val="28"/>
          <w:szCs w:val="28"/>
        </w:rPr>
        <w:t xml:space="preserve"> контрольный </w:t>
      </w:r>
      <w:r>
        <w:rPr>
          <w:sz w:val="28"/>
          <w:szCs w:val="28"/>
        </w:rPr>
        <w:t>орган) в соответствии с Положением</w:t>
      </w:r>
      <w:r w:rsidRPr="003C562A">
        <w:rPr>
          <w:sz w:val="28"/>
          <w:szCs w:val="28"/>
        </w:rPr>
        <w:t xml:space="preserve"> о муниципальном жилищном контроле на территории Верхнесалдинского городского округа</w:t>
      </w:r>
      <w:r>
        <w:rPr>
          <w:sz w:val="28"/>
          <w:szCs w:val="28"/>
        </w:rPr>
        <w:t xml:space="preserve">, утвержденным </w:t>
      </w:r>
      <w:r w:rsidRPr="003C562A">
        <w:rPr>
          <w:sz w:val="28"/>
          <w:szCs w:val="28"/>
        </w:rPr>
        <w:t xml:space="preserve">решением Думы городского округа </w:t>
      </w:r>
      <w:r w:rsidR="00D7707A" w:rsidRPr="00D7707A">
        <w:rPr>
          <w:sz w:val="28"/>
          <w:szCs w:val="28"/>
        </w:rPr>
        <w:t xml:space="preserve">от </w:t>
      </w:r>
      <w:r w:rsidR="004C1E3E" w:rsidRPr="004C1E3E">
        <w:rPr>
          <w:sz w:val="28"/>
          <w:szCs w:val="28"/>
        </w:rPr>
        <w:t xml:space="preserve">29.09.2021 № 370 </w:t>
      </w:r>
      <w:r w:rsidRPr="00D7707A">
        <w:rPr>
          <w:sz w:val="28"/>
          <w:szCs w:val="28"/>
        </w:rPr>
        <w:t>«</w:t>
      </w:r>
      <w:r w:rsidRPr="003C562A">
        <w:rPr>
          <w:sz w:val="28"/>
          <w:szCs w:val="28"/>
        </w:rPr>
        <w:t>Об утверждении Положения о муниципальном жилищном контроле на территории Верхн</w:t>
      </w:r>
      <w:r>
        <w:rPr>
          <w:sz w:val="28"/>
          <w:szCs w:val="28"/>
        </w:rPr>
        <w:t>есалдинского городского округа»</w:t>
      </w:r>
      <w:r w:rsidR="000C5411" w:rsidRPr="00B1230A">
        <w:rPr>
          <w:sz w:val="28"/>
          <w:szCs w:val="28"/>
        </w:rPr>
        <w:t xml:space="preserve"> (далее – Положение)</w:t>
      </w:r>
      <w:r>
        <w:rPr>
          <w:sz w:val="28"/>
          <w:szCs w:val="28"/>
        </w:rPr>
        <w:t xml:space="preserve"> осуществляет мун</w:t>
      </w:r>
      <w:r w:rsidR="004D7677">
        <w:rPr>
          <w:sz w:val="28"/>
          <w:szCs w:val="28"/>
        </w:rPr>
        <w:t xml:space="preserve">иципальный жилищный контроль за </w:t>
      </w:r>
      <w:r w:rsidR="004D7677" w:rsidRPr="004D7677">
        <w:rPr>
          <w:sz w:val="28"/>
          <w:szCs w:val="28"/>
        </w:rPr>
        <w:t>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</w:t>
      </w:r>
      <w:proofErr w:type="gramEnd"/>
      <w:r w:rsidR="004D7677" w:rsidRPr="004D7677">
        <w:rPr>
          <w:sz w:val="28"/>
          <w:szCs w:val="28"/>
        </w:rPr>
        <w:t xml:space="preserve"> об энергосбережении и о повышении энергетической эффективности в отношении муниципального жилищного фонда: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proofErr w:type="gramStart"/>
      <w:r w:rsidRPr="004D7677">
        <w:rPr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</w:t>
      </w:r>
      <w:r w:rsidRPr="004D7677">
        <w:rPr>
          <w:sz w:val="28"/>
          <w:szCs w:val="28"/>
        </w:rPr>
        <w:lastRenderedPageBreak/>
        <w:t>доме, порядку осуществления перепланировки и (или) переустройства помещений в многоквартирном доме;</w:t>
      </w:r>
      <w:proofErr w:type="gramEnd"/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2) требований к формированию фондов капитального ремонта;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 xml:space="preserve">9) требований к порядку размещения </w:t>
      </w:r>
      <w:proofErr w:type="spellStart"/>
      <w:r w:rsidRPr="004D7677">
        <w:rPr>
          <w:sz w:val="28"/>
          <w:szCs w:val="28"/>
        </w:rPr>
        <w:t>ресурсоснабжающими</w:t>
      </w:r>
      <w:proofErr w:type="spellEnd"/>
      <w:r w:rsidRPr="004D7677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государственной информационной системе </w:t>
      </w:r>
      <w:r w:rsidR="001E0E10">
        <w:rPr>
          <w:sz w:val="28"/>
          <w:szCs w:val="28"/>
        </w:rPr>
        <w:t>жилищно-коммунального хозяйства;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11) требований к предоставлению жилых помещений в наемных домах социального использования;</w:t>
      </w:r>
    </w:p>
    <w:p w:rsidR="003C562A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12) исполнение решений, принятых контрольным органом по результатам контрольных мероприятий.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Объектом муниципального жилищного контроля (далее - объект контроля) является: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1) деятельность, действия (бездействие) по пользованию жилыми помещениями муниципального жилищного фонда;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2) деятельность, действия (бездействие) по переводу жилого помещения в нежилое помещение и нежилого помещения в жилое в многоквартирном доме, по осуществлению перепланировки и (или) переустройства помещений в многоквартирном доме;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3) деятельность, действия (бездействие) по формированию фондов капитального ремонта;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4) деятельность, действия (бездействие) по управлению многоквартирными домами, включающая в себя: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 xml:space="preserve">деятельность, действия (бездействие) по оказанию услуг и (или) </w:t>
      </w:r>
      <w:r w:rsidRPr="004D7677">
        <w:rPr>
          <w:sz w:val="28"/>
          <w:szCs w:val="28"/>
        </w:rPr>
        <w:lastRenderedPageBreak/>
        <w:t>выполнению работ по содержанию и ремонту общего имущества в многоквартирных домах;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деятельность, действия (бездействие) по предоставлению коммунальных услуг собственникам и пользователям помещений в многоквартирных домах и жилых домов;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деятельность, действия (бездействие) по изменению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деятельность, действия (бездействие)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деятельность, действия (бездействие) по обеспечению доступности для инвалидов помещений в многоквартирных домах;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5) деятельность, действия (бездействие) по размещению информации в системе;</w:t>
      </w:r>
    </w:p>
    <w:p w:rsid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6) деятельность, действия (бездействие) по предоставлению жилых помещений в наемных домах социального использования.</w:t>
      </w:r>
    </w:p>
    <w:p w:rsidR="0017778A" w:rsidRPr="0017778A" w:rsidRDefault="0017778A" w:rsidP="0017778A">
      <w:pPr>
        <w:ind w:firstLine="708"/>
        <w:jc w:val="both"/>
        <w:rPr>
          <w:sz w:val="28"/>
          <w:szCs w:val="28"/>
        </w:rPr>
      </w:pPr>
      <w:r w:rsidRPr="0017778A">
        <w:rPr>
          <w:sz w:val="28"/>
          <w:szCs w:val="28"/>
        </w:rPr>
        <w:t>Лицами, контролируемыми контрольным органом, являются граждане и организации, деятельность которых подлежит муниципальному жилищному контролю (далее – контролируемые лица), в том числе:</w:t>
      </w:r>
    </w:p>
    <w:p w:rsidR="0017778A" w:rsidRPr="0017778A" w:rsidRDefault="0017778A" w:rsidP="0017778A">
      <w:pPr>
        <w:ind w:firstLine="708"/>
        <w:jc w:val="both"/>
        <w:rPr>
          <w:sz w:val="28"/>
          <w:szCs w:val="28"/>
        </w:rPr>
      </w:pPr>
      <w:r w:rsidRPr="0017778A">
        <w:rPr>
          <w:sz w:val="28"/>
          <w:szCs w:val="28"/>
        </w:rPr>
        <w:t>юридические лица, индивидуальные предприниматели,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 кроме юридических лиц, индивидуальных предпринимателей, осуществляющие деятельность на основании лицензии на осуществление предпринимательской деятельности по управлению многоквартирными домами на территории Свердловской области;</w:t>
      </w:r>
    </w:p>
    <w:p w:rsidR="0017778A" w:rsidRPr="0017778A" w:rsidRDefault="0017778A" w:rsidP="0017778A">
      <w:pPr>
        <w:ind w:firstLine="708"/>
        <w:jc w:val="both"/>
        <w:rPr>
          <w:sz w:val="28"/>
          <w:szCs w:val="28"/>
        </w:rPr>
      </w:pPr>
      <w:r w:rsidRPr="0017778A">
        <w:rPr>
          <w:sz w:val="28"/>
          <w:szCs w:val="28"/>
        </w:rPr>
        <w:t xml:space="preserve">юридические лица, в том числе </w:t>
      </w:r>
      <w:proofErr w:type="spellStart"/>
      <w:r w:rsidRPr="0017778A">
        <w:rPr>
          <w:sz w:val="28"/>
          <w:szCs w:val="28"/>
        </w:rPr>
        <w:t>ресурсоснабжающие</w:t>
      </w:r>
      <w:proofErr w:type="spellEnd"/>
      <w:r w:rsidRPr="0017778A">
        <w:rPr>
          <w:sz w:val="28"/>
          <w:szCs w:val="28"/>
        </w:rPr>
        <w:t xml:space="preserve"> организации, индивидуальные предприниматели, осуществляющие предоставление коммунальных услуг владельцам и (или) пользователям муниципальных жилых помещений в многоквартирных домах и жилых домов;</w:t>
      </w:r>
    </w:p>
    <w:p w:rsidR="0017778A" w:rsidRPr="0017778A" w:rsidRDefault="0017778A" w:rsidP="0017778A">
      <w:pPr>
        <w:ind w:firstLine="708"/>
        <w:jc w:val="both"/>
        <w:rPr>
          <w:sz w:val="28"/>
          <w:szCs w:val="28"/>
        </w:rPr>
      </w:pPr>
      <w:r w:rsidRPr="0017778A">
        <w:rPr>
          <w:sz w:val="28"/>
          <w:szCs w:val="28"/>
        </w:rPr>
        <w:t>юридические лица, на имя которых открыты специальные счета для формирования фондов капитального ремонта многоквартирных домов;</w:t>
      </w:r>
    </w:p>
    <w:p w:rsidR="0017778A" w:rsidRDefault="0017778A" w:rsidP="0017778A">
      <w:pPr>
        <w:ind w:firstLine="708"/>
        <w:jc w:val="both"/>
        <w:rPr>
          <w:sz w:val="28"/>
          <w:szCs w:val="28"/>
        </w:rPr>
      </w:pPr>
      <w:r w:rsidRPr="0017778A">
        <w:rPr>
          <w:sz w:val="28"/>
          <w:szCs w:val="28"/>
        </w:rPr>
        <w:t>граждане, во владении и (или) в пользовании которых находятся помещения муниципального жилищного фонда.</w:t>
      </w:r>
    </w:p>
    <w:p w:rsidR="00E83EBA" w:rsidRDefault="00E83EBA" w:rsidP="001777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Верхнесалдинского городского округа деятельность по управлению многоквартирными домами осуществл</w:t>
      </w:r>
      <w:r w:rsidR="00766306">
        <w:rPr>
          <w:sz w:val="28"/>
          <w:szCs w:val="28"/>
        </w:rPr>
        <w:t xml:space="preserve">яют: 3 управляющие компании, 2 </w:t>
      </w:r>
      <w:r>
        <w:rPr>
          <w:sz w:val="28"/>
          <w:szCs w:val="28"/>
        </w:rPr>
        <w:t xml:space="preserve">товариществ собственников жилья, </w:t>
      </w:r>
      <w:r w:rsidR="00766306">
        <w:rPr>
          <w:sz w:val="28"/>
          <w:szCs w:val="28"/>
        </w:rPr>
        <w:t>1 товарищество собственников недвижимости, 4 жилищно-строительных кооператива, 1 жилищный кооператив</w:t>
      </w:r>
      <w:r>
        <w:rPr>
          <w:sz w:val="28"/>
          <w:szCs w:val="28"/>
        </w:rPr>
        <w:t>, 4 многоквартирных дома находятся в непосредственном управлении.</w:t>
      </w:r>
    </w:p>
    <w:p w:rsidR="007E6B0B" w:rsidRDefault="00766306" w:rsidP="001777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862 </w:t>
      </w:r>
      <w:r w:rsidR="007E6B0B">
        <w:rPr>
          <w:sz w:val="28"/>
          <w:szCs w:val="28"/>
        </w:rPr>
        <w:t>жилых помещений му</w:t>
      </w:r>
      <w:r>
        <w:rPr>
          <w:sz w:val="28"/>
          <w:szCs w:val="28"/>
        </w:rPr>
        <w:t xml:space="preserve">ниципальной формы собственности переданы </w:t>
      </w:r>
      <w:r>
        <w:rPr>
          <w:sz w:val="28"/>
          <w:szCs w:val="28"/>
        </w:rPr>
        <w:lastRenderedPageBreak/>
        <w:t>гражданам по договору найма.</w:t>
      </w:r>
    </w:p>
    <w:p w:rsidR="00E42F4B" w:rsidRPr="00E42F4B" w:rsidRDefault="00E42F4B" w:rsidP="00E42F4B">
      <w:pPr>
        <w:ind w:firstLine="708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Обязательные требования</w:t>
      </w:r>
      <w:r>
        <w:rPr>
          <w:sz w:val="28"/>
          <w:szCs w:val="28"/>
        </w:rPr>
        <w:t>, оценка которых</w:t>
      </w:r>
      <w:r w:rsidRPr="00E42F4B">
        <w:rPr>
          <w:sz w:val="28"/>
          <w:szCs w:val="28"/>
        </w:rPr>
        <w:t xml:space="preserve"> является предметом муниципального контроля, установлены:</w:t>
      </w:r>
    </w:p>
    <w:p w:rsidR="00E42F4B" w:rsidRPr="00E42F4B" w:rsidRDefault="00E42F4B" w:rsidP="00E42F4B">
      <w:pPr>
        <w:ind w:firstLine="708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а) Жилищным кодексом Российской Федерации;</w:t>
      </w:r>
    </w:p>
    <w:p w:rsidR="00E42F4B" w:rsidRPr="00E42F4B" w:rsidRDefault="00E42F4B" w:rsidP="00E42F4B">
      <w:pPr>
        <w:ind w:firstLine="708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б) Федеральным законом от 23.11.2009 № 261-ФЗ «Об энергосбережен</w:t>
      </w:r>
      <w:r w:rsidR="00766306">
        <w:rPr>
          <w:sz w:val="28"/>
          <w:szCs w:val="28"/>
        </w:rPr>
        <w:t xml:space="preserve">ии и о повышении энергетической </w:t>
      </w:r>
      <w:r w:rsidRPr="00E42F4B">
        <w:rPr>
          <w:sz w:val="28"/>
          <w:szCs w:val="28"/>
        </w:rPr>
        <w:t>эффективности</w:t>
      </w:r>
      <w:r w:rsidR="00766306">
        <w:rPr>
          <w:sz w:val="28"/>
          <w:szCs w:val="28"/>
        </w:rPr>
        <w:t>,</w:t>
      </w:r>
      <w:r w:rsidRPr="00E42F4B">
        <w:rPr>
          <w:sz w:val="28"/>
          <w:szCs w:val="28"/>
        </w:rPr>
        <w:t xml:space="preserve"> и о внесении изменений в отдельные законодательные акты Российской Федерации»;</w:t>
      </w:r>
    </w:p>
    <w:p w:rsidR="00E42F4B" w:rsidRPr="00E42F4B" w:rsidRDefault="00E42F4B" w:rsidP="00E42F4B">
      <w:pPr>
        <w:ind w:firstLine="708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в) постановлением Правительства Российской Федерации от 21.01.2006 № 25 «Об утверждении Правил пользования жилыми помещениями»;</w:t>
      </w:r>
    </w:p>
    <w:p w:rsidR="00E42F4B" w:rsidRPr="00E42F4B" w:rsidRDefault="00E42F4B" w:rsidP="00E42F4B">
      <w:pPr>
        <w:ind w:firstLine="708"/>
        <w:jc w:val="both"/>
        <w:rPr>
          <w:sz w:val="28"/>
          <w:szCs w:val="28"/>
        </w:rPr>
      </w:pPr>
      <w:proofErr w:type="gramStart"/>
      <w:r w:rsidRPr="00E42F4B">
        <w:rPr>
          <w:sz w:val="28"/>
          <w:szCs w:val="28"/>
        </w:rPr>
        <w:t>г)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E42F4B" w:rsidRPr="00E42F4B" w:rsidRDefault="00E42F4B" w:rsidP="00E42F4B">
      <w:pPr>
        <w:ind w:firstLine="708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д)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E42F4B" w:rsidRPr="00E42F4B" w:rsidRDefault="00E42F4B" w:rsidP="00E42F4B">
      <w:pPr>
        <w:ind w:firstLine="708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е)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E42F4B" w:rsidRDefault="00E42F4B" w:rsidP="00E42F4B">
      <w:pPr>
        <w:ind w:firstLine="708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ж) постановлением Госстроя Российской Федерации от 27.09.2003 № 170 «Об утверждении Правил и норм технической эксплуатации жилищного фонда».</w:t>
      </w:r>
    </w:p>
    <w:p w:rsidR="00E42F4B" w:rsidRDefault="00E42F4B" w:rsidP="00E42F4B">
      <w:pPr>
        <w:ind w:firstLine="708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К основным проблемам в жилищной сфере относится нарастающий износ жилищного фонда и инженерных коммуникаций, слабое развитие конкуренции на рынке управляющих организаций, низкое качество услуг, предоставляемых населению, наряду с высокой стоимостью услуг.</w:t>
      </w:r>
    </w:p>
    <w:p w:rsidR="00F04A2F" w:rsidRDefault="00F04A2F" w:rsidP="00F04A2F">
      <w:pPr>
        <w:pStyle w:val="af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текущий период 2022 года в рамках муниципального</w:t>
      </w:r>
      <w:r w:rsidR="003751C0">
        <w:rPr>
          <w:rFonts w:ascii="Times New Roman" w:eastAsia="Calibri" w:hAnsi="Times New Roman" w:cs="Times New Roman"/>
          <w:sz w:val="28"/>
          <w:szCs w:val="28"/>
        </w:rPr>
        <w:t xml:space="preserve"> жилищного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контроля в Верхнесалдинском городском округе внеплановые проверки, мероприятия по контролю без взаимодействия с субъектами контроля на территории Верхнесалдинского городского округа не проводились.</w:t>
      </w:r>
    </w:p>
    <w:p w:rsidR="00F04A2F" w:rsidRDefault="00F04A2F" w:rsidP="00F04A2F">
      <w:pPr>
        <w:pStyle w:val="af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F04A2F" w:rsidRDefault="00F04A2F" w:rsidP="00F04A2F">
      <w:pPr>
        <w:pStyle w:val="af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F04A2F" w:rsidRDefault="00F04A2F" w:rsidP="00F04A2F">
      <w:pPr>
        <w:pStyle w:val="af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Случаи причинения субъектами контроля вреда охраняемым законом ценностям не установлены.</w:t>
      </w:r>
    </w:p>
    <w:p w:rsidR="00F04A2F" w:rsidRDefault="00F04A2F" w:rsidP="00E42F4B">
      <w:pPr>
        <w:ind w:firstLine="708"/>
        <w:jc w:val="both"/>
        <w:rPr>
          <w:sz w:val="28"/>
          <w:szCs w:val="28"/>
        </w:rPr>
      </w:pPr>
    </w:p>
    <w:p w:rsidR="000C5411" w:rsidRPr="00B1230A" w:rsidRDefault="00E42F4B" w:rsidP="00C071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5411" w:rsidRPr="004B1C79" w:rsidRDefault="000C5411" w:rsidP="000C5411">
      <w:pPr>
        <w:ind w:firstLine="708"/>
        <w:rPr>
          <w:b/>
          <w:sz w:val="28"/>
          <w:szCs w:val="28"/>
        </w:rPr>
      </w:pPr>
      <w:r w:rsidRPr="004B1C79">
        <w:rPr>
          <w:b/>
          <w:sz w:val="28"/>
          <w:szCs w:val="28"/>
        </w:rPr>
        <w:t xml:space="preserve">                                               </w:t>
      </w:r>
      <w:r w:rsidR="009F2FBD" w:rsidRPr="004B1C79">
        <w:rPr>
          <w:b/>
          <w:sz w:val="28"/>
          <w:szCs w:val="28"/>
        </w:rPr>
        <w:t xml:space="preserve"> Раздел</w:t>
      </w:r>
      <w:r w:rsidRPr="004B1C79">
        <w:rPr>
          <w:b/>
          <w:sz w:val="28"/>
          <w:szCs w:val="28"/>
        </w:rPr>
        <w:t xml:space="preserve"> 2.</w:t>
      </w:r>
    </w:p>
    <w:p w:rsidR="00F9440A" w:rsidRPr="003751C0" w:rsidRDefault="009F2FBD" w:rsidP="003751C0">
      <w:pPr>
        <w:tabs>
          <w:tab w:val="left" w:pos="567"/>
        </w:tabs>
        <w:jc w:val="center"/>
        <w:rPr>
          <w:b/>
          <w:sz w:val="28"/>
          <w:szCs w:val="28"/>
        </w:rPr>
      </w:pPr>
      <w:r w:rsidRPr="004B1C79">
        <w:rPr>
          <w:b/>
          <w:sz w:val="28"/>
          <w:szCs w:val="28"/>
        </w:rPr>
        <w:t>Цели и задачи реализации программы профилактики</w:t>
      </w:r>
    </w:p>
    <w:p w:rsidR="00F9440A" w:rsidRPr="00F9440A" w:rsidRDefault="00F9440A" w:rsidP="00F9440A">
      <w:pPr>
        <w:tabs>
          <w:tab w:val="left" w:pos="709"/>
        </w:tabs>
        <w:suppressAutoHyphens/>
        <w:adjustRightInd/>
        <w:jc w:val="both"/>
        <w:rPr>
          <w:color w:val="000000"/>
          <w:sz w:val="28"/>
          <w:szCs w:val="28"/>
        </w:rPr>
      </w:pPr>
      <w:r w:rsidRPr="004B1C79">
        <w:rPr>
          <w:color w:val="000000"/>
          <w:sz w:val="28"/>
          <w:szCs w:val="28"/>
        </w:rPr>
        <w:lastRenderedPageBreak/>
        <w:t xml:space="preserve">          Цели разработки п</w:t>
      </w:r>
      <w:r w:rsidRPr="00F9440A">
        <w:rPr>
          <w:color w:val="000000"/>
          <w:sz w:val="28"/>
          <w:szCs w:val="28"/>
        </w:rPr>
        <w:t xml:space="preserve">рограммы </w:t>
      </w:r>
      <w:r w:rsidRPr="004B1C79">
        <w:rPr>
          <w:color w:val="000000"/>
          <w:sz w:val="28"/>
          <w:szCs w:val="28"/>
        </w:rPr>
        <w:t xml:space="preserve">профилактики </w:t>
      </w:r>
      <w:r w:rsidRPr="00F9440A">
        <w:rPr>
          <w:color w:val="000000"/>
          <w:sz w:val="28"/>
          <w:szCs w:val="28"/>
        </w:rPr>
        <w:t>и проведение профилактической работы: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bCs/>
          <w:color w:val="000000"/>
          <w:kern w:val="24"/>
          <w:sz w:val="28"/>
          <w:szCs w:val="28"/>
        </w:rPr>
        <w:tab/>
        <w:t xml:space="preserve">- </w:t>
      </w:r>
      <w:r w:rsidRPr="00F9440A">
        <w:rPr>
          <w:color w:val="000000"/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повышение прозрачности системы муниципального контроля;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F9440A" w:rsidRPr="00F9440A" w:rsidRDefault="00F9440A" w:rsidP="00F9440A">
      <w:pPr>
        <w:suppressAutoHyphens/>
        <w:adjustRightInd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Проведение профилактических ме</w:t>
      </w:r>
      <w:r w:rsidRPr="004B1C79">
        <w:rPr>
          <w:color w:val="000000"/>
          <w:sz w:val="28"/>
          <w:szCs w:val="28"/>
        </w:rPr>
        <w:t>роприятий п</w:t>
      </w:r>
      <w:r w:rsidRPr="00F9440A">
        <w:rPr>
          <w:color w:val="000000"/>
          <w:sz w:val="28"/>
          <w:szCs w:val="28"/>
        </w:rPr>
        <w:t xml:space="preserve">рограммы </w:t>
      </w:r>
      <w:r w:rsidRPr="004B1C79">
        <w:rPr>
          <w:color w:val="000000"/>
          <w:sz w:val="28"/>
          <w:szCs w:val="28"/>
        </w:rPr>
        <w:t xml:space="preserve">профилактики </w:t>
      </w:r>
      <w:r w:rsidRPr="00F9440A">
        <w:rPr>
          <w:color w:val="000000"/>
          <w:sz w:val="28"/>
          <w:szCs w:val="28"/>
        </w:rPr>
        <w:t>позволяет решить следующие задачи: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F9440A" w:rsidRPr="00F9440A" w:rsidRDefault="00F9440A" w:rsidP="00F9440A">
      <w:pPr>
        <w:suppressAutoHyphens/>
        <w:adjustRightInd/>
        <w:jc w:val="both"/>
        <w:rPr>
          <w:color w:val="000000"/>
          <w:sz w:val="28"/>
          <w:szCs w:val="28"/>
        </w:rPr>
      </w:pPr>
      <w:r w:rsidRPr="004B1C79">
        <w:rPr>
          <w:color w:val="000000"/>
          <w:sz w:val="28"/>
          <w:szCs w:val="28"/>
        </w:rPr>
        <w:tab/>
        <w:t>Сроки реализации п</w:t>
      </w:r>
      <w:r w:rsidRPr="00F9440A">
        <w:rPr>
          <w:color w:val="000000"/>
          <w:sz w:val="28"/>
          <w:szCs w:val="28"/>
        </w:rPr>
        <w:t>рограммы</w:t>
      </w:r>
      <w:r w:rsidRPr="004B1C79">
        <w:rPr>
          <w:color w:val="000000"/>
          <w:sz w:val="28"/>
          <w:szCs w:val="28"/>
        </w:rPr>
        <w:t xml:space="preserve"> профилактики</w:t>
      </w:r>
      <w:r w:rsidRPr="00F9440A">
        <w:rPr>
          <w:color w:val="000000"/>
          <w:sz w:val="28"/>
          <w:szCs w:val="28"/>
        </w:rPr>
        <w:t xml:space="preserve"> приведены в перечне основных проф</w:t>
      </w:r>
      <w:r w:rsidR="003751C0">
        <w:rPr>
          <w:color w:val="000000"/>
          <w:sz w:val="28"/>
          <w:szCs w:val="28"/>
        </w:rPr>
        <w:t>илактических мероприятий на 2023</w:t>
      </w:r>
      <w:r w:rsidRPr="00F9440A">
        <w:rPr>
          <w:color w:val="000000"/>
          <w:sz w:val="28"/>
          <w:szCs w:val="28"/>
        </w:rPr>
        <w:t xml:space="preserve"> год.</w:t>
      </w:r>
    </w:p>
    <w:p w:rsidR="00F9440A" w:rsidRPr="00F9440A" w:rsidRDefault="00F9440A" w:rsidP="00F9440A">
      <w:pPr>
        <w:suppressAutoHyphens/>
        <w:adjustRightInd/>
        <w:jc w:val="both"/>
        <w:rPr>
          <w:color w:val="000000"/>
          <w:sz w:val="28"/>
          <w:szCs w:val="28"/>
        </w:rPr>
      </w:pPr>
      <w:r w:rsidRPr="004B1C79">
        <w:rPr>
          <w:color w:val="000000"/>
          <w:sz w:val="28"/>
          <w:szCs w:val="28"/>
        </w:rPr>
        <w:tab/>
        <w:t>В п</w:t>
      </w:r>
      <w:r w:rsidRPr="00F9440A">
        <w:rPr>
          <w:color w:val="000000"/>
          <w:sz w:val="28"/>
          <w:szCs w:val="28"/>
        </w:rPr>
        <w:t>рограмму</w:t>
      </w:r>
      <w:r w:rsidRPr="004B1C79">
        <w:rPr>
          <w:color w:val="000000"/>
          <w:sz w:val="28"/>
          <w:szCs w:val="28"/>
        </w:rPr>
        <w:t xml:space="preserve"> профилактики</w:t>
      </w:r>
      <w:r w:rsidRPr="00F9440A">
        <w:rPr>
          <w:color w:val="000000"/>
          <w:sz w:val="28"/>
          <w:szCs w:val="28"/>
        </w:rPr>
        <w:t xml:space="preserve">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</w:t>
      </w:r>
      <w:r w:rsidRPr="00F9440A">
        <w:rPr>
          <w:color w:val="000000"/>
          <w:sz w:val="28"/>
          <w:szCs w:val="28"/>
        </w:rPr>
        <w:lastRenderedPageBreak/>
        <w:t>профилактических виз</w:t>
      </w:r>
      <w:r w:rsidRPr="004B1C79">
        <w:rPr>
          <w:color w:val="000000"/>
          <w:sz w:val="28"/>
          <w:szCs w:val="28"/>
        </w:rPr>
        <w:t>итов. Изменения в данную часть п</w:t>
      </w:r>
      <w:r w:rsidRPr="00F9440A">
        <w:rPr>
          <w:color w:val="000000"/>
          <w:sz w:val="28"/>
          <w:szCs w:val="28"/>
        </w:rPr>
        <w:t>рограммы</w:t>
      </w:r>
      <w:r w:rsidRPr="004B1C79">
        <w:rPr>
          <w:color w:val="000000"/>
          <w:sz w:val="28"/>
          <w:szCs w:val="28"/>
        </w:rPr>
        <w:t xml:space="preserve"> профилактики,</w:t>
      </w:r>
      <w:r w:rsidRPr="00F9440A">
        <w:rPr>
          <w:color w:val="000000"/>
          <w:sz w:val="28"/>
          <w:szCs w:val="28"/>
        </w:rPr>
        <w:t xml:space="preserve"> в случае необходимости</w:t>
      </w:r>
      <w:r w:rsidRPr="004B1C79">
        <w:rPr>
          <w:color w:val="000000"/>
          <w:sz w:val="28"/>
          <w:szCs w:val="28"/>
        </w:rPr>
        <w:t>,</w:t>
      </w:r>
      <w:r w:rsidRPr="00F9440A">
        <w:rPr>
          <w:color w:val="000000"/>
          <w:sz w:val="28"/>
          <w:szCs w:val="28"/>
        </w:rPr>
        <w:t xml:space="preserve"> вносятся ежемесячно без проведения публичного обсуждения.</w:t>
      </w:r>
    </w:p>
    <w:p w:rsidR="005A65ED" w:rsidRPr="004B1C79" w:rsidRDefault="005A65ED" w:rsidP="000C5411">
      <w:pPr>
        <w:jc w:val="center"/>
        <w:rPr>
          <w:sz w:val="28"/>
          <w:szCs w:val="28"/>
        </w:rPr>
      </w:pPr>
    </w:p>
    <w:p w:rsidR="005A65ED" w:rsidRPr="005A65ED" w:rsidRDefault="004B1C79" w:rsidP="005A65ED">
      <w:pPr>
        <w:suppressAutoHyphens/>
        <w:adjustRightInd/>
        <w:jc w:val="center"/>
        <w:outlineLvl w:val="1"/>
        <w:rPr>
          <w:b/>
          <w:color w:val="000000"/>
          <w:sz w:val="28"/>
          <w:szCs w:val="28"/>
        </w:rPr>
      </w:pPr>
      <w:r w:rsidRPr="004B1C79">
        <w:rPr>
          <w:b/>
          <w:color w:val="000000"/>
          <w:sz w:val="28"/>
          <w:szCs w:val="28"/>
        </w:rPr>
        <w:t>Раздел 3</w:t>
      </w:r>
      <w:r w:rsidR="005A65ED" w:rsidRPr="005A65ED">
        <w:rPr>
          <w:b/>
          <w:color w:val="000000"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5A65ED" w:rsidRPr="005A65ED" w:rsidRDefault="005A65ED" w:rsidP="005A65ED">
      <w:pPr>
        <w:widowControl/>
        <w:suppressAutoHyphens/>
        <w:autoSpaceDE/>
        <w:adjustRightInd/>
        <w:contextualSpacing/>
        <w:jc w:val="both"/>
        <w:textAlignment w:val="baseline"/>
        <w:rPr>
          <w:b/>
          <w:color w:val="000000"/>
          <w:sz w:val="28"/>
          <w:szCs w:val="28"/>
          <w:lang w:eastAsia="ar-SA"/>
        </w:rPr>
      </w:pPr>
    </w:p>
    <w:p w:rsidR="005A65ED" w:rsidRDefault="005A65ED" w:rsidP="00BC77FD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</w:t>
      </w:r>
      <w:r w:rsidR="004B1C79">
        <w:rPr>
          <w:sz w:val="28"/>
          <w:szCs w:val="28"/>
        </w:rPr>
        <w:t>шение основных задач настоящей п</w:t>
      </w:r>
      <w:r w:rsidRPr="005A65ED">
        <w:rPr>
          <w:sz w:val="28"/>
          <w:szCs w:val="28"/>
        </w:rPr>
        <w:t>рограммы</w:t>
      </w:r>
      <w:r w:rsidR="004B1C79">
        <w:rPr>
          <w:sz w:val="28"/>
          <w:szCs w:val="28"/>
        </w:rPr>
        <w:t xml:space="preserve"> профилактики</w:t>
      </w:r>
      <w:r w:rsidRPr="005A65ED">
        <w:rPr>
          <w:sz w:val="28"/>
          <w:szCs w:val="28"/>
        </w:rPr>
        <w:t xml:space="preserve">. </w:t>
      </w:r>
    </w:p>
    <w:p w:rsidR="005F7075" w:rsidRPr="005A65ED" w:rsidRDefault="005F7075" w:rsidP="00BC77FD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Адресаты мероприятий (подконтрольные субъекты) – юридические лица, индивидуальные предприниматели, граждане.</w:t>
      </w:r>
    </w:p>
    <w:p w:rsidR="005A65ED" w:rsidRPr="004C1E3E" w:rsidRDefault="005A65ED" w:rsidP="004C1E3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 xml:space="preserve">Перечень основных профилактических мероприятий Программы </w:t>
      </w:r>
      <w:r w:rsidR="005F7075">
        <w:rPr>
          <w:sz w:val="28"/>
          <w:szCs w:val="28"/>
        </w:rPr>
        <w:t xml:space="preserve">                       </w:t>
      </w:r>
      <w:r w:rsidRPr="005A65ED">
        <w:rPr>
          <w:sz w:val="28"/>
          <w:szCs w:val="28"/>
        </w:rPr>
        <w:t>на 202</w:t>
      </w:r>
      <w:r w:rsidR="004C1E3E">
        <w:rPr>
          <w:sz w:val="28"/>
          <w:szCs w:val="28"/>
        </w:rPr>
        <w:t>3</w:t>
      </w:r>
      <w:r w:rsidRPr="005A65ED">
        <w:rPr>
          <w:sz w:val="28"/>
          <w:szCs w:val="28"/>
        </w:rPr>
        <w:t xml:space="preserve"> год приведен в таблице №</w:t>
      </w:r>
      <w:r w:rsidR="005D0592">
        <w:rPr>
          <w:sz w:val="28"/>
          <w:szCs w:val="28"/>
        </w:rPr>
        <w:t xml:space="preserve"> </w:t>
      </w:r>
      <w:r w:rsidRPr="005A65ED">
        <w:rPr>
          <w:sz w:val="28"/>
          <w:szCs w:val="28"/>
        </w:rPr>
        <w:t>1.</w:t>
      </w:r>
      <w:r w:rsidRPr="005A65ED">
        <w:rPr>
          <w:sz w:val="26"/>
          <w:szCs w:val="26"/>
        </w:rPr>
        <w:t xml:space="preserve"> </w:t>
      </w:r>
    </w:p>
    <w:p w:rsidR="005A65ED" w:rsidRPr="005A65ED" w:rsidRDefault="005A65ED" w:rsidP="005A65ED">
      <w:pPr>
        <w:widowControl/>
        <w:suppressAutoHyphens/>
        <w:autoSpaceDE/>
        <w:autoSpaceDN/>
        <w:adjustRightInd/>
        <w:jc w:val="center"/>
        <w:rPr>
          <w:color w:val="000000"/>
          <w:sz w:val="26"/>
          <w:szCs w:val="26"/>
          <w:lang w:eastAsia="ar-SA"/>
        </w:rPr>
      </w:pPr>
    </w:p>
    <w:p w:rsidR="007C70CB" w:rsidRDefault="005A65ED" w:rsidP="005D0592">
      <w:pPr>
        <w:suppressAutoHyphens/>
        <w:adjustRightInd/>
        <w:jc w:val="right"/>
        <w:rPr>
          <w:rFonts w:ascii="Calibri" w:hAnsi="Calibri" w:cs="Calibri"/>
          <w:color w:val="000000"/>
          <w:sz w:val="28"/>
          <w:szCs w:val="28"/>
        </w:rPr>
      </w:pPr>
      <w:r w:rsidRPr="005A65ED"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8E5061">
        <w:rPr>
          <w:rFonts w:ascii="Calibri" w:hAnsi="Calibri" w:cs="Calibri"/>
          <w:color w:val="000000"/>
          <w:sz w:val="28"/>
          <w:szCs w:val="28"/>
        </w:rPr>
        <w:t xml:space="preserve">             </w:t>
      </w:r>
    </w:p>
    <w:p w:rsidR="005D0592" w:rsidRPr="008E5061" w:rsidRDefault="008E5061" w:rsidP="005D0592">
      <w:pPr>
        <w:suppressAutoHyphens/>
        <w:adjustRightInd/>
        <w:jc w:val="right"/>
        <w:rPr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</w:t>
      </w:r>
      <w:r w:rsidR="005A65ED" w:rsidRPr="005A65ED">
        <w:rPr>
          <w:color w:val="000000"/>
          <w:sz w:val="28"/>
          <w:szCs w:val="28"/>
        </w:rPr>
        <w:t>Таблица № 1</w:t>
      </w:r>
    </w:p>
    <w:tbl>
      <w:tblPr>
        <w:tblStyle w:val="ae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551"/>
        <w:gridCol w:w="2268"/>
      </w:tblGrid>
      <w:tr w:rsidR="005D0592" w:rsidRPr="00D35EC6" w:rsidTr="00815F57">
        <w:tc>
          <w:tcPr>
            <w:tcW w:w="675" w:type="dxa"/>
          </w:tcPr>
          <w:p w:rsidR="005D0592" w:rsidRPr="00D35EC6" w:rsidRDefault="005D0592" w:rsidP="00A00320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</w:t>
            </w:r>
            <w:proofErr w:type="gram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proofErr w:type="gram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/п </w:t>
            </w:r>
          </w:p>
        </w:tc>
        <w:tc>
          <w:tcPr>
            <w:tcW w:w="4820" w:type="dxa"/>
          </w:tcPr>
          <w:p w:rsidR="005D0592" w:rsidRPr="00D35EC6" w:rsidRDefault="005D0592" w:rsidP="00A00320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Наименование формы мероприятия </w:t>
            </w:r>
          </w:p>
        </w:tc>
        <w:tc>
          <w:tcPr>
            <w:tcW w:w="2551" w:type="dxa"/>
          </w:tcPr>
          <w:p w:rsidR="005D0592" w:rsidRPr="00D35EC6" w:rsidRDefault="005D0592" w:rsidP="00A00320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Срок (периодичность) проведения мероприятия </w:t>
            </w:r>
          </w:p>
        </w:tc>
        <w:tc>
          <w:tcPr>
            <w:tcW w:w="2268" w:type="dxa"/>
          </w:tcPr>
          <w:p w:rsidR="005D0592" w:rsidRPr="00D35EC6" w:rsidRDefault="005D0592" w:rsidP="00A00320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5D0592" w:rsidRPr="00D35EC6" w:rsidTr="00A00320">
        <w:tc>
          <w:tcPr>
            <w:tcW w:w="10314" w:type="dxa"/>
            <w:gridSpan w:val="4"/>
          </w:tcPr>
          <w:p w:rsidR="005D0592" w:rsidRPr="00D35EC6" w:rsidRDefault="005D0592" w:rsidP="00A00320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5D0592" w:rsidRPr="00C97410" w:rsidTr="00815F57">
        <w:tc>
          <w:tcPr>
            <w:tcW w:w="675" w:type="dxa"/>
          </w:tcPr>
          <w:p w:rsidR="005D0592" w:rsidRPr="00D35EC6" w:rsidRDefault="005D0592" w:rsidP="00A003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5EC6">
              <w:rPr>
                <w:rFonts w:ascii="PT Astra Serif" w:hAnsi="PT Astra Serif"/>
                <w:sz w:val="24"/>
                <w:szCs w:val="24"/>
              </w:rPr>
              <w:t>1.</w:t>
            </w: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  <w:p w:rsidR="005D0592" w:rsidRPr="00D35EC6" w:rsidRDefault="005D0592" w:rsidP="00A003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D0592" w:rsidRPr="00D35EC6" w:rsidRDefault="005D0592" w:rsidP="00A003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D0592" w:rsidRPr="00D35EC6" w:rsidRDefault="005D0592" w:rsidP="00A003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</w:tcPr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Актуализация и размещение в сети «Интернет» на официальном сайте Верхнесалдинского городского округа:</w:t>
            </w: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  <w:r w:rsidR="00AB29F4">
              <w:rPr>
                <w:rFonts w:ascii="PT Astra Serif" w:hAnsi="PT Astra Serif"/>
                <w:sz w:val="24"/>
                <w:szCs w:val="24"/>
              </w:rPr>
              <w:t xml:space="preserve"> (сведений об их изменениях),</w:t>
            </w:r>
            <w:r w:rsidR="00580BBA">
              <w:rPr>
                <w:rFonts w:ascii="PT Astra Serif" w:hAnsi="PT Astra Serif"/>
                <w:sz w:val="24"/>
                <w:szCs w:val="24"/>
              </w:rPr>
              <w:t xml:space="preserve"> а также текстов соответствующих нормативных правовых актов</w:t>
            </w: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D0592" w:rsidRDefault="005D0592" w:rsidP="00A00320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5D0592" w:rsidRPr="00D90AA2" w:rsidRDefault="005D0592" w:rsidP="00A003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</w:tcPr>
          <w:p w:rsidR="005D0592" w:rsidRDefault="00BC5B1A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 течение года (по мере необходимости)</w:t>
            </w: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80BBA" w:rsidRDefault="00580BBA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80BBA" w:rsidRDefault="00580BBA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80BBA" w:rsidRDefault="00580BBA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80BBA" w:rsidRDefault="00580BBA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80BBA" w:rsidRDefault="00580BBA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A620FC" w:rsidRDefault="00A620FC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815F57" w:rsidRDefault="00815F57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815F57" w:rsidRDefault="00815F57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815F57" w:rsidRDefault="00815F57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815F57" w:rsidRDefault="00815F57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D0592" w:rsidRPr="00D90AA2" w:rsidRDefault="00815F57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5D0592" w:rsidRPr="00D90AA2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D0592" w:rsidRPr="00D90AA2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D0592" w:rsidRPr="00D90AA2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BC5B1A" w:rsidRDefault="00BC5B1A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D0592" w:rsidRPr="00D90AA2" w:rsidRDefault="005F7075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1</w:t>
            </w:r>
            <w:r w:rsidR="005D059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5 декабря</w:t>
            </w:r>
            <w:r w:rsidR="00BC5B1A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,</w:t>
            </w:r>
            <w:r w:rsidR="005D059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предшествующего года</w:t>
            </w:r>
          </w:p>
        </w:tc>
        <w:tc>
          <w:tcPr>
            <w:tcW w:w="2268" w:type="dxa"/>
          </w:tcPr>
          <w:p w:rsidR="005D0592" w:rsidRPr="00D35EC6" w:rsidRDefault="004423E3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О</w:t>
            </w:r>
            <w:r w:rsidR="00580BBA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тдел по жилищ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но</w:t>
            </w:r>
            <w:r w:rsidR="00580BBA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-коммунальному хозяйству администрации Ве</w:t>
            </w:r>
            <w:r w:rsidR="00815F5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рхнесалдинс</w:t>
            </w:r>
            <w:r w:rsidR="00580BBA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кого городского округа </w:t>
            </w:r>
          </w:p>
          <w:p w:rsidR="005D0592" w:rsidRDefault="005D0592" w:rsidP="00A00320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5D0592" w:rsidRPr="00D35EC6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D0592" w:rsidRPr="00D35EC6" w:rsidRDefault="005D0592" w:rsidP="00A00320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5D0592" w:rsidRPr="00D35EC6" w:rsidTr="00A00320">
        <w:tc>
          <w:tcPr>
            <w:tcW w:w="10314" w:type="dxa"/>
            <w:gridSpan w:val="4"/>
          </w:tcPr>
          <w:p w:rsidR="005D0592" w:rsidRPr="00D35EC6" w:rsidRDefault="005D0592" w:rsidP="00A00320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2. Объявление предостережения</w:t>
            </w:r>
          </w:p>
        </w:tc>
      </w:tr>
      <w:tr w:rsidR="005D0592" w:rsidRPr="00C97410" w:rsidTr="00BC5B1A">
        <w:tc>
          <w:tcPr>
            <w:tcW w:w="675" w:type="dxa"/>
          </w:tcPr>
          <w:p w:rsidR="005D0592" w:rsidRPr="00D35EC6" w:rsidRDefault="005D0592" w:rsidP="00A003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4820" w:type="dxa"/>
          </w:tcPr>
          <w:p w:rsidR="005D0592" w:rsidRPr="00D35EC6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Выдача контролируемому лицу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>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1" w:type="dxa"/>
          </w:tcPr>
          <w:p w:rsidR="005D0592" w:rsidRPr="00D35EC6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При принятии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>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268" w:type="dxa"/>
          </w:tcPr>
          <w:p w:rsidR="005D0592" w:rsidRDefault="004423E3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4423E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Отдел по </w:t>
            </w:r>
            <w:r w:rsidRPr="004423E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жилищно-коммунальному хозяйству администрации Верхнесалдинского городского округа </w:t>
            </w:r>
            <w:r w:rsidR="005D0592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комплекса</w:t>
            </w:r>
            <w:r w:rsidR="005D059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Департамента</w:t>
            </w:r>
          </w:p>
          <w:p w:rsidR="005D0592" w:rsidRPr="00D35EC6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5D0592" w:rsidRPr="00D35EC6" w:rsidTr="00A00320">
        <w:tc>
          <w:tcPr>
            <w:tcW w:w="10314" w:type="dxa"/>
            <w:gridSpan w:val="4"/>
          </w:tcPr>
          <w:p w:rsidR="005D0592" w:rsidRPr="00D35EC6" w:rsidRDefault="005D0592" w:rsidP="00A00320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>3. Консультирование</w:t>
            </w:r>
          </w:p>
        </w:tc>
      </w:tr>
      <w:tr w:rsidR="005D0592" w:rsidRPr="00C97410" w:rsidTr="00BC5B1A">
        <w:tc>
          <w:tcPr>
            <w:tcW w:w="675" w:type="dxa"/>
          </w:tcPr>
          <w:p w:rsidR="005D0592" w:rsidRPr="00D35EC6" w:rsidRDefault="005D0592" w:rsidP="00A003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3.1.</w:t>
            </w:r>
          </w:p>
        </w:tc>
        <w:tc>
          <w:tcPr>
            <w:tcW w:w="4820" w:type="dxa"/>
          </w:tcPr>
          <w:p w:rsidR="005D0592" w:rsidRPr="0099677D" w:rsidRDefault="005D0592" w:rsidP="001E0E1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5D0592" w:rsidRPr="0099677D" w:rsidRDefault="005D0592" w:rsidP="001E0E1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 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5D0592" w:rsidRPr="0099677D" w:rsidRDefault="001E0E10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r w:rsidR="005D0592" w:rsidRPr="0099677D">
              <w:rPr>
                <w:rFonts w:ascii="PT Astra Serif" w:hAnsi="PT Astra Serif"/>
                <w:sz w:val="24"/>
                <w:szCs w:val="24"/>
              </w:rPr>
              <w:t>порядок осуществления профилактических мероприятий</w:t>
            </w:r>
            <w:r w:rsidR="005D0592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5D0592" w:rsidRPr="0099677D" w:rsidRDefault="005D0592" w:rsidP="001E0E1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5D0592" w:rsidRPr="0099677D" w:rsidRDefault="001E0E10" w:rsidP="001E0E1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4) порядок обжалования решений к</w:t>
            </w:r>
            <w:r w:rsidR="005D0592" w:rsidRPr="0099677D">
              <w:rPr>
                <w:rFonts w:ascii="PT Astra Serif" w:hAnsi="PT Astra Serif"/>
                <w:sz w:val="24"/>
                <w:szCs w:val="24"/>
              </w:rPr>
              <w:t>онтрольного органа.</w:t>
            </w:r>
          </w:p>
          <w:p w:rsidR="005D0592" w:rsidRPr="00D35EC6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5D0592" w:rsidRPr="00D35EC6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268" w:type="dxa"/>
          </w:tcPr>
          <w:p w:rsidR="005D0592" w:rsidRPr="00D35EC6" w:rsidRDefault="004423E3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4423E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Отдел по жилищно-коммунальному хозяйству администрации Верхнесалдинского городского округа </w:t>
            </w:r>
          </w:p>
        </w:tc>
      </w:tr>
      <w:tr w:rsidR="005D0592" w:rsidRPr="00D35EC6" w:rsidTr="00A00320">
        <w:tc>
          <w:tcPr>
            <w:tcW w:w="10314" w:type="dxa"/>
            <w:gridSpan w:val="4"/>
          </w:tcPr>
          <w:p w:rsidR="005D0592" w:rsidRPr="00D35EC6" w:rsidRDefault="005D0592" w:rsidP="00A00320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4. Профилактический визит</w:t>
            </w:r>
          </w:p>
        </w:tc>
      </w:tr>
      <w:tr w:rsidR="005D0592" w:rsidRPr="00C97410" w:rsidTr="00BC5B1A">
        <w:tc>
          <w:tcPr>
            <w:tcW w:w="675" w:type="dxa"/>
          </w:tcPr>
          <w:p w:rsidR="005D0592" w:rsidRPr="00D35EC6" w:rsidRDefault="005D0592" w:rsidP="00A003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4.1.</w:t>
            </w:r>
          </w:p>
        </w:tc>
        <w:tc>
          <w:tcPr>
            <w:tcW w:w="4820" w:type="dxa"/>
          </w:tcPr>
          <w:p w:rsidR="005D0592" w:rsidRPr="00C4099E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C4099E">
              <w:rPr>
                <w:rFonts w:ascii="PT Astra Serif" w:hAnsi="PT Astra Serif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551" w:type="dxa"/>
          </w:tcPr>
          <w:p w:rsidR="005D0592" w:rsidRPr="00D35EC6" w:rsidRDefault="003751C0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3 квартал 2023</w:t>
            </w:r>
            <w:r w:rsidR="005D059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2268" w:type="dxa"/>
          </w:tcPr>
          <w:p w:rsidR="005D0592" w:rsidRPr="00D35EC6" w:rsidRDefault="004423E3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4423E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Отдел по жилищно-коммунальному хозяйству администрации Верхнесалдинского городского округа </w:t>
            </w:r>
          </w:p>
        </w:tc>
      </w:tr>
    </w:tbl>
    <w:p w:rsidR="005D0592" w:rsidRPr="005A65ED" w:rsidRDefault="005D0592" w:rsidP="005A65ED">
      <w:pPr>
        <w:suppressAutoHyphens/>
        <w:adjustRightInd/>
        <w:jc w:val="right"/>
        <w:rPr>
          <w:color w:val="000000"/>
        </w:rPr>
      </w:pPr>
    </w:p>
    <w:p w:rsidR="005A65ED" w:rsidRPr="005A65ED" w:rsidRDefault="005A65ED" w:rsidP="005A65ED">
      <w:pPr>
        <w:suppressAutoHyphens/>
        <w:adjustRightInd/>
        <w:jc w:val="center"/>
        <w:rPr>
          <w:rFonts w:cs="Calibri"/>
          <w:color w:val="000000"/>
        </w:rPr>
      </w:pPr>
    </w:p>
    <w:p w:rsidR="005A65ED" w:rsidRPr="005A65ED" w:rsidRDefault="005A65ED" w:rsidP="005A65ED">
      <w:pPr>
        <w:widowControl/>
        <w:suppressAutoHyphens/>
        <w:autoSpaceDE/>
        <w:autoSpaceDN/>
        <w:adjustRightInd/>
        <w:rPr>
          <w:color w:val="000000"/>
          <w:sz w:val="2"/>
          <w:szCs w:val="2"/>
          <w:lang w:eastAsia="ar-SA"/>
        </w:rPr>
      </w:pPr>
    </w:p>
    <w:p w:rsidR="005A65ED" w:rsidRPr="005A65ED" w:rsidRDefault="005A65ED" w:rsidP="005A65ED">
      <w:pPr>
        <w:suppressAutoHyphens/>
        <w:adjustRightInd/>
        <w:rPr>
          <w:b/>
          <w:color w:val="000000"/>
          <w:sz w:val="26"/>
          <w:szCs w:val="26"/>
        </w:rPr>
      </w:pPr>
    </w:p>
    <w:p w:rsidR="005A65ED" w:rsidRPr="005A65ED" w:rsidRDefault="005A65ED" w:rsidP="005A65ED">
      <w:pPr>
        <w:suppressAutoHyphens/>
        <w:adjustRightInd/>
        <w:jc w:val="center"/>
        <w:rPr>
          <w:b/>
          <w:color w:val="000000"/>
          <w:sz w:val="28"/>
          <w:szCs w:val="28"/>
        </w:rPr>
      </w:pPr>
      <w:r w:rsidRPr="005A65ED">
        <w:rPr>
          <w:b/>
          <w:color w:val="000000"/>
          <w:sz w:val="28"/>
          <w:szCs w:val="28"/>
        </w:rPr>
        <w:t xml:space="preserve">Раздел </w:t>
      </w:r>
      <w:r w:rsidRPr="005A65ED">
        <w:rPr>
          <w:b/>
          <w:color w:val="000000"/>
          <w:sz w:val="28"/>
          <w:szCs w:val="28"/>
          <w:lang w:val="en-US"/>
        </w:rPr>
        <w:t>IV</w:t>
      </w:r>
      <w:r w:rsidRPr="005A65ED">
        <w:rPr>
          <w:b/>
          <w:color w:val="000000"/>
          <w:sz w:val="28"/>
          <w:szCs w:val="28"/>
        </w:rPr>
        <w:t xml:space="preserve">. Показатели результативности и эффективности программы профилактики 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F23A3A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 xml:space="preserve">Текущее управление </w:t>
      </w:r>
      <w:r w:rsidR="00F23A3A" w:rsidRPr="00F23A3A">
        <w:rPr>
          <w:sz w:val="28"/>
          <w:szCs w:val="28"/>
        </w:rPr>
        <w:t xml:space="preserve">и </w:t>
      </w:r>
      <w:proofErr w:type="gramStart"/>
      <w:r w:rsidR="00F23A3A" w:rsidRPr="00F23A3A">
        <w:rPr>
          <w:sz w:val="28"/>
          <w:szCs w:val="28"/>
        </w:rPr>
        <w:t>контроль за</w:t>
      </w:r>
      <w:proofErr w:type="gramEnd"/>
      <w:r w:rsidR="00F23A3A" w:rsidRPr="00F23A3A">
        <w:rPr>
          <w:sz w:val="28"/>
          <w:szCs w:val="28"/>
        </w:rPr>
        <w:t xml:space="preserve"> ходом реализации п</w:t>
      </w:r>
      <w:r w:rsidRPr="005A65ED">
        <w:rPr>
          <w:sz w:val="28"/>
          <w:szCs w:val="28"/>
        </w:rPr>
        <w:t>рограммы</w:t>
      </w:r>
      <w:r w:rsidR="00F23A3A" w:rsidRPr="00F23A3A">
        <w:rPr>
          <w:sz w:val="28"/>
          <w:szCs w:val="28"/>
        </w:rPr>
        <w:t xml:space="preserve"> профилактики</w:t>
      </w:r>
      <w:r w:rsidRPr="005A65ED">
        <w:rPr>
          <w:sz w:val="28"/>
          <w:szCs w:val="28"/>
        </w:rPr>
        <w:t xml:space="preserve"> осуществл</w:t>
      </w:r>
      <w:r w:rsidR="00F23A3A" w:rsidRPr="00F23A3A">
        <w:rPr>
          <w:sz w:val="28"/>
          <w:szCs w:val="28"/>
        </w:rPr>
        <w:t>яет администрация Верхнесалдинского городского округа.</w:t>
      </w:r>
      <w:r w:rsidR="00F23A3A">
        <w:rPr>
          <w:sz w:val="28"/>
          <w:szCs w:val="28"/>
        </w:rPr>
        <w:t xml:space="preserve"> </w:t>
      </w:r>
    </w:p>
    <w:p w:rsidR="005A65ED" w:rsidRPr="005A65ED" w:rsidRDefault="00F23A3A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23A3A">
        <w:rPr>
          <w:sz w:val="28"/>
          <w:szCs w:val="28"/>
        </w:rPr>
        <w:t>Ответственным исполнителем п</w:t>
      </w:r>
      <w:r w:rsidR="005A65ED" w:rsidRPr="005A65ED">
        <w:rPr>
          <w:sz w:val="28"/>
          <w:szCs w:val="28"/>
        </w:rPr>
        <w:t>рограммы</w:t>
      </w:r>
      <w:r w:rsidRPr="00F23A3A">
        <w:rPr>
          <w:sz w:val="28"/>
          <w:szCs w:val="28"/>
        </w:rPr>
        <w:t xml:space="preserve"> профилактики</w:t>
      </w:r>
      <w:r w:rsidR="005A65ED" w:rsidRPr="005A65ED">
        <w:rPr>
          <w:sz w:val="28"/>
          <w:szCs w:val="28"/>
        </w:rPr>
        <w:t xml:space="preserve"> является</w:t>
      </w:r>
      <w:r w:rsidRPr="00F23A3A">
        <w:rPr>
          <w:sz w:val="28"/>
          <w:szCs w:val="28"/>
        </w:rPr>
        <w:t xml:space="preserve"> отдел по жилищно-коммунальному хозяйству администрации Верхнесалдинского городского</w:t>
      </w:r>
      <w:r w:rsidR="00D6423C">
        <w:rPr>
          <w:sz w:val="28"/>
          <w:szCs w:val="28"/>
        </w:rPr>
        <w:t xml:space="preserve"> округа.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Мониторинг реализации Программы осуществляется на регулярной основе.</w:t>
      </w:r>
    </w:p>
    <w:p w:rsidR="005A65ED" w:rsidRPr="005A65ED" w:rsidRDefault="005A65ED" w:rsidP="00F23A3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Результаты профилактической работы включаются в ежегодные доклады об осущест</w:t>
      </w:r>
      <w:r w:rsidR="00F23A3A" w:rsidRPr="00F23A3A">
        <w:rPr>
          <w:sz w:val="28"/>
          <w:szCs w:val="28"/>
        </w:rPr>
        <w:t>влении муниципального жилищного</w:t>
      </w:r>
      <w:r w:rsidRPr="005A65ED">
        <w:rPr>
          <w:sz w:val="28"/>
          <w:szCs w:val="28"/>
        </w:rPr>
        <w:t xml:space="preserve"> контроля и в виде отдельного </w:t>
      </w:r>
      <w:r w:rsidRPr="005A65ED">
        <w:rPr>
          <w:sz w:val="28"/>
          <w:szCs w:val="28"/>
        </w:rPr>
        <w:lastRenderedPageBreak/>
        <w:t xml:space="preserve">информационного сообщения размещаются на официальном сайте </w:t>
      </w:r>
      <w:r w:rsidR="00F23A3A" w:rsidRPr="00F23A3A">
        <w:rPr>
          <w:sz w:val="28"/>
          <w:szCs w:val="28"/>
        </w:rPr>
        <w:t xml:space="preserve">Верхнесалдинского городского округа </w:t>
      </w:r>
      <w:hyperlink r:id="rId10" w:history="1">
        <w:r w:rsidR="00F23A3A" w:rsidRPr="00F23A3A">
          <w:rPr>
            <w:rStyle w:val="a5"/>
            <w:sz w:val="28"/>
            <w:szCs w:val="28"/>
          </w:rPr>
          <w:t>http://v-salda.ru</w:t>
        </w:r>
      </w:hyperlink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Целевые показател</w:t>
      </w:r>
      <w:r w:rsidR="00616832">
        <w:rPr>
          <w:sz w:val="28"/>
          <w:szCs w:val="28"/>
        </w:rPr>
        <w:t>и результативности мероприятий п</w:t>
      </w:r>
      <w:r w:rsidRPr="005A65ED">
        <w:rPr>
          <w:sz w:val="28"/>
          <w:szCs w:val="28"/>
        </w:rPr>
        <w:t>р</w:t>
      </w:r>
      <w:r w:rsidR="00F23A3A">
        <w:rPr>
          <w:sz w:val="28"/>
          <w:szCs w:val="28"/>
        </w:rPr>
        <w:t>ограммы</w:t>
      </w:r>
      <w:r w:rsidR="00616832">
        <w:rPr>
          <w:sz w:val="28"/>
          <w:szCs w:val="28"/>
        </w:rPr>
        <w:t xml:space="preserve"> профилактики</w:t>
      </w:r>
      <w:r w:rsidR="00F23A3A">
        <w:rPr>
          <w:sz w:val="28"/>
          <w:szCs w:val="28"/>
        </w:rPr>
        <w:t xml:space="preserve"> по муниципальному жилищному</w:t>
      </w:r>
      <w:r w:rsidRPr="005A65ED">
        <w:rPr>
          <w:sz w:val="28"/>
          <w:szCs w:val="28"/>
        </w:rPr>
        <w:t xml:space="preserve"> контролю: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1) Количество выявленных</w:t>
      </w:r>
      <w:r w:rsidR="0037603C">
        <w:rPr>
          <w:sz w:val="28"/>
          <w:szCs w:val="28"/>
        </w:rPr>
        <w:t xml:space="preserve"> нарушений требований жилищного</w:t>
      </w:r>
      <w:r w:rsidRPr="005A65ED">
        <w:rPr>
          <w:sz w:val="28"/>
          <w:szCs w:val="28"/>
        </w:rPr>
        <w:t xml:space="preserve"> законодательства, шт.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2) Количество проведенн</w:t>
      </w:r>
      <w:r w:rsidR="0037603C">
        <w:rPr>
          <w:sz w:val="28"/>
          <w:szCs w:val="28"/>
        </w:rPr>
        <w:t>ых профилактических мероприятий, шт.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Показатели эффективности: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1) Снижение количества выявленных при проведении контрольно-надзорных мероприятий</w:t>
      </w:r>
      <w:r w:rsidR="0037603C">
        <w:rPr>
          <w:sz w:val="28"/>
          <w:szCs w:val="28"/>
        </w:rPr>
        <w:t xml:space="preserve"> нарушений требований жилищного</w:t>
      </w:r>
      <w:r w:rsidRPr="005A65ED">
        <w:rPr>
          <w:sz w:val="28"/>
          <w:szCs w:val="28"/>
        </w:rPr>
        <w:t xml:space="preserve"> законодательства.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5A65ED" w:rsidRPr="005A65ED" w:rsidRDefault="005A65ED" w:rsidP="0037603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3) Доля профилактических мероприятий в объеме конт</w:t>
      </w:r>
      <w:r w:rsidR="0037603C">
        <w:rPr>
          <w:sz w:val="28"/>
          <w:szCs w:val="28"/>
        </w:rPr>
        <w:t>рольно-надзорных мероприятий, % (п</w:t>
      </w:r>
      <w:r w:rsidRPr="005A65ED">
        <w:rPr>
          <w:sz w:val="28"/>
          <w:szCs w:val="28"/>
        </w:rPr>
        <w:t>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</w:t>
      </w:r>
      <w:r w:rsidR="0037603C">
        <w:rPr>
          <w:sz w:val="28"/>
          <w:szCs w:val="28"/>
        </w:rPr>
        <w:t>)</w:t>
      </w:r>
      <w:r w:rsidRPr="005A65ED">
        <w:rPr>
          <w:sz w:val="28"/>
          <w:szCs w:val="28"/>
        </w:rPr>
        <w:t>. Ожидается ежегодный рост указанного показателя.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</w:t>
      </w:r>
      <w:r w:rsidR="0037603C">
        <w:rPr>
          <w:sz w:val="28"/>
          <w:szCs w:val="28"/>
        </w:rPr>
        <w:t>влении муниципального жилищного</w:t>
      </w:r>
      <w:r w:rsidRPr="005A65ED">
        <w:rPr>
          <w:sz w:val="28"/>
          <w:szCs w:val="28"/>
        </w:rPr>
        <w:t xml:space="preserve"> контроля.</w:t>
      </w:r>
    </w:p>
    <w:p w:rsidR="005A65ED" w:rsidRPr="005A65ED" w:rsidRDefault="005A65ED" w:rsidP="005A65ED">
      <w:pPr>
        <w:widowControl/>
        <w:tabs>
          <w:tab w:val="left" w:pos="388"/>
        </w:tabs>
        <w:suppressAutoHyphens/>
        <w:autoSpaceDE/>
        <w:autoSpaceDN/>
        <w:adjustRightInd/>
        <w:rPr>
          <w:color w:val="000000"/>
          <w:sz w:val="28"/>
          <w:szCs w:val="28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5A65ED" w:rsidRPr="003751C0" w:rsidTr="00A0032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 xml:space="preserve">№ </w:t>
            </w:r>
            <w:proofErr w:type="gramStart"/>
            <w:r w:rsidRPr="003751C0">
              <w:rPr>
                <w:b/>
                <w:color w:val="000000"/>
                <w:lang w:eastAsia="ar-SA"/>
              </w:rPr>
              <w:t>п</w:t>
            </w:r>
            <w:proofErr w:type="gramEnd"/>
            <w:r w:rsidRPr="003751C0">
              <w:rPr>
                <w:b/>
                <w:color w:val="000000"/>
                <w:lang w:eastAsia="ar-SA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 xml:space="preserve">Бюджетные ассигнования в разрезе бюджетов (расход), тыс. </w:t>
            </w:r>
            <w:bookmarkStart w:id="0" w:name="_GoBack"/>
            <w:bookmarkEnd w:id="0"/>
            <w:r w:rsidRPr="003751C0">
              <w:rPr>
                <w:b/>
                <w:color w:val="000000"/>
                <w:lang w:eastAsia="ar-SA"/>
              </w:rPr>
              <w:t>руб.</w:t>
            </w:r>
          </w:p>
        </w:tc>
      </w:tr>
      <w:tr w:rsidR="005A65ED" w:rsidRPr="003751C0" w:rsidTr="00A003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Наименование показателя</w:t>
            </w:r>
            <w:proofErr w:type="gramStart"/>
            <w:r w:rsidRPr="003751C0">
              <w:rPr>
                <w:b/>
                <w:color w:val="000000"/>
                <w:lang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proofErr w:type="spellStart"/>
            <w:proofErr w:type="gramStart"/>
            <w:r w:rsidRPr="003751C0">
              <w:rPr>
                <w:b/>
                <w:color w:val="000000"/>
                <w:lang w:eastAsia="ar-SA"/>
              </w:rPr>
              <w:t>Пла</w:t>
            </w:r>
            <w:proofErr w:type="spellEnd"/>
            <w:r w:rsidRPr="003751C0">
              <w:rPr>
                <w:b/>
                <w:color w:val="000000"/>
                <w:lang w:eastAsia="ar-SA"/>
              </w:rPr>
              <w:t>-новое</w:t>
            </w:r>
            <w:proofErr w:type="gramEnd"/>
            <w:r w:rsidRPr="003751C0">
              <w:rPr>
                <w:b/>
                <w:color w:val="000000"/>
                <w:lang w:eastAsia="ar-SA"/>
              </w:rPr>
              <w:t xml:space="preserve"> </w:t>
            </w:r>
            <w:proofErr w:type="spellStart"/>
            <w:r w:rsidRPr="003751C0">
              <w:rPr>
                <w:b/>
                <w:color w:val="000000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Фак-</w:t>
            </w:r>
            <w:proofErr w:type="spellStart"/>
            <w:r w:rsidRPr="003751C0">
              <w:rPr>
                <w:b/>
                <w:color w:val="000000"/>
                <w:lang w:eastAsia="ar-SA"/>
              </w:rPr>
              <w:t>тическ</w:t>
            </w:r>
            <w:proofErr w:type="spellEnd"/>
            <w:r w:rsidRPr="003751C0">
              <w:rPr>
                <w:b/>
                <w:color w:val="000000"/>
                <w:lang w:eastAsia="ar-SA"/>
              </w:rPr>
              <w:t>-</w:t>
            </w:r>
            <w:proofErr w:type="spellStart"/>
            <w:r w:rsidRPr="003751C0">
              <w:rPr>
                <w:b/>
                <w:color w:val="000000"/>
                <w:lang w:eastAsia="ar-SA"/>
              </w:rPr>
              <w:t>ое</w:t>
            </w:r>
            <w:proofErr w:type="spellEnd"/>
            <w:r w:rsidRPr="003751C0">
              <w:rPr>
                <w:b/>
                <w:color w:val="000000"/>
                <w:lang w:eastAsia="ar-SA"/>
              </w:rPr>
              <w:t xml:space="preserve"> </w:t>
            </w:r>
            <w:proofErr w:type="spellStart"/>
            <w:proofErr w:type="gramStart"/>
            <w:r w:rsidRPr="003751C0">
              <w:rPr>
                <w:b/>
                <w:color w:val="000000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proofErr w:type="spellStart"/>
            <w:r w:rsidRPr="003751C0">
              <w:rPr>
                <w:b/>
                <w:color w:val="000000"/>
                <w:lang w:eastAsia="ar-SA"/>
              </w:rPr>
              <w:t>Отк</w:t>
            </w:r>
            <w:proofErr w:type="spellEnd"/>
            <w:r w:rsidRPr="003751C0">
              <w:rPr>
                <w:b/>
                <w:color w:val="000000"/>
                <w:lang w:eastAsia="ar-SA"/>
              </w:rPr>
              <w:t>-</w:t>
            </w:r>
            <w:proofErr w:type="spellStart"/>
            <w:r w:rsidRPr="003751C0">
              <w:rPr>
                <w:b/>
                <w:color w:val="000000"/>
                <w:lang w:eastAsia="ar-SA"/>
              </w:rPr>
              <w:t>ло</w:t>
            </w:r>
            <w:proofErr w:type="spellEnd"/>
            <w:r w:rsidRPr="003751C0">
              <w:rPr>
                <w:b/>
                <w:color w:val="000000"/>
                <w:lang w:eastAsia="ar-SA"/>
              </w:rPr>
              <w:t>-не-</w:t>
            </w:r>
            <w:proofErr w:type="spellStart"/>
            <w:r w:rsidRPr="003751C0">
              <w:rPr>
                <w:b/>
                <w:color w:val="000000"/>
                <w:lang w:eastAsia="ar-SA"/>
              </w:rPr>
              <w:t>ние</w:t>
            </w:r>
            <w:proofErr w:type="spellEnd"/>
            <w:r w:rsidRPr="003751C0">
              <w:rPr>
                <w:b/>
                <w:color w:val="000000"/>
                <w:lang w:eastAsia="ar-SA"/>
              </w:rPr>
              <w:t xml:space="preserve">, </w:t>
            </w:r>
          </w:p>
          <w:p w:rsidR="005A65ED" w:rsidRPr="003751C0" w:rsidRDefault="005A65ED" w:rsidP="005A65ED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Иные</w:t>
            </w:r>
          </w:p>
        </w:tc>
      </w:tr>
      <w:tr w:rsidR="005A65ED" w:rsidRPr="003751C0" w:rsidTr="00A00320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rPr>
                <w:color w:val="000000"/>
                <w:lang w:eastAsia="ar-SA"/>
              </w:rPr>
            </w:pPr>
          </w:p>
          <w:p w:rsidR="005A65ED" w:rsidRPr="003751C0" w:rsidRDefault="005A65ED" w:rsidP="005A65ED">
            <w:pPr>
              <w:widowControl/>
              <w:suppressAutoHyphens/>
              <w:rPr>
                <w:color w:val="000000"/>
                <w:lang w:eastAsia="ar-SA"/>
              </w:rPr>
            </w:pPr>
            <w:r w:rsidRPr="003751C0">
              <w:rPr>
                <w:color w:val="000000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suppressAutoHyphens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5A65ED" w:rsidRPr="003751C0" w:rsidRDefault="0037603C" w:rsidP="005A65ED">
            <w:pPr>
              <w:suppressAutoHyphens/>
              <w:adjustRightInd/>
              <w:jc w:val="both"/>
              <w:rPr>
                <w:color w:val="000000"/>
              </w:rPr>
            </w:pPr>
            <w:r w:rsidRPr="003751C0">
              <w:rPr>
                <w:color w:val="000000"/>
              </w:rPr>
              <w:t xml:space="preserve">Программа </w:t>
            </w:r>
          </w:p>
          <w:p w:rsidR="005A65ED" w:rsidRPr="003751C0" w:rsidRDefault="005A65ED" w:rsidP="005A65ED">
            <w:pPr>
              <w:suppressAutoHyphens/>
              <w:adjustRightInd/>
              <w:jc w:val="both"/>
              <w:rPr>
                <w:color w:val="000000"/>
              </w:rPr>
            </w:pPr>
            <w:r w:rsidRPr="003751C0">
              <w:rPr>
                <w:color w:val="000000"/>
              </w:rPr>
              <w:t>«Профилактика рисков причинения вреда (ущерба) охраняемым законом ценнос</w:t>
            </w:r>
            <w:r w:rsidR="0037603C" w:rsidRPr="003751C0">
              <w:rPr>
                <w:color w:val="000000"/>
              </w:rPr>
              <w:t>тям по муниципальному жилищному</w:t>
            </w:r>
            <w:r w:rsidRPr="003751C0">
              <w:rPr>
                <w:color w:val="000000"/>
              </w:rPr>
              <w:t xml:space="preserve"> контролю на территории</w:t>
            </w:r>
          </w:p>
          <w:p w:rsidR="005A65ED" w:rsidRPr="003751C0" w:rsidRDefault="0037603C" w:rsidP="005A65ED">
            <w:pPr>
              <w:widowControl/>
              <w:suppressAutoHyphens/>
              <w:rPr>
                <w:color w:val="000000"/>
                <w:lang w:eastAsia="ar-SA"/>
              </w:rPr>
            </w:pPr>
            <w:r w:rsidRPr="003751C0">
              <w:rPr>
                <w:color w:val="000000"/>
              </w:rPr>
              <w:t>Верхнесалдинского городского округа</w:t>
            </w:r>
            <w:r w:rsidR="003751C0">
              <w:rPr>
                <w:color w:val="000000"/>
              </w:rPr>
              <w:t>» на 2023</w:t>
            </w:r>
            <w:r w:rsidR="005A65ED" w:rsidRPr="003751C0">
              <w:rPr>
                <w:color w:val="000000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  <w:p w:rsidR="005A65ED" w:rsidRPr="003751C0" w:rsidRDefault="003751C0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2023</w:t>
            </w:r>
            <w:r w:rsidR="005A65ED" w:rsidRPr="003751C0">
              <w:rPr>
                <w:color w:val="000000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rPr>
                <w:color w:val="000000"/>
                <w:lang w:eastAsia="ar-SA"/>
              </w:rPr>
            </w:pPr>
          </w:p>
          <w:p w:rsidR="005A65ED" w:rsidRPr="003751C0" w:rsidRDefault="005A65ED" w:rsidP="005A65ED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rPr>
                <w:color w:val="000000"/>
                <w:lang w:eastAsia="ar-SA"/>
              </w:rPr>
            </w:pPr>
            <w:r w:rsidRPr="003751C0">
              <w:rPr>
                <w:color w:val="000000"/>
                <w:lang w:eastAsia="ar-SA"/>
              </w:rPr>
              <w:t>Выполнение запланированных мероприятий</w:t>
            </w:r>
          </w:p>
          <w:p w:rsidR="005A65ED" w:rsidRPr="003751C0" w:rsidRDefault="005A65ED" w:rsidP="005A65ED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  <w:p w:rsidR="005A65ED" w:rsidRPr="003751C0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  <w:r w:rsidRPr="003751C0">
              <w:rPr>
                <w:color w:val="000000"/>
                <w:lang w:eastAsia="ar-SA"/>
              </w:rPr>
              <w:t>%</w:t>
            </w:r>
          </w:p>
          <w:p w:rsidR="005A65ED" w:rsidRPr="003751C0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  <w:p w:rsidR="005A65ED" w:rsidRPr="003751C0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  <w:r w:rsidRPr="003751C0">
              <w:rPr>
                <w:color w:val="000000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autoSpaceDE/>
              <w:autoSpaceDN/>
              <w:adjustRightInd/>
              <w:spacing w:line="600" w:lineRule="auto"/>
              <w:jc w:val="center"/>
              <w:rPr>
                <w:color w:val="000000"/>
                <w:lang w:eastAsia="ar-SA"/>
              </w:rPr>
            </w:pPr>
          </w:p>
          <w:p w:rsidR="005A65ED" w:rsidRPr="003751C0" w:rsidRDefault="005A65ED" w:rsidP="005A65ED">
            <w:pPr>
              <w:widowControl/>
              <w:suppressAutoHyphens/>
              <w:autoSpaceDE/>
              <w:autoSpaceDN/>
              <w:adjustRightInd/>
              <w:spacing w:line="600" w:lineRule="auto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  <w:p w:rsidR="005A65ED" w:rsidRPr="003751C0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  <w:r w:rsidRPr="003751C0">
              <w:rPr>
                <w:color w:val="00000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  <w:p w:rsidR="005A65ED" w:rsidRPr="003751C0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  <w:r w:rsidRPr="003751C0">
              <w:rPr>
                <w:color w:val="00000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  <w:p w:rsidR="005A65ED" w:rsidRPr="003751C0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  <w:r w:rsidRPr="003751C0">
              <w:rPr>
                <w:color w:val="00000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  <w:p w:rsidR="005A65ED" w:rsidRPr="003751C0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  <w:r w:rsidRPr="003751C0">
              <w:rPr>
                <w:color w:val="000000"/>
                <w:lang w:eastAsia="ar-SA"/>
              </w:rPr>
              <w:t>0,00</w:t>
            </w:r>
          </w:p>
        </w:tc>
      </w:tr>
    </w:tbl>
    <w:p w:rsidR="005A65ED" w:rsidRPr="003751C0" w:rsidRDefault="005A65ED" w:rsidP="005A65ED">
      <w:pPr>
        <w:suppressAutoHyphens/>
        <w:autoSpaceDE/>
        <w:adjustRightInd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p w:rsidR="000C5411" w:rsidRPr="003751C0" w:rsidRDefault="000C5411" w:rsidP="000C5411">
      <w:pPr>
        <w:jc w:val="center"/>
        <w:rPr>
          <w:b/>
          <w:sz w:val="28"/>
          <w:szCs w:val="28"/>
        </w:rPr>
      </w:pPr>
      <w:r w:rsidRPr="003751C0">
        <w:rPr>
          <w:sz w:val="28"/>
          <w:szCs w:val="28"/>
        </w:rPr>
        <w:t xml:space="preserve">   </w:t>
      </w:r>
    </w:p>
    <w:p w:rsidR="000C5411" w:rsidRPr="003751C0" w:rsidRDefault="000C5411" w:rsidP="000C5411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3751C0">
        <w:rPr>
          <w:sz w:val="28"/>
          <w:szCs w:val="28"/>
        </w:rPr>
        <w:t xml:space="preserve">     </w:t>
      </w:r>
    </w:p>
    <w:p w:rsidR="000C5411" w:rsidRPr="003751C0" w:rsidRDefault="000C5411" w:rsidP="000C5411">
      <w:pPr>
        <w:ind w:firstLine="708"/>
        <w:jc w:val="both"/>
        <w:rPr>
          <w:b/>
          <w:sz w:val="28"/>
          <w:szCs w:val="28"/>
        </w:rPr>
      </w:pPr>
    </w:p>
    <w:p w:rsidR="00236788" w:rsidRPr="003751C0" w:rsidRDefault="00236788" w:rsidP="00236788">
      <w:pPr>
        <w:jc w:val="center"/>
        <w:rPr>
          <w:sz w:val="27"/>
          <w:szCs w:val="27"/>
        </w:rPr>
      </w:pPr>
    </w:p>
    <w:sectPr w:rsidR="00236788" w:rsidRPr="003751C0" w:rsidSect="00F0108A">
      <w:headerReference w:type="default" r:id="rId11"/>
      <w:pgSz w:w="11909" w:h="16834"/>
      <w:pgMar w:top="709" w:right="851" w:bottom="1134" w:left="1418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711" w:rsidRDefault="00AA7711" w:rsidP="00FF355B">
      <w:r>
        <w:separator/>
      </w:r>
    </w:p>
  </w:endnote>
  <w:endnote w:type="continuationSeparator" w:id="0">
    <w:p w:rsidR="00AA7711" w:rsidRDefault="00AA7711" w:rsidP="00FF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711" w:rsidRDefault="00AA7711" w:rsidP="00FF355B">
      <w:r>
        <w:separator/>
      </w:r>
    </w:p>
  </w:footnote>
  <w:footnote w:type="continuationSeparator" w:id="0">
    <w:p w:rsidR="00AA7711" w:rsidRDefault="00AA7711" w:rsidP="00FF3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35042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F0108A" w:rsidRDefault="00FF355B">
        <w:pPr>
          <w:pStyle w:val="a6"/>
          <w:jc w:val="center"/>
          <w:rPr>
            <w:sz w:val="28"/>
          </w:rPr>
        </w:pPr>
        <w:r w:rsidRPr="00FF355B">
          <w:rPr>
            <w:sz w:val="28"/>
          </w:rPr>
          <w:fldChar w:fldCharType="begin"/>
        </w:r>
        <w:r w:rsidRPr="00FF355B">
          <w:rPr>
            <w:sz w:val="28"/>
          </w:rPr>
          <w:instrText>PAGE   \* MERGEFORMAT</w:instrText>
        </w:r>
        <w:r w:rsidRPr="00FF355B">
          <w:rPr>
            <w:sz w:val="28"/>
          </w:rPr>
          <w:fldChar w:fldCharType="separate"/>
        </w:r>
        <w:r w:rsidR="003751C0">
          <w:rPr>
            <w:noProof/>
            <w:sz w:val="28"/>
          </w:rPr>
          <w:t>8</w:t>
        </w:r>
        <w:r w:rsidRPr="00FF355B">
          <w:rPr>
            <w:sz w:val="28"/>
          </w:rPr>
          <w:fldChar w:fldCharType="end"/>
        </w:r>
      </w:p>
      <w:p w:rsidR="00FF355B" w:rsidRPr="00FF355B" w:rsidRDefault="00AA7711">
        <w:pPr>
          <w:pStyle w:val="a6"/>
          <w:jc w:val="center"/>
          <w:rPr>
            <w:sz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3C"/>
    <w:rsid w:val="00040EB6"/>
    <w:rsid w:val="00097262"/>
    <w:rsid w:val="000C3A8E"/>
    <w:rsid w:val="000C4CAA"/>
    <w:rsid w:val="000C5411"/>
    <w:rsid w:val="000E6AC2"/>
    <w:rsid w:val="00112897"/>
    <w:rsid w:val="0015449A"/>
    <w:rsid w:val="001703F1"/>
    <w:rsid w:val="0017778A"/>
    <w:rsid w:val="00192295"/>
    <w:rsid w:val="0019317A"/>
    <w:rsid w:val="001C4A58"/>
    <w:rsid w:val="001E0E10"/>
    <w:rsid w:val="00210F9E"/>
    <w:rsid w:val="00214B8E"/>
    <w:rsid w:val="00226A89"/>
    <w:rsid w:val="002302CA"/>
    <w:rsid w:val="00236788"/>
    <w:rsid w:val="0026592A"/>
    <w:rsid w:val="002816BF"/>
    <w:rsid w:val="00293BB9"/>
    <w:rsid w:val="002B6E98"/>
    <w:rsid w:val="002C1BC8"/>
    <w:rsid w:val="002D12FF"/>
    <w:rsid w:val="002D3A9C"/>
    <w:rsid w:val="0037134A"/>
    <w:rsid w:val="003739B7"/>
    <w:rsid w:val="003751C0"/>
    <w:rsid w:val="0037603C"/>
    <w:rsid w:val="00376705"/>
    <w:rsid w:val="003B2238"/>
    <w:rsid w:val="003B7064"/>
    <w:rsid w:val="003C26E4"/>
    <w:rsid w:val="003C562A"/>
    <w:rsid w:val="003C69D1"/>
    <w:rsid w:val="003F0BB8"/>
    <w:rsid w:val="003F553D"/>
    <w:rsid w:val="00412E47"/>
    <w:rsid w:val="004237C5"/>
    <w:rsid w:val="00430480"/>
    <w:rsid w:val="004407ED"/>
    <w:rsid w:val="004423E3"/>
    <w:rsid w:val="00456DC4"/>
    <w:rsid w:val="00457FE1"/>
    <w:rsid w:val="00485CB9"/>
    <w:rsid w:val="00486406"/>
    <w:rsid w:val="004977DB"/>
    <w:rsid w:val="004B1C79"/>
    <w:rsid w:val="004C1E3E"/>
    <w:rsid w:val="004D21F6"/>
    <w:rsid w:val="004D765B"/>
    <w:rsid w:val="004D7677"/>
    <w:rsid w:val="00500461"/>
    <w:rsid w:val="00513E00"/>
    <w:rsid w:val="005163A3"/>
    <w:rsid w:val="00524BC6"/>
    <w:rsid w:val="0053720C"/>
    <w:rsid w:val="005412BB"/>
    <w:rsid w:val="00544E3A"/>
    <w:rsid w:val="0055537C"/>
    <w:rsid w:val="005643F2"/>
    <w:rsid w:val="00580BBA"/>
    <w:rsid w:val="00581013"/>
    <w:rsid w:val="00590370"/>
    <w:rsid w:val="005A3C89"/>
    <w:rsid w:val="005A65ED"/>
    <w:rsid w:val="005A7708"/>
    <w:rsid w:val="005D0592"/>
    <w:rsid w:val="005E19C3"/>
    <w:rsid w:val="005F7075"/>
    <w:rsid w:val="00614B9D"/>
    <w:rsid w:val="00616832"/>
    <w:rsid w:val="0063368B"/>
    <w:rsid w:val="00633F3B"/>
    <w:rsid w:val="0064395C"/>
    <w:rsid w:val="006552D6"/>
    <w:rsid w:val="00677AA2"/>
    <w:rsid w:val="00696601"/>
    <w:rsid w:val="006F35F5"/>
    <w:rsid w:val="006F693E"/>
    <w:rsid w:val="00716D40"/>
    <w:rsid w:val="00726731"/>
    <w:rsid w:val="007340FC"/>
    <w:rsid w:val="00760BDB"/>
    <w:rsid w:val="0076195A"/>
    <w:rsid w:val="007638FA"/>
    <w:rsid w:val="00764710"/>
    <w:rsid w:val="00766306"/>
    <w:rsid w:val="00782BD4"/>
    <w:rsid w:val="00783983"/>
    <w:rsid w:val="007929CA"/>
    <w:rsid w:val="007A0546"/>
    <w:rsid w:val="007A423B"/>
    <w:rsid w:val="007C70CB"/>
    <w:rsid w:val="007D002D"/>
    <w:rsid w:val="007D78CF"/>
    <w:rsid w:val="007E6B0B"/>
    <w:rsid w:val="008031E5"/>
    <w:rsid w:val="00815F57"/>
    <w:rsid w:val="00822AF8"/>
    <w:rsid w:val="008273B4"/>
    <w:rsid w:val="00827FB0"/>
    <w:rsid w:val="00833AE0"/>
    <w:rsid w:val="0086132B"/>
    <w:rsid w:val="008862B5"/>
    <w:rsid w:val="008A298B"/>
    <w:rsid w:val="008D47BF"/>
    <w:rsid w:val="008E08A4"/>
    <w:rsid w:val="008E5061"/>
    <w:rsid w:val="008E5B4D"/>
    <w:rsid w:val="008F4836"/>
    <w:rsid w:val="008F5FBE"/>
    <w:rsid w:val="009079D0"/>
    <w:rsid w:val="0092435C"/>
    <w:rsid w:val="00994590"/>
    <w:rsid w:val="00996C2F"/>
    <w:rsid w:val="009A3F45"/>
    <w:rsid w:val="009B780F"/>
    <w:rsid w:val="009F2FBD"/>
    <w:rsid w:val="00A11F89"/>
    <w:rsid w:val="00A32A3C"/>
    <w:rsid w:val="00A5563B"/>
    <w:rsid w:val="00A56AA9"/>
    <w:rsid w:val="00A620FC"/>
    <w:rsid w:val="00A63861"/>
    <w:rsid w:val="00A770A3"/>
    <w:rsid w:val="00AA7711"/>
    <w:rsid w:val="00AB29F4"/>
    <w:rsid w:val="00AD0495"/>
    <w:rsid w:val="00AF1C99"/>
    <w:rsid w:val="00B0631E"/>
    <w:rsid w:val="00B1230A"/>
    <w:rsid w:val="00B40491"/>
    <w:rsid w:val="00B441C6"/>
    <w:rsid w:val="00B52603"/>
    <w:rsid w:val="00B555A3"/>
    <w:rsid w:val="00B56EAA"/>
    <w:rsid w:val="00BB221F"/>
    <w:rsid w:val="00BB25F1"/>
    <w:rsid w:val="00BB5D14"/>
    <w:rsid w:val="00BB5FC5"/>
    <w:rsid w:val="00BB5FF9"/>
    <w:rsid w:val="00BC5B1A"/>
    <w:rsid w:val="00BC773A"/>
    <w:rsid w:val="00BC77FD"/>
    <w:rsid w:val="00BE5CCB"/>
    <w:rsid w:val="00BE6511"/>
    <w:rsid w:val="00BF5546"/>
    <w:rsid w:val="00C00D30"/>
    <w:rsid w:val="00C071C3"/>
    <w:rsid w:val="00C114DD"/>
    <w:rsid w:val="00C25F69"/>
    <w:rsid w:val="00C33799"/>
    <w:rsid w:val="00C35DFD"/>
    <w:rsid w:val="00C72553"/>
    <w:rsid w:val="00C87CF0"/>
    <w:rsid w:val="00CA7C49"/>
    <w:rsid w:val="00CD2247"/>
    <w:rsid w:val="00CE5B2D"/>
    <w:rsid w:val="00D07F3E"/>
    <w:rsid w:val="00D57586"/>
    <w:rsid w:val="00D6423C"/>
    <w:rsid w:val="00D7707A"/>
    <w:rsid w:val="00D91F1D"/>
    <w:rsid w:val="00D9216E"/>
    <w:rsid w:val="00DA0C29"/>
    <w:rsid w:val="00DA1445"/>
    <w:rsid w:val="00DB58E9"/>
    <w:rsid w:val="00DE3CBD"/>
    <w:rsid w:val="00E42F4B"/>
    <w:rsid w:val="00E83EBA"/>
    <w:rsid w:val="00EA276E"/>
    <w:rsid w:val="00EB0C0C"/>
    <w:rsid w:val="00EC043C"/>
    <w:rsid w:val="00EC7CD1"/>
    <w:rsid w:val="00ED527F"/>
    <w:rsid w:val="00EE21D0"/>
    <w:rsid w:val="00F00D53"/>
    <w:rsid w:val="00F0108A"/>
    <w:rsid w:val="00F04A2F"/>
    <w:rsid w:val="00F1799D"/>
    <w:rsid w:val="00F23A3A"/>
    <w:rsid w:val="00F413E2"/>
    <w:rsid w:val="00F7182B"/>
    <w:rsid w:val="00F91BA6"/>
    <w:rsid w:val="00F9440A"/>
    <w:rsid w:val="00FB1D35"/>
    <w:rsid w:val="00FC6E26"/>
    <w:rsid w:val="00FC765C"/>
    <w:rsid w:val="00FD0B14"/>
    <w:rsid w:val="00FD6495"/>
    <w:rsid w:val="00FF355B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-">
    <w:name w:val="15-Адресат"/>
    <w:basedOn w:val="a"/>
    <w:link w:val="15-0"/>
    <w:qFormat/>
    <w:rsid w:val="00485CB9"/>
    <w:pPr>
      <w:widowControl/>
      <w:autoSpaceDE/>
      <w:autoSpaceDN/>
      <w:adjustRightInd/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485CB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-20-">
    <w:name w:val="*П-20-Текст документа"/>
    <w:basedOn w:val="a"/>
    <w:link w:val="-20-0"/>
    <w:autoRedefine/>
    <w:qFormat/>
    <w:rsid w:val="002D3A9C"/>
    <w:pPr>
      <w:widowControl/>
      <w:autoSpaceDE/>
      <w:autoSpaceDN/>
      <w:adjustRightInd/>
      <w:ind w:firstLine="709"/>
      <w:jc w:val="both"/>
    </w:pPr>
    <w:rPr>
      <w:snapToGrid w:val="0"/>
      <w:color w:val="000000"/>
      <w:sz w:val="28"/>
    </w:rPr>
  </w:style>
  <w:style w:type="paragraph" w:customStyle="1" w:styleId="-">
    <w:name w:val="*П-СПРАВА без абзаца"/>
    <w:basedOn w:val="-20-"/>
    <w:autoRedefine/>
    <w:qFormat/>
    <w:rsid w:val="00485CB9"/>
    <w:pPr>
      <w:ind w:firstLine="0"/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rsid w:val="002D3A9C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-0">
    <w:name w:val="*П-ПОСТАНОВЛЯЮ:"/>
    <w:basedOn w:val="a"/>
    <w:link w:val="-1"/>
    <w:qFormat/>
    <w:rsid w:val="00485CB9"/>
    <w:pPr>
      <w:widowControl/>
      <w:autoSpaceDE/>
      <w:autoSpaceDN/>
      <w:adjustRightInd/>
      <w:jc w:val="both"/>
    </w:pPr>
    <w:rPr>
      <w:b/>
      <w:color w:val="000000"/>
      <w:sz w:val="28"/>
      <w:szCs w:val="28"/>
    </w:rPr>
  </w:style>
  <w:style w:type="character" w:customStyle="1" w:styleId="-1">
    <w:name w:val="*П-ПОСТАНОВЛЯЮ: Знак"/>
    <w:link w:val="-0"/>
    <w:rsid w:val="00485CB9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-2">
    <w:name w:val="*П-СЛЕВА"/>
    <w:aliases w:val="с абзаца"/>
    <w:basedOn w:val="a"/>
    <w:rsid w:val="00485CB9"/>
    <w:pPr>
      <w:widowControl/>
      <w:autoSpaceDE/>
      <w:autoSpaceDN/>
      <w:adjustRightInd/>
    </w:pPr>
    <w:rPr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85C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C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4">
    <w:name w:val="*П-№14 с абзаца"/>
    <w:basedOn w:val="a"/>
    <w:rsid w:val="00485CB9"/>
    <w:pPr>
      <w:widowControl/>
      <w:autoSpaceDE/>
      <w:autoSpaceDN/>
      <w:adjustRightInd/>
    </w:pPr>
    <w:rPr>
      <w:color w:val="000000"/>
      <w:sz w:val="28"/>
      <w:szCs w:val="28"/>
      <w:lang w:val="x-none" w:eastAsia="x-none"/>
    </w:rPr>
  </w:style>
  <w:style w:type="character" w:styleId="a5">
    <w:name w:val="Hyperlink"/>
    <w:basedOn w:val="a0"/>
    <w:uiPriority w:val="99"/>
    <w:unhideWhenUsed/>
    <w:rsid w:val="00CE5B2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F35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3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F35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3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64395C"/>
    <w:pPr>
      <w:widowControl/>
      <w:suppressAutoHyphens/>
      <w:autoSpaceDE/>
      <w:autoSpaceDN/>
      <w:adjustRightInd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64395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1"/>
    <w:qFormat/>
    <w:rsid w:val="006439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64395C"/>
    <w:rPr>
      <w:rFonts w:ascii="Times New Roman" w:hAnsi="Times New Roman" w:cs="Times New Roman" w:hint="default"/>
      <w:color w:val="106BBE"/>
    </w:rPr>
  </w:style>
  <w:style w:type="paragraph" w:customStyle="1" w:styleId="Standard">
    <w:name w:val="Standard"/>
    <w:rsid w:val="00AD049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AD0495"/>
    <w:pPr>
      <w:suppressLineNumbers/>
    </w:pPr>
  </w:style>
  <w:style w:type="character" w:customStyle="1" w:styleId="pt-a0-000004">
    <w:name w:val="pt-a0-000004"/>
    <w:basedOn w:val="a0"/>
    <w:rsid w:val="00AD0495"/>
  </w:style>
  <w:style w:type="paragraph" w:customStyle="1" w:styleId="pt-000002">
    <w:name w:val="pt-000002"/>
    <w:basedOn w:val="a"/>
    <w:rsid w:val="00AD0495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paragraph" w:customStyle="1" w:styleId="pt-a-000027">
    <w:name w:val="pt-a-000027"/>
    <w:basedOn w:val="a"/>
    <w:rsid w:val="00AD0495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paragraph" w:customStyle="1" w:styleId="pt-a-000030">
    <w:name w:val="pt-a-000030"/>
    <w:basedOn w:val="a"/>
    <w:rsid w:val="00AD0495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character" w:customStyle="1" w:styleId="pt-a0">
    <w:name w:val="pt-a0"/>
    <w:basedOn w:val="a0"/>
    <w:rsid w:val="00AD0495"/>
  </w:style>
  <w:style w:type="character" w:customStyle="1" w:styleId="pt-000003">
    <w:name w:val="pt-000003"/>
    <w:basedOn w:val="a0"/>
    <w:rsid w:val="00AD0495"/>
  </w:style>
  <w:style w:type="character" w:customStyle="1" w:styleId="pt-a0-000007">
    <w:name w:val="pt-a0-000007"/>
    <w:basedOn w:val="a0"/>
    <w:rsid w:val="00AD0495"/>
  </w:style>
  <w:style w:type="character" w:customStyle="1" w:styleId="ad">
    <w:name w:val="Основной текст_"/>
    <w:basedOn w:val="a0"/>
    <w:link w:val="8"/>
    <w:locked/>
    <w:rsid w:val="000C5411"/>
    <w:rPr>
      <w:spacing w:val="2"/>
      <w:shd w:val="clear" w:color="auto" w:fill="FFFFFF"/>
    </w:rPr>
  </w:style>
  <w:style w:type="paragraph" w:customStyle="1" w:styleId="8">
    <w:name w:val="Основной текст8"/>
    <w:basedOn w:val="a"/>
    <w:link w:val="ad"/>
    <w:rsid w:val="000C5411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1">
    <w:name w:val="Основной текст1"/>
    <w:basedOn w:val="ad"/>
    <w:rsid w:val="000C5411"/>
    <w:rPr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table" w:styleId="ae">
    <w:name w:val="Table Grid"/>
    <w:basedOn w:val="a1"/>
    <w:uiPriority w:val="59"/>
    <w:rsid w:val="005D0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5D0592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F04A2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-">
    <w:name w:val="15-Адресат"/>
    <w:basedOn w:val="a"/>
    <w:link w:val="15-0"/>
    <w:qFormat/>
    <w:rsid w:val="00485CB9"/>
    <w:pPr>
      <w:widowControl/>
      <w:autoSpaceDE/>
      <w:autoSpaceDN/>
      <w:adjustRightInd/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485CB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-20-">
    <w:name w:val="*П-20-Текст документа"/>
    <w:basedOn w:val="a"/>
    <w:link w:val="-20-0"/>
    <w:autoRedefine/>
    <w:qFormat/>
    <w:rsid w:val="002D3A9C"/>
    <w:pPr>
      <w:widowControl/>
      <w:autoSpaceDE/>
      <w:autoSpaceDN/>
      <w:adjustRightInd/>
      <w:ind w:firstLine="709"/>
      <w:jc w:val="both"/>
    </w:pPr>
    <w:rPr>
      <w:snapToGrid w:val="0"/>
      <w:color w:val="000000"/>
      <w:sz w:val="28"/>
    </w:rPr>
  </w:style>
  <w:style w:type="paragraph" w:customStyle="1" w:styleId="-">
    <w:name w:val="*П-СПРАВА без абзаца"/>
    <w:basedOn w:val="-20-"/>
    <w:autoRedefine/>
    <w:qFormat/>
    <w:rsid w:val="00485CB9"/>
    <w:pPr>
      <w:ind w:firstLine="0"/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rsid w:val="002D3A9C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-0">
    <w:name w:val="*П-ПОСТАНОВЛЯЮ:"/>
    <w:basedOn w:val="a"/>
    <w:link w:val="-1"/>
    <w:qFormat/>
    <w:rsid w:val="00485CB9"/>
    <w:pPr>
      <w:widowControl/>
      <w:autoSpaceDE/>
      <w:autoSpaceDN/>
      <w:adjustRightInd/>
      <w:jc w:val="both"/>
    </w:pPr>
    <w:rPr>
      <w:b/>
      <w:color w:val="000000"/>
      <w:sz w:val="28"/>
      <w:szCs w:val="28"/>
    </w:rPr>
  </w:style>
  <w:style w:type="character" w:customStyle="1" w:styleId="-1">
    <w:name w:val="*П-ПОСТАНОВЛЯЮ: Знак"/>
    <w:link w:val="-0"/>
    <w:rsid w:val="00485CB9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-2">
    <w:name w:val="*П-СЛЕВА"/>
    <w:aliases w:val="с абзаца"/>
    <w:basedOn w:val="a"/>
    <w:rsid w:val="00485CB9"/>
    <w:pPr>
      <w:widowControl/>
      <w:autoSpaceDE/>
      <w:autoSpaceDN/>
      <w:adjustRightInd/>
    </w:pPr>
    <w:rPr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85C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C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4">
    <w:name w:val="*П-№14 с абзаца"/>
    <w:basedOn w:val="a"/>
    <w:rsid w:val="00485CB9"/>
    <w:pPr>
      <w:widowControl/>
      <w:autoSpaceDE/>
      <w:autoSpaceDN/>
      <w:adjustRightInd/>
    </w:pPr>
    <w:rPr>
      <w:color w:val="000000"/>
      <w:sz w:val="28"/>
      <w:szCs w:val="28"/>
      <w:lang w:val="x-none" w:eastAsia="x-none"/>
    </w:rPr>
  </w:style>
  <w:style w:type="character" w:styleId="a5">
    <w:name w:val="Hyperlink"/>
    <w:basedOn w:val="a0"/>
    <w:uiPriority w:val="99"/>
    <w:unhideWhenUsed/>
    <w:rsid w:val="00CE5B2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F35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3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F35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3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64395C"/>
    <w:pPr>
      <w:widowControl/>
      <w:suppressAutoHyphens/>
      <w:autoSpaceDE/>
      <w:autoSpaceDN/>
      <w:adjustRightInd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64395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1"/>
    <w:qFormat/>
    <w:rsid w:val="006439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64395C"/>
    <w:rPr>
      <w:rFonts w:ascii="Times New Roman" w:hAnsi="Times New Roman" w:cs="Times New Roman" w:hint="default"/>
      <w:color w:val="106BBE"/>
    </w:rPr>
  </w:style>
  <w:style w:type="paragraph" w:customStyle="1" w:styleId="Standard">
    <w:name w:val="Standard"/>
    <w:rsid w:val="00AD049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AD0495"/>
    <w:pPr>
      <w:suppressLineNumbers/>
    </w:pPr>
  </w:style>
  <w:style w:type="character" w:customStyle="1" w:styleId="pt-a0-000004">
    <w:name w:val="pt-a0-000004"/>
    <w:basedOn w:val="a0"/>
    <w:rsid w:val="00AD0495"/>
  </w:style>
  <w:style w:type="paragraph" w:customStyle="1" w:styleId="pt-000002">
    <w:name w:val="pt-000002"/>
    <w:basedOn w:val="a"/>
    <w:rsid w:val="00AD0495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paragraph" w:customStyle="1" w:styleId="pt-a-000027">
    <w:name w:val="pt-a-000027"/>
    <w:basedOn w:val="a"/>
    <w:rsid w:val="00AD0495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paragraph" w:customStyle="1" w:styleId="pt-a-000030">
    <w:name w:val="pt-a-000030"/>
    <w:basedOn w:val="a"/>
    <w:rsid w:val="00AD0495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character" w:customStyle="1" w:styleId="pt-a0">
    <w:name w:val="pt-a0"/>
    <w:basedOn w:val="a0"/>
    <w:rsid w:val="00AD0495"/>
  </w:style>
  <w:style w:type="character" w:customStyle="1" w:styleId="pt-000003">
    <w:name w:val="pt-000003"/>
    <w:basedOn w:val="a0"/>
    <w:rsid w:val="00AD0495"/>
  </w:style>
  <w:style w:type="character" w:customStyle="1" w:styleId="pt-a0-000007">
    <w:name w:val="pt-a0-000007"/>
    <w:basedOn w:val="a0"/>
    <w:rsid w:val="00AD0495"/>
  </w:style>
  <w:style w:type="character" w:customStyle="1" w:styleId="ad">
    <w:name w:val="Основной текст_"/>
    <w:basedOn w:val="a0"/>
    <w:link w:val="8"/>
    <w:locked/>
    <w:rsid w:val="000C5411"/>
    <w:rPr>
      <w:spacing w:val="2"/>
      <w:shd w:val="clear" w:color="auto" w:fill="FFFFFF"/>
    </w:rPr>
  </w:style>
  <w:style w:type="paragraph" w:customStyle="1" w:styleId="8">
    <w:name w:val="Основной текст8"/>
    <w:basedOn w:val="a"/>
    <w:link w:val="ad"/>
    <w:rsid w:val="000C5411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1">
    <w:name w:val="Основной текст1"/>
    <w:basedOn w:val="ad"/>
    <w:rsid w:val="000C5411"/>
    <w:rPr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table" w:styleId="ae">
    <w:name w:val="Table Grid"/>
    <w:basedOn w:val="a1"/>
    <w:uiPriority w:val="59"/>
    <w:rsid w:val="005D0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5D0592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F04A2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-sald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-sal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3DBC5-7A95-4A39-91EC-52B0A8B2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101</cp:revision>
  <cp:lastPrinted>2022-09-30T05:10:00Z</cp:lastPrinted>
  <dcterms:created xsi:type="dcterms:W3CDTF">2021-08-06T07:16:00Z</dcterms:created>
  <dcterms:modified xsi:type="dcterms:W3CDTF">2022-09-30T07:32:00Z</dcterms:modified>
</cp:coreProperties>
</file>