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57"/>
        <w:tblW w:w="5000" w:type="pct"/>
        <w:tblLook w:val="04A0" w:firstRow="1" w:lastRow="0" w:firstColumn="1" w:lastColumn="0" w:noHBand="0" w:noVBand="1"/>
      </w:tblPr>
      <w:tblGrid>
        <w:gridCol w:w="4088"/>
        <w:gridCol w:w="834"/>
        <w:gridCol w:w="4715"/>
      </w:tblGrid>
      <w:tr w:rsidR="00150141" w:rsidRPr="00150141" w:rsidTr="00082904">
        <w:trPr>
          <w:trHeight w:val="964"/>
        </w:trPr>
        <w:tc>
          <w:tcPr>
            <w:tcW w:w="9853" w:type="dxa"/>
            <w:gridSpan w:val="3"/>
          </w:tcPr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4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113C80E" wp14:editId="2EEEA484">
                  <wp:extent cx="381000" cy="609600"/>
                  <wp:effectExtent l="0" t="0" r="0" b="0"/>
                  <wp:docPr id="3" name="Рисунок 3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141" w:rsidRPr="00150141" w:rsidTr="00082904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</w:rPr>
            </w:pPr>
          </w:p>
          <w:p w:rsidR="00150141" w:rsidRPr="00150141" w:rsidRDefault="00150141" w:rsidP="00150141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</w:pPr>
            <w:r w:rsidRPr="00150141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150141" w:rsidRPr="00150141" w:rsidRDefault="00150141" w:rsidP="0015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gramStart"/>
            <w:r w:rsidRPr="00150141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ВЕРХНЕСАЛДИНСКОГО  ГОРОДСКОГО</w:t>
            </w:r>
            <w:proofErr w:type="gramEnd"/>
            <w:r w:rsidRPr="00150141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 xml:space="preserve">  ОКРУГА</w:t>
            </w:r>
          </w:p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150141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150141" w:rsidRPr="00150141" w:rsidTr="00082904">
        <w:trPr>
          <w:gridAfter w:val="1"/>
          <w:wAfter w:w="4935" w:type="dxa"/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1501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от</w:t>
            </w:r>
            <w:proofErr w:type="gramEnd"/>
            <w:r w:rsidRPr="001501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_________________ №__________</w:t>
            </w:r>
          </w:p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0141" w:rsidRDefault="00150141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141" w:rsidRDefault="00150141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150141" w:rsidRPr="00150141" w:rsidTr="00150141">
        <w:trPr>
          <w:trHeight w:val="1192"/>
          <w:jc w:val="center"/>
        </w:trPr>
        <w:tc>
          <w:tcPr>
            <w:tcW w:w="9639" w:type="dxa"/>
          </w:tcPr>
          <w:p w:rsidR="00150141" w:rsidRDefault="00150141" w:rsidP="0015014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1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 утверждении Программы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профилактики</w:t>
            </w:r>
          </w:p>
          <w:p w:rsidR="00150141" w:rsidRPr="00150141" w:rsidRDefault="00150141" w:rsidP="00150141">
            <w:pPr>
              <w:spacing w:after="0" w:line="240" w:lineRule="auto"/>
              <w:ind w:firstLine="3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1501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рисков</w:t>
            </w:r>
            <w:proofErr w:type="gramEnd"/>
            <w:r w:rsidRPr="001501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причинения вреда (ущерба) охраняемым законом ценностям в рамках муниципального контроля </w:t>
            </w:r>
            <w:r w:rsidRPr="001501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 сфере благоустройства в Верхнесалдинском городском округе на 2022 год</w:t>
            </w:r>
          </w:p>
        </w:tc>
      </w:tr>
    </w:tbl>
    <w:p w:rsidR="00150141" w:rsidRDefault="00150141" w:rsidP="00150141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50141" w:rsidRPr="00150141" w:rsidRDefault="00150141" w:rsidP="00150141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соответствии с Положением о </w:t>
      </w:r>
      <w:r w:rsidRPr="0015014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контроле</w:t>
      </w:r>
      <w:r w:rsidRPr="00150141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15014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Верхнесалдинском городском округе, утвержденным решением Думы городского округа № </w:t>
      </w:r>
      <w:r w:rsidRPr="00150141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______ </w:t>
      </w:r>
      <w:r w:rsidRPr="0015014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150141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___________ </w:t>
      </w:r>
      <w:r w:rsidRPr="00150141">
        <w:rPr>
          <w:rFonts w:ascii="Times New Roman" w:eastAsia="Times New Roman" w:hAnsi="Times New Roman" w:cs="Times New Roman"/>
          <w:bCs/>
          <w:sz w:val="28"/>
          <w:szCs w:val="28"/>
        </w:rPr>
        <w:t xml:space="preserve">г., </w:t>
      </w:r>
      <w:r w:rsidRPr="0015014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31.07.2020г. № 248-ФЗ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 </w:t>
      </w:r>
      <w:r w:rsidRPr="00150141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 и устанавливает порядок организации и осуществления муниципального контроля за соблюдением требований, установленных Правилами благоустройства на территории Верхнесалдинского городского округа</w:t>
      </w: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</w:p>
    <w:p w:rsidR="00150141" w:rsidRPr="00150141" w:rsidRDefault="00150141" w:rsidP="00150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x-none" w:eastAsia="x-none"/>
        </w:rPr>
      </w:pPr>
      <w:r w:rsidRPr="00150141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x-none" w:eastAsia="x-none"/>
        </w:rPr>
        <w:t>ПОСТАНОВЛЯЮ:</w:t>
      </w:r>
    </w:p>
    <w:p w:rsidR="00150141" w:rsidRPr="00150141" w:rsidRDefault="00150141" w:rsidP="001501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  <w:lang w:eastAsia="x-none"/>
        </w:rPr>
        <w:t xml:space="preserve">1. </w:t>
      </w:r>
      <w:r w:rsidRPr="00150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в Верхнесалдинском городском округе на 2022 год.</w:t>
      </w:r>
    </w:p>
    <w:p w:rsidR="00150141" w:rsidRPr="00150141" w:rsidRDefault="00150141" w:rsidP="00150141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x-none"/>
        </w:rPr>
      </w:pPr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x-none"/>
        </w:rPr>
        <w:t xml:space="preserve">2. </w:t>
      </w:r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x-none" w:eastAsia="x-none"/>
        </w:rPr>
        <w:t>Настоящее постановление опубликовать в официальном печатном издании «</w:t>
      </w:r>
      <w:proofErr w:type="spellStart"/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x-none" w:eastAsia="x-none"/>
        </w:rPr>
        <w:t>Салдинская</w:t>
      </w:r>
      <w:proofErr w:type="spellEnd"/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x-none" w:eastAsia="x-none"/>
        </w:rPr>
        <w:t xml:space="preserve"> газета» и разместить на официальном сайте Верхнесалдинского городского округа </w:t>
      </w:r>
      <w:hyperlink r:id="rId9" w:history="1">
        <w:r w:rsidRPr="00150141">
          <w:rPr>
            <w:rFonts w:ascii="Times New Roman" w:eastAsia="Times New Roman" w:hAnsi="Times New Roman" w:cs="Times New Roman"/>
            <w:color w:val="0000FF"/>
            <w:spacing w:val="-10"/>
            <w:sz w:val="28"/>
            <w:szCs w:val="28"/>
            <w:u w:val="single"/>
            <w:lang w:val="x-none" w:eastAsia="x-none"/>
          </w:rPr>
          <w:t>http://v-salda.ru</w:t>
        </w:r>
      </w:hyperlink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x-none" w:eastAsia="x-none"/>
        </w:rPr>
        <w:t>.</w:t>
      </w:r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x-none"/>
        </w:rPr>
        <w:t xml:space="preserve"> </w:t>
      </w:r>
    </w:p>
    <w:p w:rsidR="00150141" w:rsidRPr="00150141" w:rsidRDefault="00150141" w:rsidP="0015014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141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постановление вступает в силу с момента его опубликования.</w:t>
      </w:r>
    </w:p>
    <w:p w:rsidR="00150141" w:rsidRPr="00150141" w:rsidRDefault="00150141" w:rsidP="00150141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x-none"/>
        </w:rPr>
        <w:t xml:space="preserve">4. </w:t>
      </w:r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x-none" w:eastAsia="x-none"/>
        </w:rPr>
        <w:t>Контроль за исполнением настоящего постановления возложить на заместителя главы администрации по ЖКХ, энергетике и транспорту</w:t>
      </w:r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x-none"/>
        </w:rPr>
        <w:t xml:space="preserve"> А.Б. </w:t>
      </w:r>
      <w:proofErr w:type="spellStart"/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x-none"/>
        </w:rPr>
        <w:t>Душина</w:t>
      </w:r>
      <w:proofErr w:type="spellEnd"/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x-none" w:eastAsia="x-none"/>
        </w:rPr>
        <w:t>.</w:t>
      </w:r>
    </w:p>
    <w:tbl>
      <w:tblPr>
        <w:tblW w:w="5226" w:type="pct"/>
        <w:tblInd w:w="108" w:type="dxa"/>
        <w:tblLook w:val="04A0" w:firstRow="1" w:lastRow="0" w:firstColumn="1" w:lastColumn="0" w:noHBand="0" w:noVBand="1"/>
      </w:tblPr>
      <w:tblGrid>
        <w:gridCol w:w="10073"/>
      </w:tblGrid>
      <w:tr w:rsidR="00150141" w:rsidRPr="00150141" w:rsidTr="00082904">
        <w:trPr>
          <w:trHeight w:val="85"/>
        </w:trPr>
        <w:tc>
          <w:tcPr>
            <w:tcW w:w="5000" w:type="pct"/>
          </w:tcPr>
          <w:p w:rsidR="00150141" w:rsidRPr="00150141" w:rsidRDefault="00150141" w:rsidP="00150141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0141" w:rsidRPr="00150141" w:rsidRDefault="00150141" w:rsidP="0015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0141" w:rsidRPr="00150141" w:rsidRDefault="00150141" w:rsidP="0015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0141" w:rsidRPr="00150141" w:rsidRDefault="00150141" w:rsidP="0015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0141" w:rsidRPr="00150141" w:rsidRDefault="00150141" w:rsidP="00150141">
            <w:pPr>
              <w:tabs>
                <w:tab w:val="left" w:pos="9531"/>
              </w:tabs>
              <w:spacing w:after="0" w:line="240" w:lineRule="auto"/>
              <w:ind w:left="-108" w:right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Верхнесалдинского городского округа                                         К.Н. Носков</w:t>
            </w:r>
          </w:p>
        </w:tc>
      </w:tr>
    </w:tbl>
    <w:p w:rsidR="00150141" w:rsidRDefault="00150141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141" w:rsidRDefault="00150141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141" w:rsidRDefault="00150141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141" w:rsidRDefault="00150141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AE8" w:rsidRDefault="00215FED" w:rsidP="00150141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50141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</w:p>
    <w:p w:rsidR="00150141" w:rsidRPr="00150141" w:rsidRDefault="00150141" w:rsidP="00150141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0AE8" w:rsidRPr="00C1755D" w:rsidRDefault="0055596B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55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150141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8C0AE8" w:rsidRPr="00C17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F17" w:rsidRPr="00C1755D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C50E2" w:rsidRPr="00C1755D">
        <w:rPr>
          <w:rFonts w:ascii="Times New Roman" w:hAnsi="Times New Roman" w:cs="Times New Roman"/>
          <w:b/>
          <w:sz w:val="28"/>
          <w:szCs w:val="28"/>
        </w:rPr>
        <w:t>в рамках</w:t>
      </w:r>
      <w:r w:rsidR="009D5F17" w:rsidRPr="00C1755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9C50E2" w:rsidRPr="00C1755D">
        <w:rPr>
          <w:rFonts w:ascii="Times New Roman" w:hAnsi="Times New Roman" w:cs="Times New Roman"/>
          <w:b/>
          <w:sz w:val="28"/>
          <w:szCs w:val="28"/>
        </w:rPr>
        <w:t>го</w:t>
      </w:r>
      <w:r w:rsidR="009D5F17" w:rsidRPr="00C1755D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9C50E2" w:rsidRPr="00C1755D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55596B" w:rsidRPr="00C1755D" w:rsidRDefault="009D5F17" w:rsidP="00C175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755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1755D">
        <w:rPr>
          <w:rFonts w:ascii="Times New Roman" w:hAnsi="Times New Roman" w:cs="Times New Roman"/>
          <w:b/>
          <w:sz w:val="28"/>
          <w:szCs w:val="28"/>
        </w:rPr>
        <w:t xml:space="preserve"> сфере благоустройства</w:t>
      </w:r>
      <w:r w:rsidR="008C0AE8" w:rsidRPr="00C1755D">
        <w:rPr>
          <w:rFonts w:ascii="Times New Roman" w:hAnsi="Times New Roman" w:cs="Times New Roman"/>
          <w:b/>
          <w:sz w:val="28"/>
          <w:szCs w:val="28"/>
        </w:rPr>
        <w:t xml:space="preserve"> в Верхнесалдинском городском округе</w:t>
      </w:r>
      <w:r w:rsidRPr="00C17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AE8" w:rsidRPr="00C1755D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55596B" w:rsidRPr="003A2D8C" w:rsidRDefault="0055596B" w:rsidP="00C1755D">
      <w:pPr>
        <w:pStyle w:val="Default"/>
        <w:rPr>
          <w:b/>
          <w:sz w:val="28"/>
          <w:szCs w:val="28"/>
        </w:rPr>
      </w:pPr>
    </w:p>
    <w:p w:rsidR="00C1755D" w:rsidRDefault="00F90A46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E8">
        <w:rPr>
          <w:rFonts w:ascii="Times New Roman" w:hAnsi="Times New Roman" w:cs="Times New Roman"/>
          <w:b/>
          <w:sz w:val="28"/>
          <w:szCs w:val="28"/>
        </w:rPr>
        <w:t xml:space="preserve">Раздел 1. Анализ </w:t>
      </w:r>
      <w:r w:rsidR="009D5F17" w:rsidRPr="008C0AE8">
        <w:rPr>
          <w:rFonts w:ascii="Times New Roman" w:hAnsi="Times New Roman" w:cs="Times New Roman"/>
          <w:b/>
          <w:sz w:val="28"/>
          <w:szCs w:val="28"/>
        </w:rPr>
        <w:t>текущего состояни</w:t>
      </w:r>
      <w:r w:rsidR="00932723" w:rsidRPr="008C0AE8">
        <w:rPr>
          <w:rFonts w:ascii="Times New Roman" w:hAnsi="Times New Roman" w:cs="Times New Roman"/>
          <w:b/>
          <w:sz w:val="28"/>
          <w:szCs w:val="28"/>
        </w:rPr>
        <w:t>я</w:t>
      </w:r>
      <w:r w:rsidR="008C0AE8" w:rsidRPr="008C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F17" w:rsidRPr="008C0AE8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</w:p>
    <w:p w:rsidR="00F90A46" w:rsidRDefault="009D5F17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0AE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C0AE8">
        <w:rPr>
          <w:rFonts w:ascii="Times New Roman" w:hAnsi="Times New Roman" w:cs="Times New Roman"/>
          <w:b/>
          <w:sz w:val="28"/>
          <w:szCs w:val="28"/>
        </w:rPr>
        <w:t xml:space="preserve"> сфере благоустройства</w:t>
      </w:r>
      <w:r w:rsidR="00932723" w:rsidRPr="008C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AE8" w:rsidRPr="008C0AE8">
        <w:rPr>
          <w:rFonts w:ascii="Times New Roman" w:hAnsi="Times New Roman" w:cs="Times New Roman"/>
          <w:b/>
          <w:sz w:val="28"/>
          <w:szCs w:val="28"/>
        </w:rPr>
        <w:t>в Верхнесалдинском городском округе</w:t>
      </w:r>
    </w:p>
    <w:p w:rsidR="00C1755D" w:rsidRPr="008C0AE8" w:rsidRDefault="00C1755D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96B" w:rsidRPr="003A2D8C" w:rsidRDefault="00173927" w:rsidP="00C17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 М</w:t>
      </w:r>
      <w:r w:rsidR="00932723" w:rsidRPr="003A2D8C">
        <w:rPr>
          <w:rFonts w:ascii="Times New Roman" w:eastAsia="Times New Roman" w:hAnsi="Times New Roman" w:cs="Times New Roman"/>
          <w:bCs/>
          <w:sz w:val="28"/>
          <w:szCs w:val="28"/>
        </w:rPr>
        <w:t>униципальный контроль</w:t>
      </w:r>
      <w:r w:rsidR="00932723"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0AE8">
        <w:rPr>
          <w:rFonts w:ascii="Times New Roman" w:eastAsia="Times New Roman" w:hAnsi="Times New Roman" w:cs="Times New Roman"/>
          <w:bCs/>
          <w:sz w:val="28"/>
          <w:szCs w:val="28"/>
        </w:rPr>
        <w:t>в Верхнесалдинском городском округе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 в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</w:t>
      </w:r>
      <w:r w:rsidR="00932723" w:rsidRPr="00706911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932723" w:rsidRPr="00706911">
        <w:rPr>
          <w:rFonts w:ascii="Times New Roman" w:hAnsi="Times New Roman" w:cs="Times New Roman"/>
        </w:rPr>
        <w:t xml:space="preserve"> 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от 31.07.2020г. № 248-ФЗ «О государственном контроле (надзоре) и муниципальном контроле в Российской Федерации», Федеральным законом от 06.10.2003 года N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2723" w:rsidRPr="0070691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AE0178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 и устанавливает порядок организации и осуществления муниципального контроля за соблюдением требований, установленных Правилами благоустройства на территории Верхнесалдинского городского округа</w:t>
      </w:r>
      <w:r w:rsidR="00C83C7F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Правила благоустройства)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73927" w:rsidRPr="00446A0F" w:rsidRDefault="0055596B" w:rsidP="00C17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23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739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327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</w:t>
      </w:r>
      <w:r w:rsidR="00C83C7F">
        <w:rPr>
          <w:rFonts w:ascii="Times New Roman" w:hAnsi="Times New Roman" w:cs="Times New Roman"/>
          <w:sz w:val="28"/>
          <w:szCs w:val="28"/>
        </w:rPr>
        <w:t>в Верхнесалдинском городском округе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 осуществляет администраци</w:t>
      </w:r>
      <w:r w:rsidR="00173927">
        <w:rPr>
          <w:rFonts w:ascii="Times New Roman" w:hAnsi="Times New Roman" w:cs="Times New Roman"/>
          <w:sz w:val="28"/>
          <w:szCs w:val="28"/>
        </w:rPr>
        <w:t>я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 </w:t>
      </w:r>
      <w:r w:rsidR="00C83C7F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="00932723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83C7F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932723" w:rsidRPr="00932723">
        <w:rPr>
          <w:rFonts w:ascii="Times New Roman" w:hAnsi="Times New Roman" w:cs="Times New Roman"/>
          <w:sz w:val="28"/>
          <w:szCs w:val="28"/>
        </w:rPr>
        <w:t>).</w:t>
      </w:r>
    </w:p>
    <w:p w:rsidR="0057228C" w:rsidRDefault="0055596B" w:rsidP="00C17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</w:t>
      </w:r>
      <w:r w:rsidR="00C83C7F">
        <w:rPr>
          <w:rFonts w:ascii="Times New Roman" w:eastAsia="Times New Roman" w:hAnsi="Times New Roman" w:cs="Times New Roman"/>
          <w:sz w:val="28"/>
          <w:szCs w:val="28"/>
        </w:rPr>
        <w:t>в Верхнесалдинском городском округе</w:t>
      </w:r>
      <w:r w:rsidR="005C39AA">
        <w:rPr>
          <w:rFonts w:ascii="Times New Roman" w:eastAsia="Times New Roman" w:hAnsi="Times New Roman" w:cs="Times New Roman"/>
          <w:sz w:val="28"/>
          <w:szCs w:val="28"/>
        </w:rPr>
        <w:t>, утвержде</w:t>
      </w:r>
      <w:r w:rsidR="00446A0F">
        <w:rPr>
          <w:rFonts w:ascii="Times New Roman" w:eastAsia="Times New Roman" w:hAnsi="Times New Roman" w:cs="Times New Roman"/>
          <w:sz w:val="28"/>
          <w:szCs w:val="28"/>
        </w:rPr>
        <w:t xml:space="preserve">нным Решением </w:t>
      </w:r>
      <w:r w:rsidR="00C83C7F">
        <w:rPr>
          <w:rFonts w:ascii="Times New Roman" w:eastAsia="Times New Roman" w:hAnsi="Times New Roman" w:cs="Times New Roman"/>
          <w:sz w:val="28"/>
          <w:szCs w:val="28"/>
        </w:rPr>
        <w:t>Думы городского округа</w:t>
      </w:r>
      <w:r w:rsidR="005C39AA" w:rsidRPr="00670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ACA" w:rsidRPr="0067035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83C7F">
        <w:rPr>
          <w:rFonts w:ascii="Times New Roman" w:eastAsia="Times New Roman" w:hAnsi="Times New Roman" w:cs="Times New Roman"/>
          <w:color w:val="FF0000"/>
          <w:sz w:val="28"/>
          <w:szCs w:val="28"/>
        </w:rPr>
        <w:t>_______</w:t>
      </w:r>
      <w:r w:rsidR="00740ACA" w:rsidRPr="00670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9AA" w:rsidRPr="0067035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83C7F">
        <w:rPr>
          <w:rFonts w:ascii="Times New Roman" w:eastAsia="Times New Roman" w:hAnsi="Times New Roman" w:cs="Times New Roman"/>
          <w:color w:val="FF0000"/>
          <w:sz w:val="28"/>
          <w:szCs w:val="28"/>
        </w:rPr>
        <w:t>____________</w:t>
      </w:r>
      <w:r w:rsidR="005C39AA" w:rsidRPr="0067035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173927" w:rsidRPr="0067035A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контроле)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муниципальный контроль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форме проведения  </w:t>
      </w:r>
      <w:r w:rsidRPr="005C39AA">
        <w:rPr>
          <w:rFonts w:ascii="Times New Roman" w:eastAsia="Times New Roman" w:hAnsi="Times New Roman" w:cs="Times New Roman"/>
          <w:sz w:val="28"/>
          <w:szCs w:val="28"/>
        </w:rPr>
        <w:t>внеплановых проверок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 соблюдения 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="00173927" w:rsidRPr="00173927">
        <w:rPr>
          <w:rFonts w:ascii="Times New Roman" w:hAnsi="Times New Roman" w:cs="Times New Roman"/>
          <w:sz w:val="28"/>
          <w:szCs w:val="28"/>
        </w:rPr>
        <w:t>территории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3927" w:rsidRPr="00173927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</w:t>
      </w:r>
      <w:r w:rsidR="005C39AA">
        <w:rPr>
          <w:rFonts w:ascii="Times New Roman" w:hAnsi="Times New Roman" w:cs="Times New Roman"/>
          <w:sz w:val="28"/>
          <w:szCs w:val="28"/>
        </w:rPr>
        <w:t>руктур и предоставляемых услуг</w:t>
      </w:r>
      <w:r w:rsidR="00446A0F" w:rsidRPr="00446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A0F" w:rsidRPr="0017392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83C7F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="005C39AA">
        <w:rPr>
          <w:rFonts w:ascii="Times New Roman" w:hAnsi="Times New Roman" w:cs="Times New Roman"/>
          <w:sz w:val="28"/>
          <w:szCs w:val="28"/>
        </w:rPr>
        <w:t>, информирования и консультирования физических и юридических лиц,  проживающих и</w:t>
      </w:r>
      <w:r w:rsidR="00210241">
        <w:rPr>
          <w:rFonts w:ascii="Times New Roman" w:hAnsi="Times New Roman" w:cs="Times New Roman"/>
          <w:sz w:val="28"/>
          <w:szCs w:val="28"/>
        </w:rPr>
        <w:t xml:space="preserve"> (или)</w:t>
      </w:r>
      <w:r w:rsidR="005C39AA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территории </w:t>
      </w:r>
      <w:r w:rsidR="00C83C7F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="005C39AA">
        <w:rPr>
          <w:rFonts w:ascii="Times New Roman" w:hAnsi="Times New Roman" w:cs="Times New Roman"/>
          <w:sz w:val="28"/>
          <w:szCs w:val="28"/>
        </w:rPr>
        <w:t xml:space="preserve">, об установленных </w:t>
      </w:r>
      <w:r w:rsidR="00C83C7F">
        <w:rPr>
          <w:rFonts w:ascii="Times New Roman" w:hAnsi="Times New Roman" w:cs="Times New Roman"/>
          <w:sz w:val="28"/>
          <w:szCs w:val="28"/>
        </w:rPr>
        <w:t>П</w:t>
      </w:r>
      <w:r w:rsidR="005C39AA">
        <w:rPr>
          <w:rFonts w:ascii="Times New Roman" w:hAnsi="Times New Roman" w:cs="Times New Roman"/>
          <w:sz w:val="28"/>
          <w:szCs w:val="28"/>
        </w:rPr>
        <w:t>равилах благоустройства.</w:t>
      </w:r>
    </w:p>
    <w:p w:rsidR="0057228C" w:rsidRPr="00D14149" w:rsidRDefault="0057228C" w:rsidP="00C17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В рамках муниципального к</w:t>
      </w:r>
      <w:r w:rsidR="00D14149">
        <w:rPr>
          <w:rFonts w:ascii="Times New Roman" w:eastAsia="Calibri" w:hAnsi="Times New Roman" w:cs="Times New Roman"/>
          <w:sz w:val="28"/>
          <w:szCs w:val="28"/>
        </w:rPr>
        <w:t xml:space="preserve">онтроля в сфере благоустройства 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0D4A35">
        <w:rPr>
          <w:rFonts w:ascii="Times New Roman" w:eastAsia="Calibri" w:hAnsi="Times New Roman" w:cs="Times New Roman"/>
          <w:sz w:val="28"/>
          <w:szCs w:val="28"/>
        </w:rPr>
        <w:t>П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равилами благоустройства, утвержденными </w:t>
      </w:r>
      <w:r w:rsidRPr="00740ACA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0D4A35">
        <w:rPr>
          <w:rFonts w:ascii="Times New Roman" w:eastAsia="Calibri" w:hAnsi="Times New Roman" w:cs="Times New Roman"/>
          <w:sz w:val="28"/>
          <w:szCs w:val="28"/>
        </w:rPr>
        <w:t>Думы городского округа</w:t>
      </w:r>
      <w:r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602B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D4A35">
        <w:rPr>
          <w:rFonts w:ascii="Times New Roman" w:eastAsia="Calibri" w:hAnsi="Times New Roman" w:cs="Times New Roman"/>
          <w:sz w:val="28"/>
          <w:szCs w:val="28"/>
        </w:rPr>
        <w:t>18.02.2021</w:t>
      </w:r>
      <w:r w:rsidRPr="00A602B3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0D4A35">
        <w:rPr>
          <w:rFonts w:ascii="Times New Roman" w:eastAsia="Calibri" w:hAnsi="Times New Roman" w:cs="Times New Roman"/>
          <w:sz w:val="28"/>
          <w:szCs w:val="28"/>
        </w:rPr>
        <w:t>332</w:t>
      </w:r>
      <w:r w:rsidRPr="00A602B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D4A35">
        <w:rPr>
          <w:rFonts w:ascii="Times New Roman" w:eastAsia="Calibri" w:hAnsi="Times New Roman" w:cs="Times New Roman"/>
          <w:sz w:val="28"/>
          <w:szCs w:val="28"/>
        </w:rPr>
        <w:t>О внесении изменений в Правила благоустройства территории Верхнесалдинского городского округа</w:t>
      </w:r>
      <w:r w:rsidRPr="00D14149">
        <w:rPr>
          <w:rFonts w:ascii="Times New Roman" w:eastAsia="Calibri" w:hAnsi="Times New Roman" w:cs="Times New Roman"/>
          <w:sz w:val="28"/>
          <w:szCs w:val="28"/>
        </w:rPr>
        <w:t>» осуществляется</w:t>
      </w:r>
      <w:r w:rsidR="00D141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228C" w:rsidRPr="00D14149" w:rsidRDefault="0057228C" w:rsidP="00C1755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57228C" w:rsidRPr="00D14149" w:rsidRDefault="0057228C" w:rsidP="00C1755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контроль 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поддержани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единого архитектурного, эстетического облика;</w:t>
      </w:r>
    </w:p>
    <w:p w:rsidR="0057228C" w:rsidRPr="00D14149" w:rsidRDefault="0057228C" w:rsidP="00C1755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-контроль 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порядка сбора, вывоза, утилизации и переработки бытовых и промышленных отходов;</w:t>
      </w:r>
    </w:p>
    <w:p w:rsidR="0057228C" w:rsidRPr="00D14149" w:rsidRDefault="0057228C" w:rsidP="00C1755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lastRenderedPageBreak/>
        <w:t>-контроль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требований содержания и охраны зеленых насаждений (деревьев, кустарников, газонов);</w:t>
      </w:r>
    </w:p>
    <w:p w:rsidR="00173927" w:rsidRPr="00446A0F" w:rsidRDefault="0057228C" w:rsidP="00C1755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>.</w:t>
      </w:r>
      <w:r w:rsidR="005C39AA" w:rsidRPr="00446A0F">
        <w:rPr>
          <w:rFonts w:ascii="Calibri" w:eastAsia="Calibri" w:hAnsi="Calibri" w:cs="Times New Roman"/>
        </w:rPr>
        <w:t xml:space="preserve">  </w:t>
      </w:r>
    </w:p>
    <w:p w:rsidR="00AC6AC4" w:rsidRPr="00AC6AC4" w:rsidRDefault="00AC6AC4" w:rsidP="00C17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AD1" w:rsidRDefault="00793AD1" w:rsidP="00C1755D">
      <w:pPr>
        <w:spacing w:after="0" w:line="240" w:lineRule="auto"/>
        <w:ind w:firstLine="709"/>
        <w:contextualSpacing/>
        <w:jc w:val="center"/>
        <w:rPr>
          <w:rStyle w:val="af1"/>
          <w:rFonts w:ascii="Times New Roman" w:hAnsi="Times New Roman" w:cs="Times New Roman"/>
          <w:bCs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D5F17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2. </w:t>
      </w:r>
      <w:r w:rsidR="0055596B" w:rsidRPr="003A2D8C">
        <w:rPr>
          <w:rStyle w:val="af1"/>
          <w:rFonts w:ascii="Times New Roman" w:hAnsi="Times New Roman" w:cs="Times New Roman"/>
          <w:bCs/>
          <w:sz w:val="28"/>
          <w:szCs w:val="28"/>
        </w:rPr>
        <w:t>Цели и задачи программы</w:t>
      </w:r>
    </w:p>
    <w:p w:rsidR="00E25E7D" w:rsidRPr="003A2D8C" w:rsidRDefault="00E25E7D" w:rsidP="00C175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596B" w:rsidRPr="003A2D8C" w:rsidRDefault="0055596B" w:rsidP="00C175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Настоящая</w:t>
      </w:r>
      <w:r w:rsidR="003A2D8C">
        <w:rPr>
          <w:rFonts w:ascii="Times New Roman" w:hAnsi="Times New Roman" w:cs="Times New Roman"/>
          <w:sz w:val="28"/>
          <w:szCs w:val="28"/>
        </w:rPr>
        <w:t xml:space="preserve"> </w:t>
      </w:r>
      <w:r w:rsidR="000D4A35">
        <w:rPr>
          <w:rFonts w:ascii="Times New Roman" w:hAnsi="Times New Roman" w:cs="Times New Roman"/>
          <w:sz w:val="28"/>
          <w:szCs w:val="28"/>
        </w:rPr>
        <w:t>п</w:t>
      </w:r>
      <w:r w:rsidRPr="003A2D8C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0D4A35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видам муниципального контроля в сфере </w:t>
      </w:r>
      <w:r w:rsidR="004F0EF8">
        <w:rPr>
          <w:rFonts w:ascii="Times New Roman" w:hAnsi="Times New Roman" w:cs="Times New Roman"/>
          <w:sz w:val="28"/>
          <w:szCs w:val="28"/>
        </w:rPr>
        <w:t xml:space="preserve">благоустройства в Верхнесалдинском городском округе </w:t>
      </w:r>
      <w:r w:rsidRPr="003A2D8C">
        <w:rPr>
          <w:rFonts w:ascii="Times New Roman" w:hAnsi="Times New Roman" w:cs="Times New Roman"/>
          <w:sz w:val="28"/>
          <w:szCs w:val="28"/>
        </w:rPr>
        <w:t>разработана на 202</w:t>
      </w:r>
      <w:r w:rsidR="009B5768">
        <w:rPr>
          <w:rFonts w:ascii="Times New Roman" w:hAnsi="Times New Roman" w:cs="Times New Roman"/>
          <w:sz w:val="28"/>
          <w:szCs w:val="28"/>
        </w:rPr>
        <w:t>2</w:t>
      </w:r>
      <w:r w:rsidR="00195459">
        <w:rPr>
          <w:rFonts w:ascii="Times New Roman" w:hAnsi="Times New Roman" w:cs="Times New Roman"/>
          <w:sz w:val="28"/>
          <w:szCs w:val="28"/>
        </w:rPr>
        <w:t xml:space="preserve"> </w:t>
      </w:r>
      <w:r w:rsidRPr="003A2D8C">
        <w:rPr>
          <w:rFonts w:ascii="Times New Roman" w:hAnsi="Times New Roman" w:cs="Times New Roman"/>
          <w:sz w:val="28"/>
          <w:szCs w:val="28"/>
        </w:rPr>
        <w:t>г</w:t>
      </w:r>
      <w:r w:rsidR="00195459">
        <w:rPr>
          <w:rFonts w:ascii="Times New Roman" w:hAnsi="Times New Roman" w:cs="Times New Roman"/>
          <w:sz w:val="28"/>
          <w:szCs w:val="28"/>
        </w:rPr>
        <w:t>од</w:t>
      </w:r>
      <w:r w:rsidRPr="003A2D8C">
        <w:rPr>
          <w:rFonts w:ascii="Times New Roman" w:hAnsi="Times New Roman" w:cs="Times New Roman"/>
          <w:sz w:val="28"/>
          <w:szCs w:val="28"/>
        </w:rPr>
        <w:t xml:space="preserve"> и определяет цели, задачи и порядок осуществления </w:t>
      </w:r>
      <w:r w:rsidR="004F0EF8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3A2D8C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территории </w:t>
      </w:r>
      <w:r w:rsidR="004F0EF8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 w:rsidRPr="003A2D8C"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55596B" w:rsidP="00C1755D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B20DA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 w:rsidRPr="00AB20D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5596B" w:rsidRPr="00AB20DA" w:rsidRDefault="0055596B" w:rsidP="00C17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 xml:space="preserve">- </w:t>
      </w:r>
      <w:r w:rsidR="00AB20DA" w:rsidRPr="00AB20D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</w:t>
      </w:r>
      <w:r w:rsidR="00AB20DA">
        <w:rPr>
          <w:rFonts w:ascii="Times New Roman" w:hAnsi="Times New Roman" w:cs="Times New Roman"/>
          <w:sz w:val="28"/>
          <w:szCs w:val="28"/>
        </w:rPr>
        <w:t xml:space="preserve"> по благоустройств</w:t>
      </w:r>
      <w:r w:rsidR="004F0EF8">
        <w:rPr>
          <w:rFonts w:ascii="Times New Roman" w:hAnsi="Times New Roman" w:cs="Times New Roman"/>
          <w:sz w:val="28"/>
          <w:szCs w:val="28"/>
        </w:rPr>
        <w:t>у</w:t>
      </w:r>
      <w:r w:rsidR="00AB20DA" w:rsidRPr="00AB20DA">
        <w:rPr>
          <w:rFonts w:ascii="Times New Roman" w:hAnsi="Times New Roman" w:cs="Times New Roman"/>
          <w:sz w:val="28"/>
          <w:szCs w:val="28"/>
        </w:rPr>
        <w:t xml:space="preserve"> всеми контролируемыми лицами;</w:t>
      </w:r>
    </w:p>
    <w:p w:rsidR="00AB20DA" w:rsidRPr="00AB20DA" w:rsidRDefault="00AB20DA" w:rsidP="00C17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596B" w:rsidRPr="00AB20DA" w:rsidRDefault="0055596B" w:rsidP="00C175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AC74EB" w:rsidRPr="00195459" w:rsidRDefault="00AB20DA" w:rsidP="00C1755D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6B" w:rsidRPr="00C1755D" w:rsidRDefault="0055596B" w:rsidP="00C1755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55D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Задачами профилактической работы являются:</w:t>
      </w:r>
    </w:p>
    <w:p w:rsidR="0055596B" w:rsidRPr="003A2D8C" w:rsidRDefault="0055596B" w:rsidP="00C175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C175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>
        <w:rPr>
          <w:rFonts w:ascii="Times New Roman" w:hAnsi="Times New Roman" w:cs="Times New Roman"/>
          <w:sz w:val="28"/>
          <w:szCs w:val="28"/>
        </w:rPr>
        <w:t>таких причин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C175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93AD1" w:rsidRDefault="00793AD1" w:rsidP="00C1755D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3AD1" w:rsidRDefault="00F90A46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93AD1">
        <w:rPr>
          <w:rFonts w:ascii="Times New Roman" w:hAnsi="Times New Roman" w:cs="Times New Roman"/>
          <w:b/>
          <w:sz w:val="28"/>
          <w:szCs w:val="28"/>
        </w:rPr>
        <w:t>3</w:t>
      </w:r>
      <w:r w:rsidRPr="00F90A46">
        <w:rPr>
          <w:rFonts w:ascii="Times New Roman" w:hAnsi="Times New Roman" w:cs="Times New Roman"/>
          <w:b/>
          <w:sz w:val="28"/>
          <w:szCs w:val="28"/>
        </w:rPr>
        <w:t>.</w:t>
      </w:r>
      <w:r w:rsidR="00793AD1">
        <w:rPr>
          <w:rFonts w:ascii="Times New Roman" w:hAnsi="Times New Roman" w:cs="Times New Roman"/>
          <w:b/>
          <w:sz w:val="28"/>
          <w:szCs w:val="28"/>
        </w:rPr>
        <w:t xml:space="preserve"> Перечень профилактических мероприятий</w:t>
      </w:r>
    </w:p>
    <w:p w:rsidR="009B6131" w:rsidRDefault="009B6131" w:rsidP="00C1755D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9B6131" w:rsidRPr="00CF0854" w:rsidRDefault="009B6131" w:rsidP="00C1755D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CF0854">
        <w:rPr>
          <w:rStyle w:val="pt-a0-000004"/>
          <w:sz w:val="28"/>
          <w:szCs w:val="28"/>
        </w:rPr>
        <w:t>контроля</w:t>
      </w:r>
      <w:r>
        <w:rPr>
          <w:rStyle w:val="pt-a0-000004"/>
          <w:sz w:val="28"/>
          <w:szCs w:val="28"/>
        </w:rPr>
        <w:t xml:space="preserve"> в соответст</w:t>
      </w:r>
      <w:r w:rsidR="004F0EF8">
        <w:rPr>
          <w:rStyle w:val="pt-a0-000004"/>
          <w:sz w:val="28"/>
          <w:szCs w:val="28"/>
        </w:rPr>
        <w:t xml:space="preserve">вии с п.11 Положения о контроле </w:t>
      </w:r>
      <w:r w:rsidRPr="00CF0854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9B6131" w:rsidRPr="00CF0854" w:rsidRDefault="009B6131" w:rsidP="00C1755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</w:t>
      </w:r>
      <w:r w:rsidRPr="00CF0854">
        <w:rPr>
          <w:rStyle w:val="pt-000006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>информирование;</w:t>
      </w:r>
    </w:p>
    <w:p w:rsidR="009B6131" w:rsidRPr="00CF0854" w:rsidRDefault="009B6131" w:rsidP="00C1755D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CF0854">
        <w:rPr>
          <w:rStyle w:val="pt-a0-000004"/>
          <w:sz w:val="28"/>
          <w:szCs w:val="28"/>
        </w:rPr>
        <w:t>консультирование;</w:t>
      </w:r>
    </w:p>
    <w:p w:rsidR="009B6131" w:rsidRPr="001C4D4D" w:rsidRDefault="009B6131" w:rsidP="00C1755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обобщение правоприменительной практики;</w:t>
      </w:r>
    </w:p>
    <w:p w:rsidR="004F0EF8" w:rsidRDefault="009B6131" w:rsidP="00C1755D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объявление предостережения</w:t>
      </w:r>
      <w:r w:rsidR="004F0EF8">
        <w:rPr>
          <w:rStyle w:val="pt-a0-000004"/>
          <w:sz w:val="28"/>
          <w:szCs w:val="28"/>
        </w:rPr>
        <w:t>;</w:t>
      </w:r>
    </w:p>
    <w:p w:rsidR="009B6131" w:rsidRDefault="004F0EF8" w:rsidP="00C1755D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>- профилактический визит</w:t>
      </w:r>
      <w:r w:rsidR="00831203">
        <w:rPr>
          <w:rStyle w:val="pt-a0-000004"/>
          <w:sz w:val="28"/>
          <w:szCs w:val="28"/>
        </w:rPr>
        <w:t>.</w:t>
      </w:r>
    </w:p>
    <w:p w:rsidR="00C1755D" w:rsidRPr="001C4D4D" w:rsidRDefault="00C1755D" w:rsidP="00C1755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3AD1" w:rsidRDefault="00793AD1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9"/>
        <w:gridCol w:w="3813"/>
        <w:gridCol w:w="2059"/>
        <w:gridCol w:w="2506"/>
      </w:tblGrid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C1755D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6326F">
              <w:rPr>
                <w:rFonts w:ascii="Times New Roman" w:hAnsi="Times New Roman" w:cs="Times New Roman"/>
                <w:bCs/>
              </w:rPr>
              <w:lastRenderedPageBreak/>
              <w:t>№</w:t>
            </w:r>
          </w:p>
          <w:p w:rsidR="0055596B" w:rsidRPr="0076326F" w:rsidRDefault="0055596B" w:rsidP="00C1755D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326F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76326F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C1755D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5596B" w:rsidRPr="0076326F" w:rsidRDefault="0055596B" w:rsidP="00C1755D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326F">
              <w:rPr>
                <w:rFonts w:ascii="Times New Roman" w:hAnsi="Times New Roman" w:cs="Times New Roman"/>
                <w:bCs/>
              </w:rPr>
              <w:t>мероприятия</w:t>
            </w:r>
            <w:proofErr w:type="gram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C1755D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C1755D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55596B" w:rsidRPr="003A2D8C" w:rsidTr="0076326F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C1755D">
            <w:pPr>
              <w:pStyle w:val="af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C1755D">
            <w:pPr>
              <w:pStyle w:val="af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C1755D">
            <w:pPr>
              <w:pStyle w:val="af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C1755D">
            <w:pPr>
              <w:pStyle w:val="af0"/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C1755D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8" w:rsidRDefault="009B6131" w:rsidP="00C1755D">
            <w:pPr>
              <w:pStyle w:val="af0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4F0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96B" w:rsidRPr="003A2D8C" w:rsidRDefault="004F0EF8" w:rsidP="00C1755D">
            <w:pPr>
              <w:pStyle w:val="af0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 размещения соответствующих сведений на официальном сайте контрольного органа,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C1755D">
            <w:pPr>
              <w:pStyle w:val="af0"/>
              <w:ind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  <w:r w:rsidR="004F0EF8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8876AE" w:rsidP="00C1755D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F0EF8">
              <w:rPr>
                <w:rFonts w:ascii="Times New Roman" w:hAnsi="Times New Roman" w:cs="Times New Roman"/>
                <w:sz w:val="28"/>
                <w:szCs w:val="28"/>
              </w:rPr>
              <w:t>олжностные</w:t>
            </w:r>
            <w:proofErr w:type="gramEnd"/>
            <w:r w:rsidR="004F0EF8">
              <w:rPr>
                <w:rFonts w:ascii="Times New Roman" w:hAnsi="Times New Roman" w:cs="Times New Roman"/>
                <w:sz w:val="28"/>
                <w:szCs w:val="28"/>
              </w:rPr>
              <w:t xml:space="preserve"> лица контрольного органа, уполномоченные в сфере благоустройства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6131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3A2D8C" w:rsidRDefault="004F0EF8" w:rsidP="00C1755D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8" w:rsidRDefault="009B6131" w:rsidP="00C1755D">
            <w:pPr>
              <w:pStyle w:val="af0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 </w:t>
            </w:r>
          </w:p>
          <w:p w:rsidR="009B6131" w:rsidRDefault="004F0EF8" w:rsidP="00C1755D">
            <w:pPr>
              <w:pStyle w:val="af0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вопросам, связанным с организацией и осуществлением муниципального контроля в сфере благоустройства, в том числе о местонахождении и графике работы контрольного органа, реквизитах нормативных правовых актов, регламентирующих осуществление муниципального контроля в сфере благоустрой</w:t>
            </w:r>
            <w:r w:rsidR="006203C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6203C3">
              <w:rPr>
                <w:rFonts w:ascii="Times New Roman" w:hAnsi="Times New Roman" w:cs="Times New Roman"/>
                <w:sz w:val="28"/>
                <w:szCs w:val="28"/>
              </w:rPr>
              <w:t>, о порядке и ходе осуществления муниципального контроля.</w:t>
            </w:r>
          </w:p>
          <w:p w:rsidR="008876AE" w:rsidRPr="008876AE" w:rsidRDefault="008876AE" w:rsidP="00C1755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876AE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осуществляться по телефону, посредством видео-конференц-связи, на личном приеме либо в ходе проведения профилактического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контрольного мероприятия.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9B6131" w:rsidP="00C1755D">
            <w:pPr>
              <w:pStyle w:val="af0"/>
              <w:ind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131" w:rsidRPr="003A2D8C" w:rsidRDefault="008876AE" w:rsidP="00C1755D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олжностные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 контрольного органа, уполномоченные в сфере благоустройства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8876AE" w:rsidP="00C1755D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Default="00A2356B" w:rsidP="00C1755D">
            <w:pPr>
              <w:pStyle w:val="af0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8876AE" w:rsidRPr="008876AE" w:rsidRDefault="008876AE" w:rsidP="00C1755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876AE">
              <w:rPr>
                <w:rFonts w:ascii="Times New Roman" w:hAnsi="Times New Roman" w:cs="Times New Roman"/>
                <w:sz w:val="28"/>
                <w:szCs w:val="28"/>
              </w:rPr>
              <w:t>Контрольный орган осуществляет один раз в год</w:t>
            </w:r>
            <w:r w:rsidR="00DB5747">
              <w:rPr>
                <w:rFonts w:ascii="Times New Roman" w:hAnsi="Times New Roman" w:cs="Times New Roman"/>
                <w:sz w:val="28"/>
                <w:szCs w:val="28"/>
              </w:rPr>
              <w:t>. 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контрольного (надзорного) органа.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C1755D">
            <w:pPr>
              <w:pStyle w:val="af0"/>
              <w:ind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DB5747" w:rsidP="00C1755D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олжностные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 контрольного органа, уполномоченные в сфере благоустройства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DB5747" w:rsidP="00C1755D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Default="0076326F" w:rsidP="00C1755D">
            <w:pPr>
              <w:pStyle w:val="af0"/>
              <w:ind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предостережений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DB5747" w:rsidRPr="00CF2968" w:rsidRDefault="00DB5747" w:rsidP="00C1755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F2968">
              <w:rPr>
                <w:rFonts w:ascii="Times New Roman" w:hAnsi="Times New Roman" w:cs="Times New Roman"/>
                <w:sz w:val="28"/>
                <w:szCs w:val="28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</w:t>
            </w:r>
            <w:r w:rsidR="00CF2968" w:rsidRPr="00CF29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F2968">
              <w:rPr>
                <w:rFonts w:ascii="Times New Roman" w:hAnsi="Times New Roman" w:cs="Times New Roman"/>
                <w:sz w:val="28"/>
                <w:szCs w:val="28"/>
              </w:rPr>
              <w:t xml:space="preserve">раняемым законом </w:t>
            </w:r>
            <w:r w:rsidR="00CF2968" w:rsidRPr="00CF2968">
              <w:rPr>
                <w:rFonts w:ascii="Times New Roman" w:hAnsi="Times New Roman" w:cs="Times New Roman"/>
                <w:sz w:val="28"/>
                <w:szCs w:val="28"/>
              </w:rPr>
              <w:t xml:space="preserve">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</w:t>
            </w:r>
            <w:r w:rsidR="00CF2968" w:rsidRPr="00CF2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 соблюдения обязательных требований.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76326F" w:rsidP="00C1755D">
            <w:pPr>
              <w:pStyle w:val="af0"/>
              <w:ind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CF2968" w:rsidP="00C1755D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олжностные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 контрольного органа, уполномоченные в сфере благоустройства</w:t>
            </w:r>
          </w:p>
        </w:tc>
      </w:tr>
      <w:tr w:rsidR="00CF2968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68" w:rsidRDefault="00CF2968" w:rsidP="00C1755D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68" w:rsidRDefault="00CF2968" w:rsidP="00C1755D">
            <w:pPr>
              <w:pStyle w:val="af0"/>
              <w:ind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  <w:p w:rsidR="00CF2968" w:rsidRPr="00CF2968" w:rsidRDefault="00CF2968" w:rsidP="00C1755D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F2968">
              <w:rPr>
                <w:rFonts w:ascii="Times New Roman" w:hAnsi="Times New Roman" w:cs="Times New Roman"/>
                <w:sz w:val="28"/>
                <w:szCs w:val="28"/>
              </w:rPr>
              <w:t>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68" w:rsidRDefault="00871330" w:rsidP="00C1755D">
            <w:pPr>
              <w:pStyle w:val="af0"/>
              <w:ind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968" w:rsidRDefault="00871330" w:rsidP="00C1755D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 контрольного органа, уполномоченные в сфере благоустройства</w:t>
            </w:r>
          </w:p>
        </w:tc>
      </w:tr>
    </w:tbl>
    <w:p w:rsidR="003A2D8C" w:rsidRPr="003A2D8C" w:rsidRDefault="003A2D8C" w:rsidP="00C1755D">
      <w:pPr>
        <w:spacing w:line="240" w:lineRule="auto"/>
        <w:ind w:firstLine="709"/>
      </w:pPr>
    </w:p>
    <w:p w:rsidR="00793AD1" w:rsidRDefault="00793AD1" w:rsidP="00C1755D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="0055596B" w:rsidRPr="003A2D8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</w:t>
      </w:r>
      <w:r w:rsidR="0095582F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p w:rsidR="00C1755D" w:rsidRPr="00C1755D" w:rsidRDefault="00C1755D" w:rsidP="00C175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80"/>
        <w:gridCol w:w="2647"/>
      </w:tblGrid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C1755D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</w:rPr>
              <w:t xml:space="preserve"> </w:t>
            </w:r>
            <w:r w:rsidRPr="0083120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C1755D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C1755D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C1755D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C1755D">
            <w:pPr>
              <w:pStyle w:val="af2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C1755D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C1755D">
            <w:pPr>
              <w:pStyle w:val="af2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2. Понятность обязательных требований, их однозначное толкование подконтрольными субъектами и должностными лицами </w:t>
            </w:r>
            <w:r w:rsidR="00C419D0">
              <w:rPr>
                <w:rFonts w:ascii="Times New Roman" w:hAnsi="Times New Roman" w:cs="Times New Roman"/>
                <w:sz w:val="28"/>
                <w:szCs w:val="28"/>
              </w:rPr>
              <w:t>контрольного органа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C1755D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C1755D">
            <w:pPr>
              <w:pStyle w:val="af2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C419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Верхнесалдинского городского округа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C1755D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831203" w:rsidP="00C1755D">
            <w:pPr>
              <w:pStyle w:val="af2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C1755D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F334AE" w:rsidP="00C1755D">
            <w:pPr>
              <w:pStyle w:val="af2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C1755D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:rsidR="0055596B" w:rsidRPr="003A2D8C" w:rsidRDefault="0055596B" w:rsidP="00C1755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5596B" w:rsidRPr="003A2D8C" w:rsidRDefault="0055596B" w:rsidP="00C175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</w:t>
      </w:r>
      <w:r w:rsidRPr="003A2D8C">
        <w:rPr>
          <w:rFonts w:ascii="Times New Roman" w:hAnsi="Times New Roman" w:cs="Times New Roman"/>
          <w:sz w:val="28"/>
          <w:szCs w:val="28"/>
        </w:rPr>
        <w:lastRenderedPageBreak/>
        <w:t xml:space="preserve">силами должностных лиц </w:t>
      </w:r>
      <w:r w:rsidR="00C419D0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3A2D8C">
        <w:rPr>
          <w:rFonts w:ascii="Times New Roman" w:hAnsi="Times New Roman" w:cs="Times New Roman"/>
          <w:sz w:val="28"/>
          <w:szCs w:val="28"/>
        </w:rPr>
        <w:t xml:space="preserve"> с использованием разработанной ими анкеты.</w:t>
      </w:r>
    </w:p>
    <w:p w:rsidR="00831203" w:rsidRPr="003A2D8C" w:rsidRDefault="003A2D8C" w:rsidP="00C175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C419D0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  <w:r w:rsidR="00831203" w:rsidRPr="00831203">
        <w:rPr>
          <w:rFonts w:ascii="Times New Roman" w:hAnsi="Times New Roman" w:cs="Times New Roman"/>
          <w:sz w:val="28"/>
          <w:szCs w:val="28"/>
        </w:rPr>
        <w:t xml:space="preserve"> </w:t>
      </w:r>
      <w:r w:rsidR="00831203" w:rsidRPr="003A2D8C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831203" w:rsidRDefault="00831203" w:rsidP="00C175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C419D0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Pr="003A2D8C">
        <w:rPr>
          <w:rFonts w:ascii="Times New Roman" w:hAnsi="Times New Roman" w:cs="Times New Roman"/>
          <w:sz w:val="28"/>
          <w:szCs w:val="28"/>
        </w:rPr>
        <w:t xml:space="preserve">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="00F334AE">
        <w:rPr>
          <w:rFonts w:ascii="Times New Roman" w:hAnsi="Times New Roman" w:cs="Times New Roman"/>
          <w:sz w:val="28"/>
          <w:szCs w:val="28"/>
        </w:rPr>
        <w:t>.</w:t>
      </w:r>
    </w:p>
    <w:p w:rsidR="004C6CFE" w:rsidRDefault="004C6CFE" w:rsidP="00C1755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C1755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C1755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C1755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C1755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C1755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C1755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C1755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C1755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C1755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C6CFE" w:rsidSect="00C1755D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D9" w:rsidRDefault="00340FD9" w:rsidP="00DF43E6">
      <w:pPr>
        <w:spacing w:after="0" w:line="240" w:lineRule="auto"/>
      </w:pPr>
      <w:r>
        <w:separator/>
      </w:r>
    </w:p>
  </w:endnote>
  <w:endnote w:type="continuationSeparator" w:id="0">
    <w:p w:rsidR="00340FD9" w:rsidRDefault="00340FD9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Default="006A057F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340FD9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Default="00340FD9" w:rsidP="00244D91">
    <w:pPr>
      <w:pStyle w:val="ac"/>
      <w:framePr w:wrap="around" w:vAnchor="text" w:hAnchor="margin" w:xAlign="right" w:y="1"/>
      <w:rPr>
        <w:rStyle w:val="ab"/>
      </w:rPr>
    </w:pPr>
  </w:p>
  <w:p w:rsidR="00F2727B" w:rsidRDefault="00340FD9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D9" w:rsidRDefault="00340FD9" w:rsidP="00DF43E6">
      <w:pPr>
        <w:spacing w:after="0" w:line="240" w:lineRule="auto"/>
      </w:pPr>
      <w:r>
        <w:separator/>
      </w:r>
    </w:p>
  </w:footnote>
  <w:footnote w:type="continuationSeparator" w:id="0">
    <w:p w:rsidR="00340FD9" w:rsidRDefault="00340FD9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Default="006A057F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340F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Pr="00DC4606" w:rsidRDefault="006A057F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B80998">
      <w:rPr>
        <w:rStyle w:val="ab"/>
        <w:noProof/>
      </w:rPr>
      <w:t>7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B61B8"/>
    <w:multiLevelType w:val="hybridMultilevel"/>
    <w:tmpl w:val="5A144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56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0D4A35"/>
    <w:rsid w:val="001169AF"/>
    <w:rsid w:val="00142C31"/>
    <w:rsid w:val="00146A57"/>
    <w:rsid w:val="00150141"/>
    <w:rsid w:val="00173927"/>
    <w:rsid w:val="00195459"/>
    <w:rsid w:val="001E4947"/>
    <w:rsid w:val="001F58E7"/>
    <w:rsid w:val="00210241"/>
    <w:rsid w:val="00215FED"/>
    <w:rsid w:val="00235485"/>
    <w:rsid w:val="0025502F"/>
    <w:rsid w:val="00261B1B"/>
    <w:rsid w:val="002B5341"/>
    <w:rsid w:val="002E4680"/>
    <w:rsid w:val="00304590"/>
    <w:rsid w:val="00326465"/>
    <w:rsid w:val="00337E5E"/>
    <w:rsid w:val="00340FD9"/>
    <w:rsid w:val="00360DA6"/>
    <w:rsid w:val="00362C6D"/>
    <w:rsid w:val="00366255"/>
    <w:rsid w:val="0037165E"/>
    <w:rsid w:val="003752C6"/>
    <w:rsid w:val="003A2D8C"/>
    <w:rsid w:val="003A3219"/>
    <w:rsid w:val="003D25CB"/>
    <w:rsid w:val="003D7CB4"/>
    <w:rsid w:val="003E005F"/>
    <w:rsid w:val="003E4214"/>
    <w:rsid w:val="003F350C"/>
    <w:rsid w:val="00404730"/>
    <w:rsid w:val="00431F56"/>
    <w:rsid w:val="00446A0F"/>
    <w:rsid w:val="00453664"/>
    <w:rsid w:val="004807ED"/>
    <w:rsid w:val="00482EAF"/>
    <w:rsid w:val="00484E4D"/>
    <w:rsid w:val="004A00D9"/>
    <w:rsid w:val="004B68C5"/>
    <w:rsid w:val="004C6CFE"/>
    <w:rsid w:val="004F0EF8"/>
    <w:rsid w:val="00540DD9"/>
    <w:rsid w:val="0054160E"/>
    <w:rsid w:val="0055596B"/>
    <w:rsid w:val="0057228C"/>
    <w:rsid w:val="005B26C4"/>
    <w:rsid w:val="005C2D58"/>
    <w:rsid w:val="005C39AA"/>
    <w:rsid w:val="005C5274"/>
    <w:rsid w:val="005F3BCA"/>
    <w:rsid w:val="005F5FE0"/>
    <w:rsid w:val="006155D0"/>
    <w:rsid w:val="006203C3"/>
    <w:rsid w:val="006207C0"/>
    <w:rsid w:val="00644290"/>
    <w:rsid w:val="0067035A"/>
    <w:rsid w:val="00681D12"/>
    <w:rsid w:val="00684CD1"/>
    <w:rsid w:val="00692A84"/>
    <w:rsid w:val="006A026D"/>
    <w:rsid w:val="006A057F"/>
    <w:rsid w:val="006B4B3A"/>
    <w:rsid w:val="006B5A03"/>
    <w:rsid w:val="006B7091"/>
    <w:rsid w:val="006C6DBF"/>
    <w:rsid w:val="00706224"/>
    <w:rsid w:val="00706911"/>
    <w:rsid w:val="0073302B"/>
    <w:rsid w:val="00740ACA"/>
    <w:rsid w:val="0076326F"/>
    <w:rsid w:val="007707C6"/>
    <w:rsid w:val="007846E8"/>
    <w:rsid w:val="007877C9"/>
    <w:rsid w:val="00793AD1"/>
    <w:rsid w:val="007C1721"/>
    <w:rsid w:val="007C2E6E"/>
    <w:rsid w:val="007E37F1"/>
    <w:rsid w:val="007E3C25"/>
    <w:rsid w:val="007F7B1F"/>
    <w:rsid w:val="00805312"/>
    <w:rsid w:val="00831203"/>
    <w:rsid w:val="00871330"/>
    <w:rsid w:val="00874B73"/>
    <w:rsid w:val="008757C5"/>
    <w:rsid w:val="008876AE"/>
    <w:rsid w:val="008932A8"/>
    <w:rsid w:val="008C0AE8"/>
    <w:rsid w:val="008D066E"/>
    <w:rsid w:val="008D08FF"/>
    <w:rsid w:val="008F25AF"/>
    <w:rsid w:val="00902CA0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F17"/>
    <w:rsid w:val="00A2356B"/>
    <w:rsid w:val="00A26022"/>
    <w:rsid w:val="00A2668C"/>
    <w:rsid w:val="00A3190B"/>
    <w:rsid w:val="00A4551A"/>
    <w:rsid w:val="00A602B3"/>
    <w:rsid w:val="00A71F1E"/>
    <w:rsid w:val="00A75F67"/>
    <w:rsid w:val="00A92453"/>
    <w:rsid w:val="00A95378"/>
    <w:rsid w:val="00A967E9"/>
    <w:rsid w:val="00AA6363"/>
    <w:rsid w:val="00AB20DA"/>
    <w:rsid w:val="00AC6AC4"/>
    <w:rsid w:val="00AC74EB"/>
    <w:rsid w:val="00AE0178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80998"/>
    <w:rsid w:val="00B94F62"/>
    <w:rsid w:val="00BA2A54"/>
    <w:rsid w:val="00BC4F60"/>
    <w:rsid w:val="00BE5AFE"/>
    <w:rsid w:val="00BF1021"/>
    <w:rsid w:val="00C15D3D"/>
    <w:rsid w:val="00C1755D"/>
    <w:rsid w:val="00C207AD"/>
    <w:rsid w:val="00C20A0F"/>
    <w:rsid w:val="00C419D0"/>
    <w:rsid w:val="00C723BA"/>
    <w:rsid w:val="00C82D2C"/>
    <w:rsid w:val="00C83C7F"/>
    <w:rsid w:val="00CD6BE5"/>
    <w:rsid w:val="00CE09EE"/>
    <w:rsid w:val="00CE13E0"/>
    <w:rsid w:val="00CF183B"/>
    <w:rsid w:val="00CF2968"/>
    <w:rsid w:val="00D033E1"/>
    <w:rsid w:val="00D14149"/>
    <w:rsid w:val="00D56363"/>
    <w:rsid w:val="00D715A5"/>
    <w:rsid w:val="00D77174"/>
    <w:rsid w:val="00D91DDD"/>
    <w:rsid w:val="00DA49D5"/>
    <w:rsid w:val="00DB0C5E"/>
    <w:rsid w:val="00DB5747"/>
    <w:rsid w:val="00DD2DFD"/>
    <w:rsid w:val="00DE2581"/>
    <w:rsid w:val="00DF43E6"/>
    <w:rsid w:val="00DF5412"/>
    <w:rsid w:val="00DF55A6"/>
    <w:rsid w:val="00E25E7D"/>
    <w:rsid w:val="00E273FD"/>
    <w:rsid w:val="00E306BD"/>
    <w:rsid w:val="00E45745"/>
    <w:rsid w:val="00E46F5A"/>
    <w:rsid w:val="00E65EAB"/>
    <w:rsid w:val="00EA2366"/>
    <w:rsid w:val="00EA7250"/>
    <w:rsid w:val="00F010FD"/>
    <w:rsid w:val="00F16794"/>
    <w:rsid w:val="00F26BA9"/>
    <w:rsid w:val="00F305EC"/>
    <w:rsid w:val="00F334AE"/>
    <w:rsid w:val="00F452AD"/>
    <w:rsid w:val="00F52E06"/>
    <w:rsid w:val="00F64489"/>
    <w:rsid w:val="00F7316A"/>
    <w:rsid w:val="00F90A46"/>
    <w:rsid w:val="00F90D52"/>
    <w:rsid w:val="00FA7F19"/>
    <w:rsid w:val="00FC7ADB"/>
    <w:rsid w:val="00FD358C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0C7B7-7B49-4438-AD6F-9824B91F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CF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6FE9-B467-4194-BDFC-7860D191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7</cp:revision>
  <cp:lastPrinted>2019-12-12T10:37:00Z</cp:lastPrinted>
  <dcterms:created xsi:type="dcterms:W3CDTF">2021-09-28T12:15:00Z</dcterms:created>
  <dcterms:modified xsi:type="dcterms:W3CDTF">2021-09-29T07:35:00Z</dcterms:modified>
</cp:coreProperties>
</file>